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d25b" w14:textId="14dd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"Элиталық тұқымдарды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8 қазандағы № 378 қаулысы. Солтүстік Қазақстан облысының Әділет департаментінде 2014 жылғы 7 қарашада N 2979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"Элиталық тұқымдарды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2014 жылғы 8 қазандағы № 378 қаулысымен бекітілген</w:t>
            </w:r>
          </w:p>
        </w:tc>
      </w:tr>
    </w:tbl>
    <w:bookmarkStart w:name="z10" w:id="0"/>
    <w:p>
      <w:pPr>
        <w:spacing w:after="0"/>
        <w:ind w:left="0"/>
        <w:jc w:val="left"/>
      </w:pPr>
      <w:r>
        <w:rPr>
          <w:rFonts w:ascii="Times New Roman"/>
          <w:b/>
          <w:i w:val="false"/>
          <w:color w:val="000000"/>
        </w:rPr>
        <w:t xml:space="preserve"> "Элиталық тұқымдарды субсидиялау"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"Элиталық тұқымдарды субсидиялау" мемлекеттік көрсетілетін қызметін (бұдан әрі – мемлекеттік көрсетілетін қызмет) Солтүстік Қазақстан облысының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xml:space="preserve">2. Мемлекеттік қызмет көрсету нысаны: қағаз түрінде. </w:t>
      </w:r>
      <w:r>
        <w:br/>
      </w:r>
      <w:r>
        <w:rPr>
          <w:rFonts w:ascii="Times New Roman"/>
          <w:b w:val="false"/>
          <w:i w:val="false"/>
          <w:color w:val="000000"/>
          <w:sz w:val="28"/>
        </w:rPr>
        <w:t>
      </w:t>
      </w:r>
      <w:r>
        <w:rPr>
          <w:rFonts w:ascii="Times New Roman"/>
          <w:b w:val="false"/>
          <w:i w:val="false"/>
          <w:color w:val="000000"/>
          <w:sz w:val="28"/>
        </w:rPr>
        <w:t>3. Мемлекеттік қызмет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"Элиталық тұқымдарды субсидиялау" Қазақстан Республикасы Үкіметінің 2014 жылғы 31 шілдедегі № 843 қаулысымен бекітілген "Элиталық тұқымдарды субсидиялау"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топтамасы) ұсыну мемлекеттік қызмет көрсету жөніндегі рәсімді (іс-қимылды) бастауға негіз болып табылады:</w:t>
      </w:r>
      <w:r>
        <w:br/>
      </w:r>
      <w:r>
        <w:rPr>
          <w:rFonts w:ascii="Times New Roman"/>
          <w:b w:val="false"/>
          <w:i w:val="false"/>
          <w:color w:val="000000"/>
          <w:sz w:val="28"/>
        </w:rPr>
        <w:t>
      </w:t>
      </w:r>
      <w:r>
        <w:rPr>
          <w:rFonts w:ascii="Times New Roman"/>
          <w:b w:val="false"/>
          <w:i w:val="false"/>
          <w:color w:val="000000"/>
          <w:sz w:val="28"/>
        </w:rPr>
        <w:t>5. Элиталық тұқым шаруашылықтарының (бұдан әрі –элиттұқымшарлар) шетелдерден нақты сатып алған жүгерінің, қант қызылшасының, рапстың, сояның, көкөніс және жемшөп дақылдарының бірегей тұқымдарына жұмсаған шығындарын ішінара өтеуге бюджеттік субсидиялар алу үшін:</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есепті айдан кейінгі айдың 5-і күніне дейінгі мерзімде, бірақ тиісті жылдың 10 қарашасынан кешіктірмей ұсынылған құжаттарды қабылдайды және көрсетілетін қызметті берушінің басшысына жолдайды – 15 минут. Нәтижесі – құжаттарды қабылдауды және тіркеуді жүзеге асырады;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ұсынылған құжаттармен танысып, жауапты орындаушыны айқындайды – 60 минут. Нәтижесі – құжаттар жауапты орындаушыға жіберіледі;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құжаттардың дұрыстығын тексереді, көрсетілетін қызметті алушы нақты сатып алған ауыл шаруашылығы өсімдіктері бірегей тұқымдарының көлемі бойынша тізілімді бекітеді, облыс бойынша нақты сатып алынған ауыл шаруашылығы өсімдіктері бірегей тұқымдарының көлемі бойынша жиынтық тізілім жасайды және белгіленген бюджеттік субсидиялар нормативтерінің негізінде көрсетілетін қызметті алушыларға төленуі тиіс қаражаттың көлемін айқындайды, жүгері, қант қызылшасы, рапс, соя, көкөніс және жемшөп дақылдарының шет елдерден нақты сатып алынған бірегей тұқымдары үшін көрсетілетін қызметті алушыларға бюджеттік субсидиялар төлеуге арналған ведомость жасайды, аумақтық қазынашылық бөлімшеге 2 данада төлем шоттарын қоса отырып төлем шоттарының тізілімін береді – 16 жұмыс күні ішінде. Нәтижесі - аумақтық қазынашылық бөлімшеге төлем шоттарын қоса отырып төлем шоттарының тізілімі беріледі.</w:t>
      </w:r>
      <w:r>
        <w:br/>
      </w:r>
      <w:r>
        <w:rPr>
          <w:rFonts w:ascii="Times New Roman"/>
          <w:b w:val="false"/>
          <w:i w:val="false"/>
          <w:color w:val="000000"/>
          <w:sz w:val="28"/>
        </w:rPr>
        <w:t>
      </w:t>
      </w:r>
      <w:r>
        <w:rPr>
          <w:rFonts w:ascii="Times New Roman"/>
          <w:b w:val="false"/>
          <w:i w:val="false"/>
          <w:color w:val="000000"/>
          <w:sz w:val="28"/>
        </w:rPr>
        <w:t>6. Көрсетілетін қызметті алушы оригинаторлар жеміс-жидек дақылдары мен жүзімнің көп жылдық аналық екпелерін отырғызу және жеміс-жидек дақылдары мен жүзімнің отырғызылған көп жылдық аналық екпелерінің аяқталмаған өндірісіне қызмет көрсету бойынша келтірілген шығындардың нәтижелері бойынша бюджеттік субсидияларды алу үшін:</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есепті айдан кейінгі айдың 5-і күніне дейінгі мерзімде, бірақ тиісті жылдың 30 қарашасынан кешіктірмей ұсынылған құжаттарды қабылдайды – 15 минут. Нәтижесі – ұсынылған құжаттар көрсетілетін қызметті берушінің басшысына жіберіледі;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ұсынылған құжаттармен танысып, жауапты орындаушыны айқындайды – 60 минут. Нәтижесі – құжаттар жауапты орындаушыға жіберіледі;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құжаттардың дұрыстығын тексереді, ведомость жасайды – 15 жұмыс күні ішінде. Нәтижесі - аумақтық қазынашылық бөлімшеге төлем шоттарын қоса отырып төлем шоттарының тізілімі беріледі.</w:t>
      </w:r>
      <w:r>
        <w:br/>
      </w:r>
      <w:r>
        <w:rPr>
          <w:rFonts w:ascii="Times New Roman"/>
          <w:b w:val="false"/>
          <w:i w:val="false"/>
          <w:color w:val="000000"/>
          <w:sz w:val="28"/>
        </w:rPr>
        <w:t>
      </w:t>
      </w:r>
      <w:r>
        <w:rPr>
          <w:rFonts w:ascii="Times New Roman"/>
          <w:b w:val="false"/>
          <w:i w:val="false"/>
          <w:color w:val="000000"/>
          <w:sz w:val="28"/>
        </w:rPr>
        <w:t>7. Нарықтық құн бойынша сатып алынған ауыл шаруашылығы өсімдіктерінің элиталық дақылдарына бюджеттік субсидиялар алу үшін тұқым өсіру шаруашылықтары (бұдан әрі - тұқымшарлар) және тұқымды тұтынушылар:</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жаздық дақылдар бойынша – тиісті жылдың 20 маусымына дейінгі, күздік дақылдар бойынша – тиісті жылдың 10 қарашасына дейінгі мерзімде ұсынылған құжаттарды қабылдайды – 15 минут. Нәтижесі – элиталық тұқымның әрбір түрі бойынша әрбір тұқымшар мен тұқымды тұтынушыға арналған субсидиялар сомасын айқындау бойынша ұсынылған құжаттар көрсетілетін қызметті берушінің басшысына жіберіледі;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ұсынылған құжаттармен танысып, жауапты орындаушыны айқындайды – 60 минут. Нәтижесі – құжаттар жауапты орындаушыға жіберіледі;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құжаттардың дұрыстығын тексереді – 2 жұмыс күні. Нәтижесі - ұсынылған құжаттар ведомствоаралық комиссияға (бұдан әрі - ВАК) жіберіледі;</w:t>
      </w:r>
      <w:r>
        <w:br/>
      </w:r>
      <w:r>
        <w:rPr>
          <w:rFonts w:ascii="Times New Roman"/>
          <w:b w:val="false"/>
          <w:i w:val="false"/>
          <w:color w:val="000000"/>
          <w:sz w:val="28"/>
        </w:rPr>
        <w:t>
      </w:t>
      </w:r>
      <w:r>
        <w:rPr>
          <w:rFonts w:ascii="Times New Roman"/>
          <w:b w:val="false"/>
          <w:i w:val="false"/>
          <w:color w:val="000000"/>
          <w:sz w:val="28"/>
        </w:rPr>
        <w:t>4) ВАК ұсынылған құжаттарды тексереді, әрбір тұқымшар мен тұқымды тұтынушыға элиталық тұқымның әрбір түрі бойынша алдын ала квоталарды қалыптастырады - құжаттарды қабылдау мерзімі аяқталғаннан кейін 3 жұмыс күні ішінде. Нәтижесі – алдын ала квоталар әкімге бекітуге жіберіледі;</w:t>
      </w:r>
      <w:r>
        <w:br/>
      </w:r>
      <w:r>
        <w:rPr>
          <w:rFonts w:ascii="Times New Roman"/>
          <w:b w:val="false"/>
          <w:i w:val="false"/>
          <w:color w:val="000000"/>
          <w:sz w:val="28"/>
        </w:rPr>
        <w:t>
      </w:t>
      </w:r>
      <w:r>
        <w:rPr>
          <w:rFonts w:ascii="Times New Roman"/>
          <w:b w:val="false"/>
          <w:i w:val="false"/>
          <w:color w:val="000000"/>
          <w:sz w:val="28"/>
        </w:rPr>
        <w:t>5) әкім әрбір тұқымшар және тұқым тұтынушыға элиталық тұқымның әрбір түрі бойынша алдын ала квоталарды бекітеді – құжаттарды алғаннан кейін 2 жұмыс күні ішінде. Нәтижесі – алдын ала квоталар бекітіледі;</w:t>
      </w:r>
      <w:r>
        <w:br/>
      </w:r>
      <w:r>
        <w:rPr>
          <w:rFonts w:ascii="Times New Roman"/>
          <w:b w:val="false"/>
          <w:i w:val="false"/>
          <w:color w:val="000000"/>
          <w:sz w:val="28"/>
        </w:rPr>
        <w:t>
      </w:t>
      </w:r>
      <w:r>
        <w:rPr>
          <w:rFonts w:ascii="Times New Roman"/>
          <w:b w:val="false"/>
          <w:i w:val="false"/>
          <w:color w:val="000000"/>
          <w:sz w:val="28"/>
        </w:rPr>
        <w:t>6) басқарма ұсынылған құжаттарды тексереді, әрбір тұқымшар мен тұқымды тұтынушыға элиталық тұқымның әрбір түрі бойынша квоталарды және облыс бойынша элиталық тұқымдардың нақты сатып алынған көлемдері бойынша жиынтық актіні бекітеді, бюджеттік субсидиялар төлеуге арналған жиынтық ведомость жасайды – 9 жұмыс күні ішінде. Нәтижесі - аумақтық қазынашылық бөлімшеге төлем шоттарын қоса отырып төлем шоттарының тізілімі беріледі.</w:t>
      </w:r>
      <w:r>
        <w:br/>
      </w:r>
      <w:r>
        <w:rPr>
          <w:rFonts w:ascii="Times New Roman"/>
          <w:b w:val="false"/>
          <w:i w:val="false"/>
          <w:color w:val="000000"/>
          <w:sz w:val="28"/>
        </w:rPr>
        <w:t>
      </w:t>
      </w:r>
      <w:r>
        <w:rPr>
          <w:rFonts w:ascii="Times New Roman"/>
          <w:b w:val="false"/>
          <w:i w:val="false"/>
          <w:color w:val="000000"/>
          <w:sz w:val="28"/>
        </w:rPr>
        <w:t>8. Жүгерінің, күнбағыстың, күріштің, қант қызылшасының, мақтаның және көшеттердің өткізілген элиталық тұқымдарына бюджеттік субсидиялар алу үшін:</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жаздық дақылдар бойынша – тиісті жылдың 20 маусымына дейінгі мерзімде, күздік дақылдар бойынша – тиісті жылдың 10 қарашасына дейінгі мерзімде ұсынылған құжаттарды қабылдайды – 15 минут. Нәтижесі – жаздық дақылдар бойынша ұсынылған құжаттар көрсетілетін қызметті берушінің басшысына жіберіледі;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ұсынылған құжаттармен танысып, жауапты орындаушыны айқындайды – 60 минут. Нәтижесі – құжаттар жауапты орындаушыға жіберіледі;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құжаттардың дұрыстығын тексереді – 2 жұмыс күні. Нәтижесі - ұсынылған құжаттар ВАК-қа жіберіледі;</w:t>
      </w:r>
      <w:r>
        <w:br/>
      </w:r>
      <w:r>
        <w:rPr>
          <w:rFonts w:ascii="Times New Roman"/>
          <w:b w:val="false"/>
          <w:i w:val="false"/>
          <w:color w:val="000000"/>
          <w:sz w:val="28"/>
        </w:rPr>
        <w:t>
      </w:t>
      </w:r>
      <w:r>
        <w:rPr>
          <w:rFonts w:ascii="Times New Roman"/>
          <w:b w:val="false"/>
          <w:i w:val="false"/>
          <w:color w:val="000000"/>
          <w:sz w:val="28"/>
        </w:rPr>
        <w:t>4) ВАК ұсынылған бастапқы төлем құжаттарының көшірмелерін түпнұсқаларымен салыстырады және өзінің мөрімен куәландырады, бастапқы төлем құжаттарының куәландырылған көшірмелерін, элиталық тұқымдар мен көшеттердің нақты сатылған көлемі жөніндегі жиынтық тізілімнің бір данасын және сатып алу-сату шартының бір данасын жауапты орындаушыға сақтауға тапсырады – құжаттарды қабылдау мерзімі аяқталғаннан кейін 3 жұмыс күні ішінде. Нәтижесі – басқармаға тиісті құжаттар жіберіледі;</w:t>
      </w:r>
      <w:r>
        <w:br/>
      </w:r>
      <w:r>
        <w:rPr>
          <w:rFonts w:ascii="Times New Roman"/>
          <w:b w:val="false"/>
          <w:i w:val="false"/>
          <w:color w:val="000000"/>
          <w:sz w:val="28"/>
        </w:rPr>
        <w:t>
      </w:t>
      </w:r>
      <w:r>
        <w:rPr>
          <w:rFonts w:ascii="Times New Roman"/>
          <w:b w:val="false"/>
          <w:i w:val="false"/>
          <w:color w:val="000000"/>
          <w:sz w:val="28"/>
        </w:rPr>
        <w:t>5) басқарма ұсынылған құжаттарды тексереді, облыс бойынша элиталық тұқымдар мен көшеттердің нақты сатылған көлемі жөнінде жиынтық акт жасайды және бекітеді, тиесілі бюджет қаражатының көлемін айқындайды, бюджеттік субсидиялар төлеуге арналған жиынтық ведомость жасайды – 10 жұмыс күні ішінде. Нәтижесі - аумақтық қазынашылық бөлімшеге төлем шоттарын қоса отырып төлем шоттарының тізілімі беріледі.</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кеңсе;</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4) әкім;</w:t>
      </w:r>
      <w:r>
        <w:br/>
      </w:r>
      <w:r>
        <w:rPr>
          <w:rFonts w:ascii="Times New Roman"/>
          <w:b w:val="false"/>
          <w:i w:val="false"/>
          <w:color w:val="000000"/>
          <w:sz w:val="28"/>
        </w:rPr>
        <w:t>
      </w:t>
      </w:r>
      <w:r>
        <w:rPr>
          <w:rFonts w:ascii="Times New Roman"/>
          <w:b w:val="false"/>
          <w:i w:val="false"/>
          <w:color w:val="000000"/>
          <w:sz w:val="28"/>
        </w:rPr>
        <w:t>5) ВАК;</w:t>
      </w:r>
      <w:r>
        <w:br/>
      </w:r>
      <w:r>
        <w:rPr>
          <w:rFonts w:ascii="Times New Roman"/>
          <w:b w:val="false"/>
          <w:i w:val="false"/>
          <w:color w:val="000000"/>
          <w:sz w:val="28"/>
        </w:rPr>
        <w:t>
      </w:t>
      </w:r>
      <w:r>
        <w:rPr>
          <w:rFonts w:ascii="Times New Roman"/>
          <w:b w:val="false"/>
          <w:i w:val="false"/>
          <w:color w:val="000000"/>
          <w:sz w:val="28"/>
        </w:rPr>
        <w:t>6) басқарма.</w:t>
      </w:r>
      <w:r>
        <w:br/>
      </w:r>
      <w:r>
        <w:rPr>
          <w:rFonts w:ascii="Times New Roman"/>
          <w:b w:val="false"/>
          <w:i w:val="false"/>
          <w:color w:val="000000"/>
          <w:sz w:val="28"/>
        </w:rPr>
        <w:t>
      </w:t>
      </w:r>
      <w:r>
        <w:rPr>
          <w:rFonts w:ascii="Times New Roman"/>
          <w:b w:val="false"/>
          <w:i w:val="false"/>
          <w:color w:val="000000"/>
          <w:sz w:val="28"/>
        </w:rPr>
        <w:t>10. Элиттұқымшарлардың шетелдерден нақты сатып алған жүгерінің, қант қызылшасының, рапстың, сояның, көкөніс және жемшөп дақылдарының бірегей тұқымдарына жұмсаған шығындарын ішінара өтеуге бюджеттік субсидиялар алу үшін:</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есепті айдан кейінгі айдың 5-і күніне дейінгі мерзімде, бірақ тиісті жылдың 10 қарашасынан кешіктірмей ұсынылған құжаттарды қабылдайды және ұсынылған құжаттарды көрсетілетін қызметті берушінің басшысына жібереді – 15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ұсынылған құжаттармен танысып, жауапты орындаушыны айқындайды, құжаттарды жауапты орындаушыға жібереді – 60 минут;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құжаттардың дұрыстығын тексереді, көрсетілетін қызметті алушы нақты сатып алған ауыл шаруашылығы өсімдіктері бірегей тұқымдарының көлемі бойынша тізілімді бекітеді, облыс бойынша нақты сатып алынған ауыл шаруашылығы өсімдіктері бірегей тұқымдарының көлемі бойынша жиынтық тізілім жасайды және белгіленген бюджеттік субсидиялар нормативтерінің негізінде көрсетілетін қызметті алушыларға төленуі тиіс қаражаттың көлемін айқындайды, жүгері, қант қызылшасы, рапс, соя, көкөніс және жемшөп дақылдарының шет елдерден нақты сатып алынған бірегей тұқымдары үшін көрсетілетін қызметті алушыларға бюджеттік субсидиялар төлеуге арналған ведомость жасайды, аумақтық қазынашылық бөлімшеге 2 данада төлем шоттарын қоса отырып төлем шоттарының тізілімін береді – 16 жұмыс күні ішінде.</w:t>
      </w:r>
      <w:r>
        <w:br/>
      </w:r>
      <w:r>
        <w:rPr>
          <w:rFonts w:ascii="Times New Roman"/>
          <w:b w:val="false"/>
          <w:i w:val="false"/>
          <w:color w:val="000000"/>
          <w:sz w:val="28"/>
        </w:rPr>
        <w:t>
      </w:t>
      </w:r>
      <w:r>
        <w:rPr>
          <w:rFonts w:ascii="Times New Roman"/>
          <w:b w:val="false"/>
          <w:i w:val="false"/>
          <w:color w:val="000000"/>
          <w:sz w:val="28"/>
        </w:rPr>
        <w:t>11. Көрсетілетін қызметті алушы оригинаторлар жеміс-жидек дақылдары мен жүзімнің көп жылдық аналық екпелерін отырғызу және жеміс-жидек дақылдары мен жүзімнің отырғызылған көп жылдық аналық екпелерінің аяқталмаған өндірісіне қызмет көрсету бойынша келтірілген шығындардың нәтижелері бойынша бюджеттік субсидияларды алу үшін:</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есепті айдан кейінгі айдың 5-і күніне дейінгі мерзімде, бірақ тиісті жылдың 30 қарашасынан кешіктірмей ұсынылған құжаттарды қабылдайды және ұсынылған құжаттарды көрсетілетін қызметті берушінің басшысына жолдайды – 15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ұсынылған құжаттармен танысып, жауапты орындаушыны айқындайды және құжаттарды жауапты орындаушыға жібереді – 60 минут;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құжаттардың дұрыстығын тексереді, ведомость жасайды, аумақтық қазынашылық бөлімшеге шоттарды қоса отырып төлем шоттарының тізілімін береді – 15 жұмыс күні ішінде.</w:t>
      </w:r>
      <w:r>
        <w:br/>
      </w:r>
      <w:r>
        <w:rPr>
          <w:rFonts w:ascii="Times New Roman"/>
          <w:b w:val="false"/>
          <w:i w:val="false"/>
          <w:color w:val="000000"/>
          <w:sz w:val="28"/>
        </w:rPr>
        <w:t>
      </w:t>
      </w:r>
      <w:r>
        <w:rPr>
          <w:rFonts w:ascii="Times New Roman"/>
          <w:b w:val="false"/>
          <w:i w:val="false"/>
          <w:color w:val="000000"/>
          <w:sz w:val="28"/>
        </w:rPr>
        <w:t>12. Нарықтық құн бойынша сатып алынған ауыл шаруашылығы өсімдіктерінің элиталық дақылдарына бюджеттік субсидиялар алу үшін тұқымшарлар мен тұқымды тұтынушылар:</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жаздық дақылдар бойынша – тиісті жылдың 20 маусымына дейінгі, күздік дақылдар бойынша – тиісті жылдың 10 қарашасына дейінгі мерзімде ұсынылған құжаттарды қабылдайды, жаздық дақылдар бойынша ұсынылған құжаттарды көрсетілетін қызметті берушінің басшысына, ал күздік дақылдар бойынша құжаттарды ВАК-қа жолдайды – 15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ұсынылған құжаттармен танысып, жауапты орындаушыны айқындайды және құжаттарды жауапты орындаушыға жібереді– 60 минут;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құжаттардың дұрыстығын тексеріп, ВАК-қа жолдайды – 2 жұмыс күні;</w:t>
      </w:r>
      <w:r>
        <w:br/>
      </w:r>
      <w:r>
        <w:rPr>
          <w:rFonts w:ascii="Times New Roman"/>
          <w:b w:val="false"/>
          <w:i w:val="false"/>
          <w:color w:val="000000"/>
          <w:sz w:val="28"/>
        </w:rPr>
        <w:t>
      </w:t>
      </w:r>
      <w:r>
        <w:rPr>
          <w:rFonts w:ascii="Times New Roman"/>
          <w:b w:val="false"/>
          <w:i w:val="false"/>
          <w:color w:val="000000"/>
          <w:sz w:val="28"/>
        </w:rPr>
        <w:t>4) ВАК ұсынылған құжаттарды тексереді, әрбір тұқымшарға және тұқым тұтынушыға элиталық тұқымның әрбір түрі бойынша алдын ала квоталарды қалыптастырады, оларды әкімге бекітуге жібереді - құжаттарды қабылдау мерзімі аяқталғаннан кейін 3 жұмыс күні ішінде;</w:t>
      </w:r>
      <w:r>
        <w:br/>
      </w:r>
      <w:r>
        <w:rPr>
          <w:rFonts w:ascii="Times New Roman"/>
          <w:b w:val="false"/>
          <w:i w:val="false"/>
          <w:color w:val="000000"/>
          <w:sz w:val="28"/>
        </w:rPr>
        <w:t>
      </w:t>
      </w:r>
      <w:r>
        <w:rPr>
          <w:rFonts w:ascii="Times New Roman"/>
          <w:b w:val="false"/>
          <w:i w:val="false"/>
          <w:color w:val="000000"/>
          <w:sz w:val="28"/>
        </w:rPr>
        <w:t>5) әкім әрбір тұқымшарға және тұқым тұтынушыға элиталық тұқымның әрбір түрі бойынша алдын ала квоталарды бекітеді – құжаттарды алғаннан кейін 2 жұмыс күні ішінде;</w:t>
      </w:r>
      <w:r>
        <w:br/>
      </w:r>
      <w:r>
        <w:rPr>
          <w:rFonts w:ascii="Times New Roman"/>
          <w:b w:val="false"/>
          <w:i w:val="false"/>
          <w:color w:val="000000"/>
          <w:sz w:val="28"/>
        </w:rPr>
        <w:t>
      </w:t>
      </w:r>
      <w:r>
        <w:rPr>
          <w:rFonts w:ascii="Times New Roman"/>
          <w:b w:val="false"/>
          <w:i w:val="false"/>
          <w:color w:val="000000"/>
          <w:sz w:val="28"/>
        </w:rPr>
        <w:t xml:space="preserve">6) басқарма ұсынылған құжаттарды тексереді, әрбір тұқымшарға және тұқым тұтынушыға элиталық тұқымның әрбір түрі бойынша квоталарды және облыс бойынша элиталық тұқымдардың нақты сатып алынған көлемдері бойынша жиынтық актіні бекітеді, бюджеттік субсидиялар төлеуге арналған жиынтық ведомость жасайды, аумақтық қазынашылық бөлімшеге төлем шоттарын қоса отырып төлем шоттарының тізілімін береді – 9 жұмыс күні ішінде. </w:t>
      </w:r>
      <w:r>
        <w:br/>
      </w:r>
      <w:r>
        <w:rPr>
          <w:rFonts w:ascii="Times New Roman"/>
          <w:b w:val="false"/>
          <w:i w:val="false"/>
          <w:color w:val="000000"/>
          <w:sz w:val="28"/>
        </w:rPr>
        <w:t>
      </w:t>
      </w:r>
      <w:r>
        <w:rPr>
          <w:rFonts w:ascii="Times New Roman"/>
          <w:b w:val="false"/>
          <w:i w:val="false"/>
          <w:color w:val="000000"/>
          <w:sz w:val="28"/>
        </w:rPr>
        <w:t>13. Жүгерінің, күнбағыстың, күріштің, қант қызылшасының, мақтаның және көшеттердің өткізілген элиталық тұқымдарына бюджеттік субсидиялар алу үшін:</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жаздық дақылдар бойынша – тиісті жылдың 20 маусымына дейінгі мерзімде, күздік дақылдар бойынша – тиісті жылдың 10 қарашасына дейінгі мерзімде ұсынылған құжаттарды қабылдайды және жаздық дақылдар бойынша ұсынылған құжаттарды көрсетілетін қызметті берушінің басшысына жібереді – 15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ұсынылған құжаттармен танысып, жауапты орындаушыны айқындайды және құжаттарды жауапты орындаушыға жібереді – 60 минут;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құжаттардың дұрыстығын тексеріп, ВАК-қа жолдайды – 2 жұмыс күні;</w:t>
      </w:r>
      <w:r>
        <w:br/>
      </w:r>
      <w:r>
        <w:rPr>
          <w:rFonts w:ascii="Times New Roman"/>
          <w:b w:val="false"/>
          <w:i w:val="false"/>
          <w:color w:val="000000"/>
          <w:sz w:val="28"/>
        </w:rPr>
        <w:t>
      </w:t>
      </w:r>
      <w:r>
        <w:rPr>
          <w:rFonts w:ascii="Times New Roman"/>
          <w:b w:val="false"/>
          <w:i w:val="false"/>
          <w:color w:val="000000"/>
          <w:sz w:val="28"/>
        </w:rPr>
        <w:t>4) ВАК ұсынылған бастапқы төлем құжаттарының көшірмелерін түпнұсқаларымен салыстырады және өзінің мөрімен куәландырады, бастапқы төлем құжаттарының куәландырылған көшірмелерін, элиталық тұқымдар мен көшеттердің нақты сатылған көлемі жөніндегі жиынтық тізілімнің бір данасын және сатып алу-сату шартының бір данасын жауапты орындаушыға сақтауға тапсырады – құжаттарды қабылдау мерзімі аяқталғаннан кейін 3 жұмыс күні ішінде;</w:t>
      </w:r>
      <w:r>
        <w:br/>
      </w:r>
      <w:r>
        <w:rPr>
          <w:rFonts w:ascii="Times New Roman"/>
          <w:b w:val="false"/>
          <w:i w:val="false"/>
          <w:color w:val="000000"/>
          <w:sz w:val="28"/>
        </w:rPr>
        <w:t>
      </w:t>
      </w:r>
      <w:r>
        <w:rPr>
          <w:rFonts w:ascii="Times New Roman"/>
          <w:b w:val="false"/>
          <w:i w:val="false"/>
          <w:color w:val="000000"/>
          <w:sz w:val="28"/>
        </w:rPr>
        <w:t xml:space="preserve">5) басқарма ұсынылған құжаттарды тексереді, облыс бойынша элиталық тұқымдар мен көшеттердің нақты сатылған көлемі жөнінде жиынтық акт жасайды және бекітеді, тиесілі бюджет қаражатының көлемін айқындайды, бюджеттік субсидиялар төлеуге арналған жиынтық ведомость жасайды, аумақтық қазынашылық бөлімшеге төлем шоттарын қоса отырып төлем шоттарының тізілімін береді – 10 жұмыс күні ішінде. </w:t>
      </w:r>
      <w:r>
        <w:br/>
      </w:r>
      <w:r>
        <w:rPr>
          <w:rFonts w:ascii="Times New Roman"/>
          <w:b w:val="false"/>
          <w:i w:val="false"/>
          <w:color w:val="000000"/>
          <w:sz w:val="28"/>
        </w:rPr>
        <w:t>
      </w:t>
      </w:r>
      <w:r>
        <w:rPr>
          <w:rFonts w:ascii="Times New Roman"/>
          <w:b w:val="false"/>
          <w:i w:val="false"/>
          <w:color w:val="000000"/>
          <w:sz w:val="28"/>
        </w:rPr>
        <w:t xml:space="preserve">14. Мемлекеттік қызмет көрсету үдерісіндегі рәсімдер (іс-қимылдар) реттілігінің, көрсетілетін қызметті беруші құрылымдық бөлімшелерінің (қызметкерлерінің) өзара іс-қимылының толық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 </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4. Мемлекеттік қызмет көрсету үдерісінде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Мемлекеттік қызмет көрсету үдерісінде халыққа қызмет көрсету орталықтары және (немесе) ақпараттық жүйелерді пайдалану көзделмеген.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"Элиталық тұқымдарды субсидиялау" мемлекеттік көрсетілетін қызмет регламентіне 1-қосымша</w:t>
            </w:r>
          </w:p>
        </w:tc>
      </w:tr>
    </w:tbl>
    <w:bookmarkStart w:name="z71" w:id="4"/>
    <w:p>
      <w:pPr>
        <w:spacing w:after="0"/>
        <w:ind w:left="0"/>
        <w:jc w:val="left"/>
      </w:pPr>
      <w:r>
        <w:rPr>
          <w:rFonts w:ascii="Times New Roman"/>
          <w:b/>
          <w:i w:val="false"/>
          <w:color w:val="000000"/>
        </w:rPr>
        <w:t xml:space="preserve"> Элиттұқымшарлардың шетелдерден нақты сатып алған жүгерінің, қант қызылшасының, рапстың, сояның, көкөніс және жемшөп дақылдарының бірегей тұқымдарына жұмсаған шығындарын ішінара өтеуге бюджеттік субсидиялар алу үшін</w:t>
      </w:r>
      <w:r>
        <w:br/>
      </w:r>
      <w:r>
        <w:rPr>
          <w:rFonts w:ascii="Times New Roman"/>
          <w:b/>
          <w:i w:val="false"/>
          <w:color w:val="000000"/>
        </w:rPr>
        <w:t>"Элиталық тұқымдарды субсидиялау" мемлекеттік қызмет көрсету бизнес-процестерінің анықтамалығы.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"Элиталық тұқымдарды субсидиялау" мемлекеттік көрсетілетін қызмет регламентіне 2-қосымша</w:t>
            </w:r>
          </w:p>
        </w:tc>
      </w:tr>
    </w:tbl>
    <w:bookmarkStart w:name="z75" w:id="5"/>
    <w:p>
      <w:pPr>
        <w:spacing w:after="0"/>
        <w:ind w:left="0"/>
        <w:jc w:val="left"/>
      </w:pPr>
      <w:r>
        <w:rPr>
          <w:rFonts w:ascii="Times New Roman"/>
          <w:b/>
          <w:i w:val="false"/>
          <w:color w:val="000000"/>
        </w:rPr>
        <w:t xml:space="preserve"> Жеміс-жидек дақылдары мен жүзімнің көп жылдық аналық екпелерін отырғызу және жеміс-жидек дақылдары мен жүзімнің отырғызылған көп жылдық аналық екпелерінің аяқталмаған өндірісіне қызмет көрсету бойынша шеккен шығындардың нәтижелері бойынша бюджеттік субсидияларды алу үшін</w:t>
      </w:r>
      <w:r>
        <w:br/>
      </w:r>
      <w:r>
        <w:rPr>
          <w:rFonts w:ascii="Times New Roman"/>
          <w:b/>
          <w:i w:val="false"/>
          <w:color w:val="000000"/>
        </w:rPr>
        <w:t>"Элиталық тұқымдарды субсидиялау" мемлекеттік қызмет көрсету бизнес-процестерінің анықтамалығы.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"Элиталық тұқымдарды субсидиялау" мемлекеттік көрсетілетін қызмет регламентіне 3-қосымша</w:t>
            </w:r>
          </w:p>
        </w:tc>
      </w:tr>
    </w:tbl>
    <w:bookmarkStart w:name="z79" w:id="6"/>
    <w:p>
      <w:pPr>
        <w:spacing w:after="0"/>
        <w:ind w:left="0"/>
        <w:jc w:val="left"/>
      </w:pPr>
      <w:r>
        <w:rPr>
          <w:rFonts w:ascii="Times New Roman"/>
          <w:b/>
          <w:i w:val="false"/>
          <w:color w:val="000000"/>
        </w:rPr>
        <w:t xml:space="preserve"> Нарықтық құн бойынша сатып алынған ауыл шаруашылығы өсімдіктерінің элиталық дақылдарына бюджеттік субсидиялар алу үшін</w:t>
      </w:r>
      <w:r>
        <w:br/>
      </w:r>
      <w:r>
        <w:rPr>
          <w:rFonts w:ascii="Times New Roman"/>
          <w:b/>
          <w:i w:val="false"/>
          <w:color w:val="000000"/>
        </w:rPr>
        <w:t>"Элиталық тұқымдарды субсидиялау" мемлекеттік қызмет көрсету бизнес-процестерінің анықтамалығы.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Элиталық тұқымдарды субсидиялау" мемлекеттік көрсетілетін қызмет регламентіне 4-қосымша</w:t>
            </w:r>
          </w:p>
        </w:tc>
      </w:tr>
    </w:tbl>
    <w:bookmarkStart w:name="z83" w:id="7"/>
    <w:p>
      <w:pPr>
        <w:spacing w:after="0"/>
        <w:ind w:left="0"/>
        <w:jc w:val="left"/>
      </w:pPr>
      <w:r>
        <w:rPr>
          <w:rFonts w:ascii="Times New Roman"/>
          <w:b/>
          <w:i w:val="false"/>
          <w:color w:val="000000"/>
        </w:rPr>
        <w:t xml:space="preserve"> Жүгерінің, күнбағыстың, күріштің, қант қызылшасының, мақтаның және көшеттердің өткізілген элиталық тұқымдарына бюджеттік субсидиялар алу үшін"Элиталық тұқымдарды субсидиялау" мемлекеттік қызмет көрсету бизнес-процестерінің анықтамалығы.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