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c755" w14:textId="3fdc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Аққайың ауданы мәслихатының 2014 жылғы 30 қаңтардағы № 20-3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ауданы мәслихатының 2014 жылғы 25 шілдедегі N 26-2 шешімі. Солтүстік Қазақстан облысының Әділет департаментінде 2014 жылғы 26 тамызда N 2920 болып тіркелді. Күші жойылды - Солтүстік Қазақстан облысы Аққайың ауданы мәслихатының 2016 жылғы 28 қаңтардағы N 39-7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28.01.2016 </w:t>
      </w:r>
      <w:r>
        <w:rPr>
          <w:rFonts w:ascii="Times New Roman"/>
          <w:b w:val="false"/>
          <w:i w:val="false"/>
          <w:color w:val="ff0000"/>
          <w:sz w:val="28"/>
        </w:rPr>
        <w:t>N 39-7</w:t>
      </w:r>
      <w:r>
        <w:rPr>
          <w:rFonts w:ascii="Times New Roman"/>
          <w:b w:val="false"/>
          <w:i w:val="false"/>
          <w:color w:val="ff0000"/>
          <w:sz w:val="28"/>
        </w:rPr>
        <w:t xml:space="preserve"> шешімімен (алғаш ресми жариялаған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Аққайың ауданы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Аққайың ауданы мәслихатының 2014 жылғы 30 қаңтардағы №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ақпандағы № 2574 тіркелген, 2014 жылғы 13 наурыздағы "Аққайың" газетінде, 2014 жылғы 13 наурыздағы "Колос" газетінде жарияланған) келесі өзгеріс енгізілсін:</w:t>
      </w:r>
      <w:r>
        <w:br/>
      </w:r>
      <w:r>
        <w:rPr>
          <w:rFonts w:ascii="Times New Roman"/>
          <w:b w:val="false"/>
          <w:i w:val="false"/>
          <w:color w:val="000000"/>
          <w:sz w:val="28"/>
        </w:rPr>
        <w:t xml:space="preserve">
      көрсетілген шешіммен бекітілген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Қағидасының</w:t>
      </w:r>
      <w:r>
        <w:rPr>
          <w:rFonts w:ascii="Times New Roman"/>
          <w:b w:val="false"/>
          <w:i w:val="false"/>
          <w:color w:val="000000"/>
          <w:sz w:val="28"/>
        </w:rPr>
        <w:t xml:space="preserve">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ХХVI сессия</w:t>
            </w:r>
            <w:r>
              <w:br/>
            </w:r>
            <w:r>
              <w:rPr>
                <w:rFonts w:ascii="Times New Roman"/>
                <w:b w:val="false"/>
                <w:i/>
                <w:color w:val="000000"/>
                <w:sz w:val="20"/>
              </w:rPr>
              <w:t>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Семенюк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25 шілде</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r>
              <w:br/>
            </w:r>
            <w:r>
              <w:rPr>
                <w:rFonts w:ascii="Times New Roman"/>
                <w:b w:val="false"/>
                <w:i w:val="false"/>
                <w:color w:val="000000"/>
                <w:sz w:val="20"/>
              </w:rPr>
              <w:t>2014 жылғы 25 шілдедегі</w:t>
            </w:r>
            <w:r>
              <w:br/>
            </w:r>
            <w:r>
              <w:rPr>
                <w:rFonts w:ascii="Times New Roman"/>
                <w:b w:val="false"/>
                <w:i w:val="false"/>
                <w:color w:val="000000"/>
                <w:sz w:val="20"/>
              </w:rPr>
              <w:t>№ 26-2 шешіміне</w:t>
            </w:r>
            <w:r>
              <w:br/>
            </w:r>
            <w:r>
              <w:rPr>
                <w:rFonts w:ascii="Times New Roman"/>
                <w:b w:val="false"/>
                <w:i w:val="false"/>
                <w:color w:val="000000"/>
                <w:sz w:val="20"/>
              </w:rPr>
              <w:t>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ауданында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5"/>
        <w:gridCol w:w="10597"/>
        <w:gridCol w:w="137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(2015 жылғы 9 мамырды қоспағанда)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(2015 жылғы 9 мамырды қоспағанда)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2015 жылғы 9 мамыр - Жеңіс күні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қуғын–сұргін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