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25a8" w14:textId="48d2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26 қарашадағы № 31-2 шешімі. Солтүстік Қазақстан облысының Әділет департаментінде 2015 жылғы 14 қаңтарда N 3061 болып тіркелді. Күші жойылды - Солтүстік Қазақстан облысы Ақжар ауданы мәслихатының 2015 жылғы 08 қыркүйектегі N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Ақжар ауданы мәслихатының 08.09.2015 </w:t>
      </w:r>
      <w:r>
        <w:rPr>
          <w:rFonts w:ascii="Times New Roman"/>
          <w:b w:val="false"/>
          <w:i w:val="false"/>
          <w:color w:val="ff0000"/>
          <w:sz w:val="28"/>
        </w:rPr>
        <w:t>N 37-4</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Ақжар аудандық мәслихатының 2014 жылғы 29 қаңтардағы № 20-1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2014 жылғы 27 ақпанда № 2572 тіркелген және 2014 жылғы 28 ақпанда № 11 "Ақжар-хабар" газетінде және 2014 жылғы 7-11 наурызда № 11 "Дала дидары"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бұқаралық ақпарат құралдарында алғашқы ресми жарияланған күнінен кейін күнтізбелік он күн өткен соң қолданысқа енгізіледі және 2014 жылғы 1 тамыздан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Ш.Сәбитова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2014 жылғы 9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2014 жылғы 26 қарашадағы</w:t>
            </w:r>
            <w:r>
              <w:br/>
            </w:r>
            <w:r>
              <w:rPr>
                <w:rFonts w:ascii="Times New Roman"/>
                <w:b w:val="false"/>
                <w:i w:val="false"/>
                <w:color w:val="000000"/>
                <w:sz w:val="20"/>
              </w:rPr>
              <w:t>№ 31-2 шешімімен бекітілген</w:t>
            </w:r>
          </w:p>
        </w:tc>
      </w:tr>
    </w:tbl>
    <w:bookmarkStart w:name="z12" w:id="0"/>
    <w:p>
      <w:pPr>
        <w:spacing w:after="0"/>
        <w:ind w:left="0"/>
        <w:jc w:val="left"/>
      </w:pPr>
      <w:r>
        <w:rPr>
          <w:rFonts w:ascii="Times New Roman"/>
          <w:b/>
          <w:i w:val="false"/>
          <w:color w:val="000000"/>
        </w:rPr>
        <w:t xml:space="preserve">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2-3-тармақтарына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10)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Солтүстік Қазақстан облысы Ақжар ауданының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(тоқсан сайын, жылына бір рет, екі жылда бір реттен артық емес)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көрсету үшін атаулы күндер мен мереке күндерінің тізбесі:</w:t>
      </w:r>
      <w:r>
        <w:br/>
      </w:r>
      <w:r>
        <w:rPr>
          <w:rFonts w:ascii="Times New Roman"/>
          <w:b w:val="false"/>
          <w:i w:val="false"/>
          <w:color w:val="000000"/>
          <w:sz w:val="28"/>
        </w:rPr>
        <w:t>
      </w:t>
      </w:r>
      <w:r>
        <w:rPr>
          <w:rFonts w:ascii="Times New Roman"/>
          <w:b w:val="false"/>
          <w:i w:val="false"/>
          <w:color w:val="000000"/>
          <w:sz w:val="28"/>
        </w:rPr>
        <w:t>1) 15 ақпан – "Ауған аумағынан әскерді шығару күні";</w:t>
      </w:r>
      <w:r>
        <w:br/>
      </w:r>
      <w:r>
        <w:rPr>
          <w:rFonts w:ascii="Times New Roman"/>
          <w:b w:val="false"/>
          <w:i w:val="false"/>
          <w:color w:val="000000"/>
          <w:sz w:val="28"/>
        </w:rPr>
        <w:t>
      </w:t>
      </w:r>
      <w:r>
        <w:rPr>
          <w:rFonts w:ascii="Times New Roman"/>
          <w:b w:val="false"/>
          <w:i w:val="false"/>
          <w:color w:val="000000"/>
          <w:sz w:val="28"/>
        </w:rPr>
        <w:t>2) 8 наурыз – "Халықаралық әйелдер күні";</w:t>
      </w:r>
      <w:r>
        <w:br/>
      </w:r>
      <w:r>
        <w:rPr>
          <w:rFonts w:ascii="Times New Roman"/>
          <w:b w:val="false"/>
          <w:i w:val="false"/>
          <w:color w:val="000000"/>
          <w:sz w:val="28"/>
        </w:rPr>
        <w:t>
      </w:t>
      </w:r>
      <w:r>
        <w:rPr>
          <w:rFonts w:ascii="Times New Roman"/>
          <w:b w:val="false"/>
          <w:i w:val="false"/>
          <w:color w:val="000000"/>
          <w:sz w:val="28"/>
        </w:rPr>
        <w:t>3) 26 сәуір – "Чернобыль атом электр стансасындағы апатты еске алу күні";</w:t>
      </w:r>
      <w:r>
        <w:br/>
      </w:r>
      <w:r>
        <w:rPr>
          <w:rFonts w:ascii="Times New Roman"/>
          <w:b w:val="false"/>
          <w:i w:val="false"/>
          <w:color w:val="000000"/>
          <w:sz w:val="28"/>
        </w:rPr>
        <w:t>
      </w:t>
      </w:r>
      <w:r>
        <w:rPr>
          <w:rFonts w:ascii="Times New Roman"/>
          <w:b w:val="false"/>
          <w:i w:val="false"/>
          <w:color w:val="000000"/>
          <w:sz w:val="28"/>
        </w:rPr>
        <w:t>4) 9 мамыр – "Жеңіс күні";</w:t>
      </w:r>
      <w:r>
        <w:br/>
      </w:r>
      <w:r>
        <w:rPr>
          <w:rFonts w:ascii="Times New Roman"/>
          <w:b w:val="false"/>
          <w:i w:val="false"/>
          <w:color w:val="000000"/>
          <w:sz w:val="28"/>
        </w:rPr>
        <w:t>
      </w:t>
      </w:r>
      <w:r>
        <w:rPr>
          <w:rFonts w:ascii="Times New Roman"/>
          <w:b w:val="false"/>
          <w:i w:val="false"/>
          <w:color w:val="000000"/>
          <w:sz w:val="28"/>
        </w:rPr>
        <w:t>5) 7 мамыр – "Отан қорғаушылар күні";</w:t>
      </w:r>
      <w:r>
        <w:br/>
      </w:r>
      <w:r>
        <w:rPr>
          <w:rFonts w:ascii="Times New Roman"/>
          <w:b w:val="false"/>
          <w:i w:val="false"/>
          <w:color w:val="000000"/>
          <w:sz w:val="28"/>
        </w:rPr>
        <w:t>
      </w:t>
      </w:r>
      <w:r>
        <w:rPr>
          <w:rFonts w:ascii="Times New Roman"/>
          <w:b w:val="false"/>
          <w:i w:val="false"/>
          <w:color w:val="000000"/>
          <w:sz w:val="28"/>
        </w:rPr>
        <w:t>6)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7) 30 тамыз – "Қазақстан Республикасының Конституциясы күні".</w:t>
      </w:r>
      <w:r>
        <w:br/>
      </w:r>
      <w:r>
        <w:rPr>
          <w:rFonts w:ascii="Times New Roman"/>
          <w:b w:val="false"/>
          <w:i w:val="false"/>
          <w:color w:val="000000"/>
          <w:sz w:val="28"/>
        </w:rPr>
        <w:t>
      </w:t>
      </w:r>
      <w:r>
        <w:rPr>
          <w:rFonts w:ascii="Times New Roman"/>
          <w:b w:val="false"/>
          <w:i w:val="false"/>
          <w:color w:val="000000"/>
          <w:sz w:val="28"/>
        </w:rPr>
        <w:t>7. Арнайы және учаскелік комиссиялар өз қызметін ауылдық округ әкімі мен аудан әкімдігі бекітетін ережелердің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8. Осы Қағидалар Солтүстік Қазақстан облысы Ақжар ауданының аумағында тұрақты тұратын адамдарға таралады.</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Біржолғы әлеуметтік көмек атаулы күндер мен мереке күндеріне азаматтардың жекелеген санаттарына көрсетіледі:</w:t>
      </w:r>
      <w:r>
        <w:br/>
      </w:r>
      <w:r>
        <w:rPr>
          <w:rFonts w:ascii="Times New Roman"/>
          <w:b w:val="false"/>
          <w:i w:val="false"/>
          <w:color w:val="000000"/>
          <w:sz w:val="28"/>
        </w:rPr>
        <w:t>
      </w:t>
      </w:r>
      <w:r>
        <w:rPr>
          <w:rFonts w:ascii="Times New Roman"/>
          <w:b w:val="false"/>
          <w:i w:val="false"/>
          <w:color w:val="000000"/>
          <w:sz w:val="28"/>
        </w:rPr>
        <w:t>1) 15 ақпан – "Ауған аумағынан әскерді шығару күні":</w:t>
      </w:r>
      <w:r>
        <w:br/>
      </w:r>
      <w:r>
        <w:rPr>
          <w:rFonts w:ascii="Times New Roman"/>
          <w:b w:val="false"/>
          <w:i w:val="false"/>
          <w:color w:val="000000"/>
          <w:sz w:val="28"/>
        </w:rPr>
        <w:t>
      </w:t>
      </w:r>
      <w:r>
        <w:rPr>
          <w:rFonts w:ascii="Times New Roman"/>
          <w:b w:val="false"/>
          <w:i w:val="false"/>
          <w:color w:val="000000"/>
          <w:sz w:val="28"/>
        </w:rPr>
        <w:t>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8 наурыз – "Халықаралық әйелдер күні":</w:t>
      </w:r>
      <w:r>
        <w:br/>
      </w:r>
      <w:r>
        <w:rPr>
          <w:rFonts w:ascii="Times New Roman"/>
          <w:b w:val="false"/>
          <w:i w:val="false"/>
          <w:color w:val="000000"/>
          <w:sz w:val="28"/>
        </w:rPr>
        <w:t>
      </w:t>
      </w:r>
      <w:r>
        <w:rPr>
          <w:rFonts w:ascii="Times New Roman"/>
          <w:b w:val="false"/>
          <w:i w:val="false"/>
          <w:color w:val="000000"/>
          <w:sz w:val="28"/>
        </w:rPr>
        <w:t>"Алтын алқамен", "Күміс алқамен" марапаталған немесе бұрын "Ардақты ана" атағын алған, сондай-ақ І және ІІ дәрежелі "Ана даңқы" ордендерімен марапатталған көп балалы аналар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26 сәуір – "Чернобыль атом электр стансасындағы апатты еске алу күні":</w:t>
      </w:r>
      <w:r>
        <w:br/>
      </w:r>
      <w:r>
        <w:rPr>
          <w:rFonts w:ascii="Times New Roman"/>
          <w:b w:val="false"/>
          <w:i w:val="false"/>
          <w:color w:val="000000"/>
          <w:sz w:val="28"/>
        </w:rPr>
        <w:t>
      </w:t>
      </w:r>
      <w:r>
        <w:rPr>
          <w:rFonts w:ascii="Times New Roman"/>
          <w:b w:val="false"/>
          <w:i w:val="false"/>
          <w:color w:val="000000"/>
          <w:sz w:val="28"/>
        </w:rPr>
        <w:t>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1988-1989 жылдардағы Чернобыль атом электр стансасындағы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4) 9 мамыр – "Жеңіс күні":</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 мен мүгедектері – 50 айлық есептік көрсеткіш мөлшерінде (2015 жылғы 9 мамырды қоспағанда);</w:t>
      </w:r>
      <w:r>
        <w:br/>
      </w:r>
      <w:r>
        <w:rPr>
          <w:rFonts w:ascii="Times New Roman"/>
          <w:b w:val="false"/>
          <w:i w:val="false"/>
          <w:color w:val="000000"/>
          <w:sz w:val="28"/>
        </w:rPr>
        <w:t>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мінсiз әскери қызметi үшiн бұрынғы Кеңестік Социалистік Республикалар Одағының ордендерiмен және медальдерiмен наградталған адамдар - 5 айлық есептік көрсеткіш мөлшерінде (2015 жылғы 9 мамырды қоспағанда);</w:t>
      </w:r>
      <w:r>
        <w:br/>
      </w:r>
      <w:r>
        <w:rPr>
          <w:rFonts w:ascii="Times New Roman"/>
          <w:b w:val="false"/>
          <w:i w:val="false"/>
          <w:color w:val="000000"/>
          <w:sz w:val="28"/>
        </w:rPr>
        <w:t>
      </w:t>
      </w:r>
      <w:r>
        <w:rPr>
          <w:rFonts w:ascii="Times New Roman"/>
          <w:b w:val="false"/>
          <w:i w:val="false"/>
          <w:color w:val="000000"/>
          <w:sz w:val="28"/>
        </w:rPr>
        <w:t>4-1) 2015 жылдың 9 мамыры – "Жеңіс күні" (Жеңістің 70 жылдығын мерекелеу):</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 - 100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мінсiз әскери қызметi үшiн бұрынғы Кеңестік Социалистік Республикалар Одағының ордендерiмен және медальдерiмен наградталған адамдар - 25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7 мамыр – "Отан қорғаушылар күні":</w:t>
      </w:r>
      <w:r>
        <w:br/>
      </w:r>
      <w:r>
        <w:rPr>
          <w:rFonts w:ascii="Times New Roman"/>
          <w:b w:val="false"/>
          <w:i w:val="false"/>
          <w:color w:val="000000"/>
          <w:sz w:val="28"/>
        </w:rPr>
        <w:t>
      </w:t>
      </w:r>
      <w:r>
        <w:rPr>
          <w:rFonts w:ascii="Times New Roman"/>
          <w:b w:val="false"/>
          <w:i w:val="false"/>
          <w:color w:val="000000"/>
          <w:sz w:val="28"/>
        </w:rPr>
        <w:t>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бейбiт уақытта әскери қызметiн өткеру кезiнде қаза тапқан (қайтыс болған) әскери қызметшiлердiң отбасы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бұрынғы Кеңестік Социалистік Республикалар Одағы аумағында саяси құғын-сүргiндерге тiкелей ұшыраған және қазiргi уақытта Қазақстан Республикасының азаматы болып табылатын адамдар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8"/>
        </w:rPr>
        <w:t>
      </w:t>
      </w:r>
      <w:r>
        <w:rPr>
          <w:rFonts w:ascii="Times New Roman"/>
          <w:b w:val="false"/>
          <w:i w:val="false"/>
          <w:color w:val="000000"/>
          <w:sz w:val="28"/>
        </w:rPr>
        <w:t>а) бұрынғы Кеңестік Социалистік Республикалар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8"/>
        </w:rPr>
        <w:t>
      </w:t>
      </w:r>
      <w:r>
        <w:rPr>
          <w:rFonts w:ascii="Times New Roman"/>
          <w:b w:val="false"/>
          <w:i w:val="false"/>
          <w:color w:val="000000"/>
          <w:sz w:val="28"/>
        </w:rPr>
        <w:t>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8"/>
        </w:rPr>
        <w:t>
      </w:t>
      </w:r>
      <w:r>
        <w:rPr>
          <w:rFonts w:ascii="Times New Roman"/>
          <w:b w:val="false"/>
          <w:i w:val="false"/>
          <w:color w:val="000000"/>
          <w:sz w:val="28"/>
        </w:rPr>
        <w:t>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8"/>
        </w:rPr>
        <w:t>
      </w:t>
      </w:r>
      <w:r>
        <w:rPr>
          <w:rFonts w:ascii="Times New Roman"/>
          <w:b w:val="false"/>
          <w:i w:val="false"/>
          <w:color w:val="000000"/>
          <w:sz w:val="28"/>
        </w:rPr>
        <w:t>г) қуғын-сүргіндерді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Ішкі істер халық комиссариаты – Мемлекет Қауіпсіздігі министрлігі – Ішкі істер министірлігі жанындағы айрықша кеңестің, Кеңестік Социалистік Республикалар Одағының Прокуратурасы мен Кеңестік Социалистік Республикалар Одағының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8"/>
        </w:rPr>
        <w:t>
      </w:t>
      </w:r>
      <w:r>
        <w:rPr>
          <w:rFonts w:ascii="Times New Roman"/>
          <w:b w:val="false"/>
          <w:i w:val="false"/>
          <w:color w:val="000000"/>
          <w:sz w:val="28"/>
        </w:rPr>
        <w:t>д) Қазақстандағы 1986 жылғы 17-18 желтоқсан оқиғаларына қатысқаны үшін, осы оқиғаларда қасақана адам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танылуы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тұлғалар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30 тамыз – "Қазақстан Республикасының Конституциясы күні":</w:t>
      </w:r>
      <w:r>
        <w:br/>
      </w:r>
      <w:r>
        <w:rPr>
          <w:rFonts w:ascii="Times New Roman"/>
          <w:b w:val="false"/>
          <w:i w:val="false"/>
          <w:color w:val="000000"/>
          <w:sz w:val="28"/>
        </w:rPr>
        <w:t>
      </w:t>
      </w:r>
      <w:r>
        <w:rPr>
          <w:rFonts w:ascii="Times New Roman"/>
          <w:b w:val="false"/>
          <w:i w:val="false"/>
          <w:color w:val="000000"/>
          <w:sz w:val="28"/>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10. табиғи зілзаланың немесе өрт салдарынан өмірлік қиын жағдай туындаған кезде әлеуметтік көмек:</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 салдарынан өмірлік қиын жағдай туған күннен бастап алты айдан кешіктірмей жан басына шаққандағы орташа табысы 1,5 ең төмен күнкөріс деңгейінен аспайтын Солтүстік Қазақстан облысы Ақжар ауданының азаматтарына 60 айлық есептік көрсеткіш мөлшерінде біржолға көрсетіледі. </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1) жетімдік;</w:t>
      </w:r>
      <w:r>
        <w:br/>
      </w:r>
      <w:r>
        <w:rPr>
          <w:rFonts w:ascii="Times New Roman"/>
          <w:b w:val="false"/>
          <w:i w:val="false"/>
          <w:color w:val="000000"/>
          <w:sz w:val="28"/>
        </w:rPr>
        <w:t>
      </w:t>
      </w:r>
      <w:r>
        <w:rPr>
          <w:rFonts w:ascii="Times New Roman"/>
          <w:b w:val="false"/>
          <w:i w:val="false"/>
          <w:color w:val="000000"/>
          <w:sz w:val="28"/>
        </w:rPr>
        <w:t>2) ата-ана қамқорлығынсыз қалу;</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ішінде девианттық мінез-құлық;</w:t>
      </w:r>
      <w:r>
        <w:br/>
      </w:r>
      <w:r>
        <w:rPr>
          <w:rFonts w:ascii="Times New Roman"/>
          <w:b w:val="false"/>
          <w:i w:val="false"/>
          <w:color w:val="000000"/>
          <w:sz w:val="28"/>
        </w:rPr>
        <w:t>
      </w:t>
      </w:r>
      <w:r>
        <w:rPr>
          <w:rFonts w:ascii="Times New Roman"/>
          <w:b w:val="false"/>
          <w:i w:val="false"/>
          <w:color w:val="000000"/>
          <w:sz w:val="28"/>
        </w:rPr>
        <w:t>4) үш жасқа дейінгі балалардың ерте психофизикалық дамуы мүмкіндіктерінің шектелуі;</w:t>
      </w:r>
      <w:r>
        <w:br/>
      </w:r>
      <w:r>
        <w:rPr>
          <w:rFonts w:ascii="Times New Roman"/>
          <w:b w:val="false"/>
          <w:i w:val="false"/>
          <w:color w:val="000000"/>
          <w:sz w:val="28"/>
        </w:rPr>
        <w:t>
      </w:t>
      </w:r>
      <w:r>
        <w:rPr>
          <w:rFonts w:ascii="Times New Roman"/>
          <w:b w:val="false"/>
          <w:i w:val="false"/>
          <w:color w:val="000000"/>
          <w:sz w:val="28"/>
        </w:rPr>
        <w:t xml:space="preserve">5) дене және (немесе) ақыл-ой мүмкіндіктеріне байланысты ағза функцияларының тұрақты бұзылуы; </w:t>
      </w:r>
      <w:r>
        <w:br/>
      </w:r>
      <w:r>
        <w:rPr>
          <w:rFonts w:ascii="Times New Roman"/>
          <w:b w:val="false"/>
          <w:i w:val="false"/>
          <w:color w:val="000000"/>
          <w:sz w:val="28"/>
        </w:rPr>
        <w:t>
      </w:t>
      </w:r>
      <w:r>
        <w:rPr>
          <w:rFonts w:ascii="Times New Roman"/>
          <w:b w:val="false"/>
          <w:i w:val="false"/>
          <w:color w:val="000000"/>
          <w:sz w:val="28"/>
        </w:rPr>
        <w:t xml:space="preserve">6) әлеуметтік мәні бар аурулардың және айналасындағыларға қауіп төндіретін аурулардың салдарынан тыныс-тіршілігінің шектелуі; </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мүгедектігі салдарынан өзіне-өзі күтім жасай алмауы;</w:t>
      </w:r>
      <w:r>
        <w:br/>
      </w:r>
      <w:r>
        <w:rPr>
          <w:rFonts w:ascii="Times New Roman"/>
          <w:b w:val="false"/>
          <w:i w:val="false"/>
          <w:color w:val="000000"/>
          <w:sz w:val="28"/>
        </w:rPr>
        <w:t>
      </w:t>
      </w:r>
      <w:r>
        <w:rPr>
          <w:rFonts w:ascii="Times New Roman"/>
          <w:b w:val="false"/>
          <w:i w:val="false"/>
          <w:color w:val="000000"/>
          <w:sz w:val="28"/>
        </w:rPr>
        <w:t>8) әлеуметтік бейімсіздікке және әлеуметтік депривацияға соқтырған қатыгездік;</w:t>
      </w:r>
      <w:r>
        <w:br/>
      </w:r>
      <w:r>
        <w:rPr>
          <w:rFonts w:ascii="Times New Roman"/>
          <w:b w:val="false"/>
          <w:i w:val="false"/>
          <w:color w:val="000000"/>
          <w:sz w:val="28"/>
        </w:rPr>
        <w:t>
      </w:t>
      </w:r>
      <w:r>
        <w:rPr>
          <w:rFonts w:ascii="Times New Roman"/>
          <w:b w:val="false"/>
          <w:i w:val="false"/>
          <w:color w:val="000000"/>
          <w:sz w:val="28"/>
        </w:rPr>
        <w:t>9) баспанасыздық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табиғи зілзаланың немесе өрттің салдарынан азаматқа (отбасына) немесе оның мүлкіне зиян келтіру немесе әлеуметтік мәні бар аурудың болуы;</w:t>
      </w:r>
      <w:r>
        <w:br/>
      </w:r>
      <w:r>
        <w:rPr>
          <w:rFonts w:ascii="Times New Roman"/>
          <w:b w:val="false"/>
          <w:i w:val="false"/>
          <w:color w:val="000000"/>
          <w:sz w:val="28"/>
        </w:rPr>
        <w:t>
      </w:t>
      </w:r>
      <w:r>
        <w:rPr>
          <w:rFonts w:ascii="Times New Roman"/>
          <w:b w:val="false"/>
          <w:i w:val="false"/>
          <w:color w:val="000000"/>
          <w:sz w:val="28"/>
        </w:rPr>
        <w:t>13) бір еселік ең төмен күнкөріс деңгейінің мөлшерінде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14) Солтүстік Қазақстан облысының жоғары оқу орындарында оқитын Солтүстік Қазақстан облысы Ақжар ауданының аумағында тұратын аз қамтамасыз етілген отбасылардан шыққан азаматтарды жан басына шаққандағы орташа табысы 1,5 ең төмен күнкөріс деңгейінен аспайтын 86 айлық есептік көрсеткіш мөлшерінде оқу орнынан оқу жылының басына алынған анықтаманы ұсынуы бойынша;</w:t>
      </w:r>
      <w:r>
        <w:br/>
      </w:r>
      <w:r>
        <w:rPr>
          <w:rFonts w:ascii="Times New Roman"/>
          <w:b w:val="false"/>
          <w:i w:val="false"/>
          <w:color w:val="000000"/>
          <w:sz w:val="28"/>
        </w:rPr>
        <w:t>
      </w:t>
      </w:r>
      <w:r>
        <w:rPr>
          <w:rFonts w:ascii="Times New Roman"/>
          <w:b w:val="false"/>
          <w:i w:val="false"/>
          <w:color w:val="000000"/>
          <w:sz w:val="28"/>
        </w:rPr>
        <w:t>15) Солтүстік Қазақстан облысы Ақжар ауданының аумағында тұратын ұсынылған шот-фактураға сәйкес құнының мөлшерінде табысты есептемегенде тіс протездеуге (бағалы металдар мен металл керамикадан, металл акрилден жасалған протездерден басқа) 2 жылда бір реттен артық емес Ұлы Отан соғысының қатысушылары мен мүгедектерінің тіс протездеуге мұқтаж болуы;</w:t>
      </w:r>
      <w:r>
        <w:br/>
      </w:r>
      <w:r>
        <w:rPr>
          <w:rFonts w:ascii="Times New Roman"/>
          <w:b w:val="false"/>
          <w:i w:val="false"/>
          <w:color w:val="000000"/>
          <w:sz w:val="28"/>
        </w:rPr>
        <w:t>
      </w:t>
      </w:r>
      <w:r>
        <w:rPr>
          <w:rFonts w:ascii="Times New Roman"/>
          <w:b w:val="false"/>
          <w:i w:val="false"/>
          <w:color w:val="000000"/>
          <w:sz w:val="28"/>
        </w:rPr>
        <w:t>16) Солтүстік Қазақстан облысы Ақжар ауданының аумағында тұратын Ұлы Отан соғысының қатысушылары мен мүгедектеріне санаторлық–курорттық емделу құнының мөлшерінде табысты есептемегенде Қазақстан Республикасының санаторийлерінде және профилакторийлерінде санаторлық–курорттық емделуге жылына бір рет Ұлы Отан соғысының қатысушылары мен мүгедектерінің санаторлық–курорттық емделуге мұқтаж болуы;</w:t>
      </w:r>
      <w:r>
        <w:br/>
      </w:r>
      <w:r>
        <w:rPr>
          <w:rFonts w:ascii="Times New Roman"/>
          <w:b w:val="false"/>
          <w:i w:val="false"/>
          <w:color w:val="000000"/>
          <w:sz w:val="28"/>
        </w:rPr>
        <w:t>
      </w:t>
      </w:r>
      <w:r>
        <w:rPr>
          <w:rFonts w:ascii="Times New Roman"/>
          <w:b w:val="false"/>
          <w:i w:val="false"/>
          <w:color w:val="000000"/>
          <w:sz w:val="28"/>
        </w:rPr>
        <w:t xml:space="preserve">17) Солтүстік Қазақстан облысы Ақжар ауданының аумағында тұратын табысты есептемегенде коммуналдық қызметтерге төлем жасауға және отын сатып алуға жыл ішінде ай сайын 2 айлық есептік көрсеткіш мөлшерінде Ұлы Отан соғысының қатысушылары мен мүгедектерінің коммуналдық қызметтерге төлем жасауға және отын сатып алуға мұқтаж болуы; </w:t>
      </w:r>
      <w:r>
        <w:br/>
      </w:r>
      <w:r>
        <w:rPr>
          <w:rFonts w:ascii="Times New Roman"/>
          <w:b w:val="false"/>
          <w:i w:val="false"/>
          <w:color w:val="000000"/>
          <w:sz w:val="28"/>
        </w:rPr>
        <w:t>
      </w:t>
      </w:r>
      <w:r>
        <w:rPr>
          <w:rFonts w:ascii="Times New Roman"/>
          <w:b w:val="false"/>
          <w:i w:val="false"/>
          <w:color w:val="000000"/>
          <w:sz w:val="28"/>
        </w:rPr>
        <w:t>18) Солтүстік Қазақстан облысы Ақжар ауданының аумағында тұратын туберкулезбен ауыратын адамдар денсаулық сақтау мекемелерінен анықтама ұсыну бойынша табысты есептемегенде тоқсан сайын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1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xml:space="preserve">14. Құжаттар салыстырап тексеру үшін түпнұсқаларда және көшірмелерде ұсынылады, содан кейін құжаттардың түпнұсқалары өтініш берушіге қайтарылады. </w:t>
      </w:r>
      <w:r>
        <w:br/>
      </w:r>
      <w:r>
        <w:rPr>
          <w:rFonts w:ascii="Times New Roman"/>
          <w:b w:val="false"/>
          <w:i w:val="false"/>
          <w:color w:val="000000"/>
          <w:sz w:val="28"/>
        </w:rPr>
        <w:t>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23. Белгіленген негіздемелердің біреуі бойынша әлеуметтік көмек күнтізбелік бір жыл ішінде қайта көрсетілмейді. </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xml:space="preserve">2) өтініш беруші адамның (отбасының) материалдық жағдайына тексеру жүргізуден бас тартқан, жалтарған; </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бір еселік ең төмен күнкөріс деңгейінің мөлшерінде белгіленген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136"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2) алушы Ақжар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44"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Отбасыны тіркеу нөмірі _______________________ </w:t>
      </w:r>
      <w:r>
        <w:br/>
      </w:r>
      <w:r>
        <w:rPr>
          <w:rFonts w:ascii="Times New Roman"/>
          <w:b w:val="false"/>
          <w:i w:val="false"/>
          <w:color w:val="000000"/>
          <w:sz w:val="28"/>
        </w:rPr>
        <w:t>
      </w:t>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796"/>
        <w:gridCol w:w="3796"/>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w:t>
            </w:r>
            <w:r>
              <w:br/>
            </w:r>
            <w:r>
              <w:rPr>
                <w:rFonts w:ascii="Times New Roman"/>
                <w:b w:val="false"/>
                <w:i w:val="false"/>
                <w:color w:val="000000"/>
                <w:sz w:val="20"/>
              </w:rPr>
              <w:t>
 Т.А.Ә.</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(қолы)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2-қосымша</w:t>
            </w:r>
          </w:p>
        </w:tc>
      </w:tr>
    </w:tbl>
    <w:bookmarkStart w:name="z168" w:id="6"/>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w:t>
      </w:r>
    </w:p>
    <w:bookmarkEnd w:id="6"/>
    <w:bookmarkStart w:name="z169" w:id="7"/>
    <w:p>
      <w:pPr>
        <w:spacing w:after="0"/>
        <w:ind w:left="0"/>
        <w:jc w:val="both"/>
      </w:pPr>
      <w:r>
        <w:rPr>
          <w:rFonts w:ascii="Times New Roman"/>
          <w:b w:val="false"/>
          <w:i w:val="false"/>
          <w:color w:val="000000"/>
          <w:sz w:val="28"/>
        </w:rPr>
        <w:t>            АКТІСІ</w:t>
      </w:r>
      <w:r>
        <w:br/>
      </w:r>
      <w:r>
        <w:rPr>
          <w:rFonts w:ascii="Times New Roman"/>
          <w:b w:val="false"/>
          <w:i w:val="false"/>
          <w:color w:val="000000"/>
          <w:sz w:val="28"/>
        </w:rPr>
        <w:t>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20___ж. "___" ________ </w:t>
      </w:r>
      <w:r>
        <w:br/>
      </w:r>
      <w:r>
        <w:rPr>
          <w:rFonts w:ascii="Times New Roman"/>
          <w:b w:val="false"/>
          <w:i w:val="false"/>
          <w:color w:val="000000"/>
          <w:sz w:val="28"/>
        </w:rPr>
        <w:t>
      </w:t>
      </w: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 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__________________________________________________________________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Отбасы құрамы (нақты отбасында тұратындар есептеледі) ________ адам, соның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19"/>
        <w:gridCol w:w="481"/>
        <w:gridCol w:w="1019"/>
        <w:gridCol w:w="1733"/>
        <w:gridCol w:w="750"/>
        <w:gridCol w:w="5765"/>
        <w:gridCol w:w="751"/>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w:t>
            </w:r>
            <w:r>
              <w:br/>
            </w:r>
            <w:r>
              <w:rPr>
                <w:rFonts w:ascii="Times New Roman"/>
                <w:b w:val="false"/>
                <w:i w:val="false"/>
                <w:color w:val="000000"/>
                <w:sz w:val="20"/>
              </w:rPr>
              <w:t xml:space="preserve">(жұмыс, оқу орны)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 адам.</w:t>
      </w:r>
      <w:r>
        <w:br/>
      </w:r>
      <w:r>
        <w:rPr>
          <w:rFonts w:ascii="Times New Roman"/>
          <w:b w:val="false"/>
          <w:i w:val="false"/>
          <w:color w:val="000000"/>
          <w:sz w:val="28"/>
        </w:rPr>
        <w:t>
      </w:t>
      </w:r>
      <w:r>
        <w:rPr>
          <w:rFonts w:ascii="Times New Roman"/>
          <w:b w:val="false"/>
          <w:i w:val="false"/>
          <w:color w:val="000000"/>
          <w:sz w:val="28"/>
        </w:rPr>
        <w:t xml:space="preserve">Жұмыспен қамту органдарында жұмыссыз ретінде тіркелгендері _______ адам. </w:t>
      </w:r>
      <w:r>
        <w:br/>
      </w:r>
      <w:r>
        <w:rPr>
          <w:rFonts w:ascii="Times New Roman"/>
          <w:b w:val="false"/>
          <w:i w:val="false"/>
          <w:color w:val="000000"/>
          <w:sz w:val="28"/>
        </w:rPr>
        <w:t>
      </w:t>
      </w:r>
      <w:r>
        <w:rPr>
          <w:rFonts w:ascii="Times New Roman"/>
          <w:b w:val="false"/>
          <w:i w:val="false"/>
          <w:color w:val="000000"/>
          <w:sz w:val="28"/>
        </w:rPr>
        <w:t xml:space="preserve">Балалардың саны: ______ </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_______ адам, оқу құны жылына ________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w:t>
      </w:r>
      <w:r>
        <w:br/>
      </w:r>
      <w:r>
        <w:rPr>
          <w:rFonts w:ascii="Times New Roman"/>
          <w:b w:val="false"/>
          <w:i w:val="false"/>
          <w:color w:val="000000"/>
          <w:sz w:val="28"/>
        </w:rPr>
        <w:t xml:space="preserve">қосу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w:t>
      </w:r>
      <w:r>
        <w:br/>
      </w:r>
      <w:r>
        <w:rPr>
          <w:rFonts w:ascii="Times New Roman"/>
          <w:b w:val="false"/>
          <w:i w:val="false"/>
          <w:color w:val="000000"/>
          <w:sz w:val="28"/>
        </w:rPr>
        <w:t>жекешелендірілген тұрғын үй, қызметтік тұрғын үй, тұрғын үй</w:t>
      </w:r>
      <w:r>
        <w:br/>
      </w:r>
      <w:r>
        <w:rPr>
          <w:rFonts w:ascii="Times New Roman"/>
          <w:b w:val="false"/>
          <w:i w:val="false"/>
          <w:color w:val="000000"/>
          <w:sz w:val="28"/>
        </w:rPr>
        <w:t>кооперативі, жеке тұрғын үй немесе өзгеше – көрсету керек):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Тұрғын үйді ұстауға арналған шығыстар: ____________________________________________________________________________________________________________________________________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794"/>
        <w:gridCol w:w="470"/>
        <w:gridCol w:w="470"/>
        <w:gridCol w:w="733"/>
        <w:gridCol w:w="6069"/>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br/>
            </w:r>
            <w:r>
              <w:rPr>
                <w:rFonts w:ascii="Times New Roman"/>
                <w:b w:val="false"/>
                <w:i w:val="false"/>
                <w:color w:val="000000"/>
                <w:sz w:val="20"/>
              </w:rPr>
              <w:t>
</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w:t>
            </w:r>
            <w:r>
              <w:br/>
            </w:r>
            <w:r>
              <w:rPr>
                <w:rFonts w:ascii="Times New Roman"/>
                <w:b w:val="false"/>
                <w:i w:val="false"/>
                <w:color w:val="000000"/>
                <w:sz w:val="20"/>
              </w:rPr>
              <w:t xml:space="preserve">(теңге) </w:t>
            </w:r>
            <w:r>
              <w:br/>
            </w:r>
            <w:r>
              <w:rPr>
                <w:rFonts w:ascii="Times New Roman"/>
                <w:b w:val="false"/>
                <w:i w:val="false"/>
                <w:color w:val="000000"/>
                <w:sz w:val="20"/>
              </w:rPr>
              <w:t>
</w:t>
            </w:r>
          </w:p>
        </w:tc>
        <w:tc>
          <w:tcPr>
            <w:tcW w:w="6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уческесі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Мыналардың: </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Бұрын алған көмегі туралы мәліметтер (нысаны, сомасы, көзі):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__________________________________________________________________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w:t>
      </w:r>
      <w:r>
        <w:rPr>
          <w:rFonts w:ascii="Times New Roman"/>
          <w:b/>
          <w:i w:val="false"/>
          <w:color w:val="000000"/>
          <w:sz w:val="28"/>
        </w:rPr>
        <w:t>____________________________</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Тексеріс жүргізуден бас тартамын _______________ өтініш берушінің (немесе отбасы мүшелерінің бірі) Т.А.Ә. және қолы, күні 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(өтініш беруші тексеру жүргізуден бас тарқан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комиссияның № _________ қорытындысы</w:t>
      </w:r>
      <w:r>
        <w:br/>
      </w:r>
      <w:r>
        <w:rPr>
          <w:rFonts w:ascii="Times New Roman"/>
          <w:b w:val="false"/>
          <w:i w:val="false"/>
          <w:color w:val="000000"/>
          <w:sz w:val="28"/>
        </w:rPr>
        <w:t>
      </w:t>
      </w:r>
      <w:r>
        <w:rPr>
          <w:rFonts w:ascii="Times New Roman"/>
          <w:b w:val="false"/>
          <w:i w:val="false"/>
          <w:color w:val="000000"/>
          <w:sz w:val="28"/>
        </w:rPr>
        <w:t xml:space="preserve">20__ ж. __ _________ </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 xml:space="preserve">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 xml:space="preserve">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адамға (отбасыға) өмірлік қиын жағдайдың туындауына байланысты әлеуметтік көмек ұсыну туралы қорытынды шығарады </w:t>
      </w:r>
      <w:r>
        <w:br/>
      </w:r>
      <w:r>
        <w:rPr>
          <w:rFonts w:ascii="Times New Roman"/>
          <w:b w:val="false"/>
          <w:i w:val="false"/>
          <w:color w:val="000000"/>
          <w:sz w:val="28"/>
        </w:rPr>
        <w:t>
      </w:t>
      </w:r>
      <w:r>
        <w:rPr>
          <w:rFonts w:ascii="Times New Roman"/>
          <w:b w:val="false"/>
          <w:i w:val="false"/>
          <w:color w:val="000000"/>
          <w:sz w:val="28"/>
        </w:rPr>
        <w:t xml:space="preserve">Комиссия төрағасы:_________________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Комиссия мүшелері:_______________________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____ данада</w:t>
      </w:r>
      <w:r>
        <w:br/>
      </w:r>
      <w:r>
        <w:rPr>
          <w:rFonts w:ascii="Times New Roman"/>
          <w:b w:val="false"/>
          <w:i w:val="false"/>
          <w:color w:val="000000"/>
          <w:sz w:val="28"/>
        </w:rPr>
        <w:t>
      </w:t>
      </w:r>
      <w:r>
        <w:rPr>
          <w:rFonts w:ascii="Times New Roman"/>
          <w:b w:val="false"/>
          <w:i w:val="false"/>
          <w:color w:val="000000"/>
          <w:sz w:val="28"/>
        </w:rPr>
        <w:t xml:space="preserve">20__ ж. "__"____________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кент, ауыл, ауылдық округ әкімінің немесе уәкілетті орган қызметкерінің Т.А.Ә., лауазымы, қолы 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