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caae" w14:textId="b4dc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Ғабит Мүсірепов атындағы ауданы мәслихатының 2013 жылғы 24 желтоқсандағы № 22-5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29 шілдедегі N 28-3 шешімі. Солтүстік Қазақстан облысының Әділет департаментінде 2014 жылғы 26 тамызда N 2919 болып тіркелді. Күші жойылды - Солтүстік Қазақстан облысы Ғабит Мүсірепов атындағы аудан мәслихатының 2015 жылғы 30 қазандағы N 38-7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 мәслихатының 30.10.2015 </w:t>
      </w:r>
      <w:r>
        <w:rPr>
          <w:rFonts w:ascii="Times New Roman"/>
          <w:b w:val="false"/>
          <w:i w:val="false"/>
          <w:color w:val="ff0000"/>
          <w:sz w:val="28"/>
        </w:rPr>
        <w:t>N 38-7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Ғабит Мүсірепов атындағы ауданы мәслихатының 2013 жылғы 24 желтоқсандағы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қаңтарда № 2518 тіркелді, аудандық "Есіл өңірі" газетінде 2014 жылғы 10 ақпанда, "Новости Приишимья" газетінде 2014 жылғы 10 ақпанда жарияланды)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(әрі қарай - Қағида)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7-тармағы</w:t>
      </w:r>
      <w:r>
        <w:rPr>
          <w:rFonts w:ascii="Times New Roman"/>
          <w:b w:val="false"/>
          <w:i w:val="false"/>
          <w:color w:val="000000"/>
          <w:sz w:val="28"/>
        </w:rPr>
        <w:t xml:space="preserve"> келесі мазмұндағы екінші абзацымен толықтырылсын:</w:t>
      </w:r>
      <w:r>
        <w:br/>
      </w:r>
      <w:r>
        <w:rPr>
          <w:rFonts w:ascii="Times New Roman"/>
          <w:b w:val="false"/>
          <w:i w:val="false"/>
          <w:color w:val="000000"/>
          <w:sz w:val="28"/>
        </w:rPr>
        <w:t>
      "Ұлы Отан соғысына қатысушылар мен мүгедектерге тісті протездеуге, ұсынылған шот-фактурасына сәйкес құны мөлшерінде кірісті есептемегенде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Ұлы Отан соғысына қатысушылар мен мүгедектерге санаторлық–курорттық емделуге, Қазақстан Республикасының санаторийлерінде және профилакторийлерінде санаторлық–курорттық емделу құны мөлшерінде, кірісті есептемегенде жылына бір рет;</w:t>
      </w:r>
      <w:r>
        <w:br/>
      </w:r>
      <w:r>
        <w:rPr>
          <w:rFonts w:ascii="Times New Roman"/>
          <w:b w:val="false"/>
          <w:i w:val="false"/>
          <w:color w:val="000000"/>
          <w:sz w:val="28"/>
        </w:rPr>
        <w:t>
      туберкулездің белсенді формасымен ауыратын тұлғаларға тоқсан сайын емделу мекемелерінен анықтама ұсыну бойынша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ресми алғашқы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ХХVІІІ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Овчаренко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2014 жылғы 29 шілде</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2014 жылғы 29 шілдедегі</w:t>
            </w:r>
            <w:r>
              <w:br/>
            </w:r>
            <w:r>
              <w:rPr>
                <w:rFonts w:ascii="Times New Roman"/>
                <w:b w:val="false"/>
                <w:i w:val="false"/>
                <w:color w:val="000000"/>
                <w:sz w:val="20"/>
              </w:rPr>
              <w:t>№ 28-3 шешіміне 1-қосымша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880"/>
        <w:gridCol w:w="110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әскериқ 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 қажiберiлген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медальдарымен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сүргін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2014 жылғы 29 шілдедегі</w:t>
            </w:r>
            <w:r>
              <w:br/>
            </w:r>
            <w:r>
              <w:rPr>
                <w:rFonts w:ascii="Times New Roman"/>
                <w:b w:val="false"/>
                <w:i w:val="false"/>
                <w:color w:val="000000"/>
                <w:sz w:val="20"/>
              </w:rPr>
              <w:t>№ 28-3 шешіміне</w:t>
            </w:r>
            <w:r>
              <w:br/>
            </w:r>
            <w:r>
              <w:rPr>
                <w:rFonts w:ascii="Times New Roman"/>
                <w:b w:val="false"/>
                <w:i w:val="false"/>
                <w:color w:val="000000"/>
                <w:sz w:val="20"/>
              </w:rPr>
              <w:t>2-қосымша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туындағанда әлеуметтік көмек көрсетудің шекті мөлшері, әлеуметтік көмекке жүгінудің мерзімі және мұқтаж азаматтардың жекелеген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081"/>
        <w:gridCol w:w="3300"/>
        <w:gridCol w:w="285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 шекті мөлшері</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көмекке өтіну мерзімі</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минималды есептік көрсеткіші</w:t>
            </w: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қамқоршылығынан айырылғандар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 жасына толмағандар, оның ішінде девианттық мінез-құлығы барлар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 ерте психофизикалық дамуының мүмкіндігі шектеулі балалар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Тұлғалар организмі қызметінің қатты бұзылуы, ақыл-ой мүмкіндіктерінен және (немесе) физикалық себептер болуы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 және қоршаған орта үшін қауіпті аурулар салдарынан тіршілік әрекеті шектеулі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ұлғайған шақта, ауырған ауру салдарына және (немесе) мүгектікке байланысты өзіне қызмет көрсете алмайтын тіршілік әрекеті шектелген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дезадаптация және әлеуметтік депривацияға әкелген қатал ұстаудан азап шеккен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(тұрақты тұратын баспанасы жоқ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 айыратын жерден босатылған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инспекциясының пробация есебі қызметінде тұрған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шеккендер</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минималды есептік көрсеткіші</w:t>
            </w: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ең төмен күнкөріс деңгей шегінен аспайтын жан басына шаққандағы орташа табысымен Ғабит Мүсірепов атындағы аудан аумағының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