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00c7" w14:textId="d090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салаларының мамандарына тұрғын үй сатып алу немесе салу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2014 жылғы 25 желтоқсандағы № 32-3 шешімі. Солтүстік Қазақстан облысының Әділет департаментінде 2015 жылғы 19 қаңтарда N 3068 болып тіркелді. Қолданылу мерзімінің өтуіне байланысты күші жойылды (Солтүстік Қазақстан облысы Ғабит Мүсірепов атындағы ауданы мәслихаты аппаратының 2016 жылғы 14 қаңтардағы N 6.2.1-22/15)</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Ғабит Мүсірепов атындағы ауданы мәслихаты аппаратының 14.01.2016 N 6.2.1-22/15).</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Солтүстік Қазақстан облысы Ғабит Мүсірепов атындағы ауданы мәслихатының 27.03.2015 </w:t>
      </w:r>
      <w:r>
        <w:rPr>
          <w:rFonts w:ascii="Times New Roman"/>
          <w:b w:val="false"/>
          <w:i w:val="false"/>
          <w:color w:val="ff0000"/>
          <w:sz w:val="28"/>
        </w:rPr>
        <w:t>N 34-5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Ғабит Мүсірепов атындағы ауданның әкімі мәлімдеген 2015 жылға Солтүстік Қазақстан облысы Ғабит Мүсірепов атындағы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салаларының мамандарына қажеттілікті ескере отырып ұсыну:</w:t>
      </w:r>
      <w:r>
        <w:br/>
      </w:r>
      <w:r>
        <w:rPr>
          <w:rFonts w:ascii="Times New Roman"/>
          <w:b w:val="false"/>
          <w:i w:val="false"/>
          <w:color w:val="000000"/>
          <w:sz w:val="28"/>
        </w:rPr>
        <w:t>
      </w:t>
      </w:r>
      <w:r>
        <w:rPr>
          <w:rFonts w:ascii="Times New Roman"/>
          <w:b w:val="false"/>
          <w:i w:val="false"/>
          <w:color w:val="000000"/>
          <w:sz w:val="28"/>
        </w:rPr>
        <w:t>1) өтініш беру уақытында жетпіс еселік айлық есептік көрсеткішке тең сомада жәрдемақы;</w:t>
      </w:r>
      <w:r>
        <w:br/>
      </w:r>
      <w:r>
        <w:rPr>
          <w:rFonts w:ascii="Times New Roman"/>
          <w:b w:val="false"/>
          <w:i w:val="false"/>
          <w:color w:val="000000"/>
          <w:sz w:val="28"/>
        </w:rPr>
        <w:t>
      </w:t>
      </w:r>
      <w:r>
        <w:rPr>
          <w:rFonts w:ascii="Times New Roman"/>
          <w:b w:val="false"/>
          <w:i w:val="false"/>
          <w:color w:val="000000"/>
          <w:sz w:val="28"/>
        </w:rPr>
        <w:t>2) тұрғын үй сатып алуға немесе салуға әлеуметтік қолдау - өтініш беру уақытында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xml:space="preserve">2. Осы шешімнің 1-тармағы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тармақшаларының</w:t>
      </w:r>
      <w:r>
        <w:rPr>
          <w:rFonts w:ascii="Times New Roman"/>
          <w:b w:val="false"/>
          <w:i w:val="false"/>
          <w:color w:val="000000"/>
          <w:sz w:val="28"/>
        </w:rPr>
        <w:t xml:space="preserve"> күші ветеринария саласында қызметті жүзеге асыратын ветеринарлық пункттерінің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ауданы мәслихатының </w:t>
            </w:r>
            <w:r>
              <w:br/>
            </w:r>
            <w:r>
              <w:rPr>
                <w:rFonts w:ascii="Times New Roman"/>
                <w:b w:val="false"/>
                <w:i/>
                <w:color w:val="000000"/>
                <w:sz w:val="20"/>
              </w:rPr>
              <w:t>ХХХІІ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Мұқышев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