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4cdd" w14:textId="2c64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Бесқұдық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29/175 шешiмi. Солтүстiк Қазақстан облысының Әдiлет департаментiнде 2014 жылғы 5 мамырда N 2725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Бесқұдық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Бесқұдық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bookmarkStart w:name="z25" w:id="4"/>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Бесқұдық ауылдық округі аумағында ауыл тұрғындарының жергілікті қоғамдастығының бөлек жиындарын өткізу тәртібін белгілейді.</w:t>
      </w:r>
    </w:p>
    <w:bookmarkEnd w:id="4"/>
    <w:bookmarkStart w:name="z26"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27" w:id="6"/>
    <w:p>
      <w:pPr>
        <w:spacing w:after="0"/>
        <w:ind w:left="0"/>
        <w:jc w:val="both"/>
      </w:pPr>
      <w:r>
        <w:rPr>
          <w:rFonts w:ascii="Times New Roman"/>
          <w:b w:val="false"/>
          <w:i w:val="false"/>
          <w:color w:val="000000"/>
          <w:sz w:val="28"/>
        </w:rPr>
        <w:t>
      1) жергілікті қоғамдастық – Солтүстік Қазақстан облысы Есіл ауданы Бесқұдық ауылдық округінің аумағында тұратын тұрғындардың (жергілікті қоғамдастық мүшелерінің) жиынтығы;</w:t>
      </w:r>
    </w:p>
    <w:bookmarkEnd w:id="6"/>
    <w:bookmarkStart w:name="z28" w:id="7"/>
    <w:p>
      <w:pPr>
        <w:spacing w:after="0"/>
        <w:ind w:left="0"/>
        <w:jc w:val="both"/>
      </w:pPr>
      <w:r>
        <w:rPr>
          <w:rFonts w:ascii="Times New Roman"/>
          <w:b w:val="false"/>
          <w:i w:val="false"/>
          <w:color w:val="000000"/>
          <w:sz w:val="28"/>
        </w:rPr>
        <w:t>
      2)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29"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30" w:id="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9"/>
    <w:bookmarkStart w:name="z31"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0"/>
    <w:bookmarkStart w:name="z32" w:id="11"/>
    <w:p>
      <w:pPr>
        <w:spacing w:after="0"/>
        <w:ind w:left="0"/>
        <w:jc w:val="both"/>
      </w:pPr>
      <w:r>
        <w:rPr>
          <w:rFonts w:ascii="Times New Roman"/>
          <w:b w:val="false"/>
          <w:i w:val="false"/>
          <w:color w:val="000000"/>
          <w:sz w:val="28"/>
        </w:rPr>
        <w:t>
      5. Бөлек жергілікті қоғамдастық жиынын Солтүстік Қазақстан облысы Есіл ауданы Бесқұдық ауылдық округінің әкімі шақырады және ұйымдастырады.</w:t>
      </w:r>
    </w:p>
    <w:bookmarkEnd w:id="11"/>
    <w:bookmarkStart w:name="z33" w:id="12"/>
    <w:p>
      <w:pPr>
        <w:spacing w:after="0"/>
        <w:ind w:left="0"/>
        <w:jc w:val="both"/>
      </w:pPr>
      <w:r>
        <w:rPr>
          <w:rFonts w:ascii="Times New Roman"/>
          <w:b w:val="false"/>
          <w:i w:val="false"/>
          <w:color w:val="000000"/>
          <w:sz w:val="28"/>
        </w:rPr>
        <w:t>
      6. Солтүстік Қазақстан облысы Есіл ауданы Бесқұдық ауылдық округінің әкімі бөлек жергілікті қоғамдастық жиындарының шақырылу уақыты, орны және талқыланатын мәселелер туралы ол өткізілетін күнге дейін күнтізбелік он күннен кешіктірмей бұқаралық ақпарат құралдары, хабарландыруды ақпараттық стендтерде орналастыру арқылы жүзеге асырылады.</w:t>
      </w:r>
    </w:p>
    <w:bookmarkEnd w:id="12"/>
    <w:bookmarkStart w:name="z34" w:id="13"/>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Бесқұдық ауылдық округінің әкімі ұйымдастырады.</w:t>
      </w:r>
    </w:p>
    <w:bookmarkEnd w:id="13"/>
    <w:bookmarkStart w:name="z35" w:id="14"/>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тұрғындарын тіркеу жүргізіледі.</w:t>
      </w:r>
    </w:p>
    <w:bookmarkEnd w:id="14"/>
    <w:bookmarkStart w:name="z36"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5"/>
    <w:bookmarkStart w:name="z37" w:id="16"/>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Бесқұдық ауылдық округінің әкімі немесе ол уәкілеттік берген адам ашады.</w:t>
      </w:r>
    </w:p>
    <w:bookmarkEnd w:id="16"/>
    <w:bookmarkStart w:name="z38" w:id="17"/>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Бесқұдық ауылдық округінің әкімі немесе ол уәкілеттік берген адам болып табылады.</w:t>
      </w:r>
    </w:p>
    <w:bookmarkEnd w:id="17"/>
    <w:bookmarkStart w:name="z39" w:id="18"/>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18"/>
    <w:bookmarkStart w:name="z40" w:id="19"/>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19"/>
    <w:bookmarkStart w:name="z41" w:id="20"/>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0"/>
    <w:bookmarkStart w:name="z42"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Бесқұдық ауылдық округі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3" w:id="22"/>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қоғамдастық жиынына қатысу үшін ауыл тұрғындары өкілдерінің сандық құрамы</w:t>
      </w:r>
    </w:p>
    <w:bookmarkEnd w:id="22"/>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Бесқұдық ауылының тұрғындары үшін:</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Матросов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w:t>
            </w:r>
          </w:p>
          <w:p>
            <w:pPr>
              <w:spacing w:after="20"/>
              <w:ind w:left="20"/>
              <w:jc w:val="both"/>
            </w:pPr>
            <w:r>
              <w:rPr>
                <w:rFonts w:ascii="Times New Roman"/>
                <w:b w:val="false"/>
                <w:i w:val="false"/>
                <w:color w:val="000000"/>
                <w:sz w:val="20"/>
              </w:rPr>
              <w:t>
Жуков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Бесқұдық ауылының тұрғындары үшін:</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Бобрицкий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Космонавтов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w:t>
            </w:r>
          </w:p>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Тамамбай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