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287d" w14:textId="86228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ауданының мәслихатының 2014 жылғы 3 ақпандағы N 25/13 шешімі. Солтүстік Қазақстан облысының Әділет департаментінде 2014 жылғы 7 наурызда N 2606 болып тіркелді. Күші жойылды – Солтүстік Қазақстан облысы Шал ақын ауданы мәслихатының 2016 жылғы 11 қарашадағы № 8/2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Шал ақын ауданы мәслихатының 11.11.2016 </w:t>
      </w:r>
      <w:r>
        <w:rPr>
          <w:rFonts w:ascii="Times New Roman"/>
          <w:b w:val="false"/>
          <w:i w:val="false"/>
          <w:color w:val="ff0000"/>
          <w:sz w:val="28"/>
        </w:rPr>
        <w:t>№ 8/2</w:t>
      </w:r>
      <w:r>
        <w:rPr>
          <w:rFonts w:ascii="Times New Roman"/>
          <w:b w:val="false"/>
          <w:i w:val="false"/>
          <w:color w:val="ff0000"/>
          <w:sz w:val="28"/>
        </w:rPr>
        <w:t xml:space="preserve"> шешімімен (бірінші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8 бабы 3 тармағы </w:t>
      </w:r>
      <w:r>
        <w:rPr>
          <w:rFonts w:ascii="Times New Roman"/>
          <w:b w:val="false"/>
          <w:i w:val="false"/>
          <w:color w:val="000000"/>
          <w:sz w:val="28"/>
        </w:rPr>
        <w:t>5) тармақшасына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 Шал ақын ауданының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Шал ақын ауданы мәслихатының 12.02.2016 </w:t>
      </w:r>
      <w:r>
        <w:rPr>
          <w:rFonts w:ascii="Times New Roman"/>
          <w:b w:val="false"/>
          <w:i w:val="false"/>
          <w:color w:val="ff0000"/>
          <w:sz w:val="28"/>
        </w:rPr>
        <w:t>N 46/3</w:t>
      </w:r>
      <w:r>
        <w:rPr>
          <w:rFonts w:ascii="Times New Roman"/>
          <w:b w:val="false"/>
          <w:i w:val="false"/>
          <w:color w:val="ff0000"/>
          <w:sz w:val="28"/>
        </w:rPr>
        <w:t xml:space="preserve"> шешімімен (алғаш ресми жарияланған күннен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Солтүстік Қазақстан облысы Шал ақын ауданы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"Шал ақын ауданы мәслихатының регламенті туралы" Солтүстік Қазақстан облысы Шал ақын ауданы мәслихатының 2012 жылғы 25 қаңтардағы № 1/3 шешімі жойылсын.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Шал ақын ауданы мәслихаты</w:t>
            </w:r>
            <w:r>
              <w:br/>
            </w:r>
            <w:r>
              <w:rPr>
                <w:rFonts w:ascii="Times New Roman"/>
                <w:b w:val="false"/>
                <w:i/>
                <w:color w:val="000000"/>
                <w:sz w:val="20"/>
              </w:rPr>
              <w:t>XXV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Е.Кузичева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Шал ақын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Дятлов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мәслихатының 2014 жылғы 3 ақпандағы № 25/13 шешімімен бекітілген</w:t>
            </w:r>
          </w:p>
        </w:tc>
      </w:tr>
    </w:tbl>
    <w:bookmarkStart w:name="z6" w:id="0"/>
    <w:p>
      <w:pPr>
        <w:spacing w:after="0"/>
        <w:ind w:left="0"/>
        <w:jc w:val="left"/>
      </w:pPr>
      <w:r>
        <w:rPr>
          <w:rFonts w:ascii="Times New Roman"/>
          <w:b/>
          <w:i w:val="false"/>
          <w:color w:val="000000"/>
        </w:rPr>
        <w:t xml:space="preserve"> Солтүстік Қазақстан облысы Шал ақын ауданы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Мәслихаттың осы үлгі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Солтүстік Қазақстан облысы Шал ақын ауданының мәслихаты -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(бұдан әрі – мәслихат).</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Мәслихат сессияларын өткізу тәртібі</w:t>
      </w:r>
    </w:p>
    <w:bookmarkEnd w:id="1"/>
    <w:p>
      <w:pPr>
        <w:spacing w:after="0"/>
        <w:ind w:left="0"/>
        <w:jc w:val="left"/>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Солтүстік Қазақстан облысы Шал ақын ауданы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 мәслихатының сессияларына Солтүстік Қазақстан облысы Шал ақын ауданының әкімі, Сергеевка қаласының әкімі, селолық округтердің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Мәслихаттың қарауына жататын мәселелер бойынша аудандық (облыстық маңызы бар қала) мәслихаттың сессиясына ауданның (облыстық маңызы бар қаланың), аудандық маңызы бар қала, ауыл, кент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Мәслихат актілерін қабылдау тәртібі</w:t>
      </w:r>
    </w:p>
    <w:bookmarkEnd w:id="2"/>
    <w:p>
      <w:pPr>
        <w:spacing w:after="0"/>
        <w:ind w:left="0"/>
        <w:jc w:val="left"/>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нормативтік құқықтық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Солтүстік Қазақстан облысы Шал ақын ауданы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Солтүстік Қазақстан облысы Шал ақын ауданы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"Солтүстік Қазақстан облысы Шал ақын ауданының экономика және қаржы бөлімі" мемлекеттік мекемесі сессия басталуынан кемінде екі апта бұрын сессия төрағасына, мәслихаттың хатшысына барлық қажетті материалдармен бірге Солтүстік Қазақстан облысы Шал ақын ауданының бюджеті туралы шешім жобасының түпкілікті нұсқасын ұсынады.</w:t>
      </w:r>
      <w:r>
        <w:br/>
      </w:r>
      <w:r>
        <w:rPr>
          <w:rFonts w:ascii="Times New Roman"/>
          <w:b w:val="false"/>
          <w:i w:val="false"/>
          <w:color w:val="000000"/>
          <w:sz w:val="28"/>
        </w:rPr>
        <w:t>
      Солтүстік Қазақстан облысы Шал ақын ауданының бюджеті Солтүстік Қазақстан облысының бюджетін бекіту туралы облыстық мәслихаттың шешіміне қол қойылғаннан кейін екі апта мерзімнен кешіктірмей мәслихатпен бекітіледі.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4. Есептерді тыңдау тәртібі</w:t>
      </w:r>
    </w:p>
    <w:bookmarkEnd w:id="3"/>
    <w:p>
      <w:pPr>
        <w:spacing w:after="0"/>
        <w:ind w:left="0"/>
        <w:jc w:val="left"/>
      </w:pPr>
      <w:r>
        <w:rPr>
          <w:rFonts w:ascii="Times New Roman"/>
          <w:b w:val="false"/>
          <w:i w:val="false"/>
          <w:color w:val="000000"/>
          <w:sz w:val="28"/>
        </w:rPr>
        <w:t>      31. Мәслихат Солтүстік Қазақстан облысы Шал ақын ауданы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Солтүстік Қазақстан облысы Шал ақын ауданы әкімінің есебін тыңдайды.</w:t>
      </w:r>
      <w:r>
        <w:br/>
      </w:r>
      <w:r>
        <w:rPr>
          <w:rFonts w:ascii="Times New Roman"/>
          <w:b w:val="false"/>
          <w:i w:val="false"/>
          <w:color w:val="000000"/>
          <w:sz w:val="28"/>
        </w:rPr>
        <w:t>
      Солтүстік Қазақстан облысы Шал ақын ауданы әкімінің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Солтүстік Қазақстан облысы Шал ақын ауданы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Облыстардың, республикалық маңызы бар қаланың, астананың тексеру комиссияларының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Солтүстік Қазақстан облысы Шал ақын ауданының Сергеевка қаласы, ауыл, кент, ауылдық округ тұрғындарына мәслихаттың есебі жергілікті қоғамдастықтың жиындарында мәслихаттың хатшысы, тұрақты комиссиялардың төрағалары басқаратын депутаттар тобымен ұсынылады.</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5. Депутаттардың сауалдарын қарау тәртібі</w:t>
      </w:r>
    </w:p>
    <w:bookmarkEnd w:id="4"/>
    <w:p>
      <w:pPr>
        <w:spacing w:after="0"/>
        <w:ind w:left="0"/>
        <w:jc w:val="left"/>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47" w:id="5"/>
    <w:p>
      <w:pPr>
        <w:spacing w:after="0"/>
        <w:ind w:left="0"/>
        <w:jc w:val="left"/>
      </w:pPr>
      <w:r>
        <w:rPr>
          <w:rFonts w:ascii="Times New Roman"/>
          <w:b/>
          <w:i w:val="false"/>
          <w:color w:val="000000"/>
        </w:rPr>
        <w:t xml:space="preserve"> 6. Мәслихаттың лауазымды адамдары, тұрақты комиссиялары және өзге де органдары, мәслихаттың депутаттық бірлестіктері</w:t>
      </w:r>
    </w:p>
    <w:bookmarkEnd w:id="5"/>
    <w:p>
      <w:pPr>
        <w:spacing w:after="0"/>
        <w:ind w:left="0"/>
        <w:jc w:val="left"/>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Мәслихат хатшысы өкілеттіктерін Заңға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xml:space="preserve">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 </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48.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1999 жылғы 15 наурыздағы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65" w:id="6"/>
    <w:p>
      <w:pPr>
        <w:spacing w:after="0"/>
        <w:ind w:left="0"/>
        <w:jc w:val="left"/>
      </w:pPr>
      <w:r>
        <w:rPr>
          <w:rFonts w:ascii="Times New Roman"/>
          <w:b/>
          <w:i w:val="false"/>
          <w:color w:val="000000"/>
        </w:rPr>
        <w:t xml:space="preserve"> 7. Депутаттық этика</w:t>
      </w:r>
    </w:p>
    <w:bookmarkEnd w:id="6"/>
    <w:p>
      <w:pPr>
        <w:spacing w:after="0"/>
        <w:ind w:left="0"/>
        <w:jc w:val="left"/>
      </w:pPr>
      <w:r>
        <w:rPr>
          <w:rFonts w:ascii="Times New Roman"/>
          <w:b w:val="false"/>
          <w:i w:val="false"/>
          <w:color w:val="000000"/>
          <w:sz w:val="28"/>
        </w:rPr>
        <w:t>      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71" w:id="7"/>
    <w:p>
      <w:pPr>
        <w:spacing w:after="0"/>
        <w:ind w:left="0"/>
        <w:jc w:val="left"/>
      </w:pPr>
      <w:r>
        <w:rPr>
          <w:rFonts w:ascii="Times New Roman"/>
          <w:b/>
          <w:i w:val="false"/>
          <w:color w:val="000000"/>
        </w:rPr>
        <w:t xml:space="preserve"> 8. Мәслихат аппаратының жұмысын ұйымдастыру</w:t>
      </w:r>
    </w:p>
    <w:bookmarkEnd w:id="7"/>
    <w:p>
      <w:pPr>
        <w:spacing w:after="0"/>
        <w:ind w:left="0"/>
        <w:jc w:val="left"/>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bookmarkStart w:name="z74" w:id="8"/>
    <w:p>
      <w:pPr>
        <w:spacing w:after="0"/>
        <w:ind w:left="0"/>
        <w:jc w:val="left"/>
      </w:pPr>
      <w:r>
        <w:rPr>
          <w:rFonts w:ascii="Times New Roman"/>
          <w:b/>
          <w:i w:val="false"/>
          <w:color w:val="000000"/>
        </w:rPr>
        <w:t xml:space="preserve"> 9. Аудандық мәслихатта құрылатын, сайлау комиссияларын құру және сайлау</w:t>
      </w:r>
    </w:p>
    <w:bookmarkEnd w:id="8"/>
    <w:p>
      <w:pPr>
        <w:spacing w:after="0"/>
        <w:ind w:left="0"/>
        <w:jc w:val="left"/>
      </w:pPr>
      <w:r>
        <w:rPr>
          <w:rFonts w:ascii="Times New Roman"/>
          <w:b w:val="false"/>
          <w:i w:val="false"/>
          <w:color w:val="ff0000"/>
          <w:sz w:val="28"/>
        </w:rPr>
        <w:t xml:space="preserve">      Ескерту. Регламент 9-тараумен толықтырылды - Солтүстік Қазақстан облысы Шал ақын ауданының мәслихатының 03.07.2014 </w:t>
      </w:r>
      <w:r>
        <w:rPr>
          <w:rFonts w:ascii="Times New Roman"/>
          <w:b w:val="false"/>
          <w:i w:val="false"/>
          <w:color w:val="ff0000"/>
          <w:sz w:val="28"/>
        </w:rPr>
        <w:t>N 29/5</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68. Сайлау комиссиясының жаңа құрамын құру және сайлау сайлау комиссиялар өкілеттігінің мерзімі аяқталуға екі ай қалғанда басталып, оның аяқталуына үш күн қалғанға дейін аяқталады.</w:t>
      </w:r>
      <w:r>
        <w:br/>
      </w:r>
      <w:r>
        <w:rPr>
          <w:rFonts w:ascii="Times New Roman"/>
          <w:b w:val="false"/>
          <w:i w:val="false"/>
          <w:color w:val="000000"/>
          <w:sz w:val="28"/>
        </w:rPr>
        <w:t>
      Аудандық мәслихат хатшысы сайлау комиссияларын құру туралы хабарландыруды бұқаралық ақпарат құралдарында жариялағанға дейін үш күннен кешіктірмей өз өкімімен депутаттар мен аппарат қызметкерлерінен сайлау комиссияларының құрамын құру жөніндегі Уақытша комиссияны (жұмыс тобын) құрады.</w:t>
      </w:r>
      <w:r>
        <w:br/>
      </w:r>
      <w:r>
        <w:rPr>
          <w:rFonts w:ascii="Times New Roman"/>
          <w:b w:val="false"/>
          <w:i w:val="false"/>
          <w:color w:val="000000"/>
          <w:sz w:val="28"/>
        </w:rPr>
        <w:t>
      69. Мәслихаттың уақытша комиссиясы саяси партия және басқа да қоғамдық бірлестіктерден, олардың құрылымдық бөлімшелерінен, жоғары тұрған комиссиядан құрылатын сайлау комиссиясының құрамына түскен ұсыныстарды жинастырумен, өңдеумен айналысып, аудандық мәслихаттың бекітуіне ұсынады. Әр саяси партия сәйкес сайлау комиссиясының құрамына өздерінің тек бір ғана өкілін енгізеді. Саяси партиялар, сондай-ақ олардың құрылымдық бөлімшелері сайлау комиссиясының құрамына сол саяси партияның мүшесі болып табылмайтын кандидатураларды ұсынуға құқылы.</w:t>
      </w:r>
      <w:r>
        <w:br/>
      </w:r>
      <w:r>
        <w:rPr>
          <w:rFonts w:ascii="Times New Roman"/>
          <w:b w:val="false"/>
          <w:i w:val="false"/>
          <w:color w:val="000000"/>
          <w:sz w:val="28"/>
        </w:rPr>
        <w:t>
      Уақытша комиссияға саяси партиялардың, өзге қоғамдық бірлестіктердің, жоғары тұрған комиссиялардың беретін құжаттарының тізбесіне:</w:t>
      </w:r>
      <w:r>
        <w:br/>
      </w:r>
      <w:r>
        <w:rPr>
          <w:rFonts w:ascii="Times New Roman"/>
          <w:b w:val="false"/>
          <w:i w:val="false"/>
          <w:color w:val="000000"/>
          <w:sz w:val="28"/>
        </w:rPr>
        <w:t>
      1) саяси партияны және өзге де қоғамдық бірлестікті, олардың құрылымдық бөлімшелерін әділет органдарында тіркеу туралы құжаттың көшірмесі;</w:t>
      </w:r>
      <w:r>
        <w:br/>
      </w:r>
      <w:r>
        <w:rPr>
          <w:rFonts w:ascii="Times New Roman"/>
          <w:b w:val="false"/>
          <w:i w:val="false"/>
          <w:color w:val="000000"/>
          <w:sz w:val="28"/>
        </w:rPr>
        <w:t>
      2) саяси партияның және өзге де қоғамдық бірлестіктің, олардың құрылымдық бөлімшелері органы отырысының кандидатты тиісті сайлау комиссиясына ұсыну туралы хаттамасынан көшірмені;</w:t>
      </w:r>
      <w:r>
        <w:br/>
      </w:r>
      <w:r>
        <w:rPr>
          <w:rFonts w:ascii="Times New Roman"/>
          <w:b w:val="false"/>
          <w:i w:val="false"/>
          <w:color w:val="000000"/>
          <w:sz w:val="28"/>
        </w:rPr>
        <w:t>
      3) сайлау комиссиясының құрамына кандидат туралы электронды бағдарламалық қамсыздандыру құралдарында және қағаз жүзінде қалыптастырылған, белгіленген формадағы мәліметтер;</w:t>
      </w:r>
      <w:r>
        <w:br/>
      </w:r>
      <w:r>
        <w:rPr>
          <w:rFonts w:ascii="Times New Roman"/>
          <w:b w:val="false"/>
          <w:i w:val="false"/>
          <w:color w:val="000000"/>
          <w:sz w:val="28"/>
        </w:rPr>
        <w:t>
      4) кандидаттың тиісті мәслихат хатшысының атына жазылған сайлау комиссиясының жұмысына қатысуға келісімі туралы өтініші.</w:t>
      </w:r>
      <w:r>
        <w:br/>
      </w:r>
      <w:r>
        <w:rPr>
          <w:rFonts w:ascii="Times New Roman"/>
          <w:b w:val="false"/>
          <w:i w:val="false"/>
          <w:color w:val="000000"/>
          <w:sz w:val="28"/>
        </w:rPr>
        <w:t>
      70. Сайлау комиссияларының құрамын дайындауда уақытша комиссия алдымен саяси партиялардан түскен ұсыныстарды басшылыққа алады, ал содан соң саяси партиялардан 7 мүшеден кем ұсыныс жасалған жағдайда басқа қоғамдық бірлестіктер мен жоғары тұрған сайлау комиссияларының ұсынысған кандидатуралары есепке алынады.</w:t>
      </w:r>
      <w:r>
        <w:br/>
      </w:r>
      <w:r>
        <w:rPr>
          <w:rFonts w:ascii="Times New Roman"/>
          <w:b w:val="false"/>
          <w:i w:val="false"/>
          <w:color w:val="000000"/>
          <w:sz w:val="28"/>
        </w:rPr>
        <w:t>
      71. Уақытша комиссия сайлау комиссияларының жаңа құрамына ұсыныстар беру мерзімі аяқталғаннан кейін сайлау комиссияларының мүшелерін сайлау бойынша шешім жобасы мен бюллетеньдер дайындайды.</w:t>
      </w:r>
      <w:r>
        <w:br/>
      </w:r>
      <w:r>
        <w:rPr>
          <w:rFonts w:ascii="Times New Roman"/>
          <w:b w:val="false"/>
          <w:i w:val="false"/>
          <w:color w:val="000000"/>
          <w:sz w:val="28"/>
        </w:rPr>
        <w:t>
      72. Шешім жобасы мен бюллетеньдер:</w:t>
      </w:r>
      <w:r>
        <w:br/>
      </w:r>
      <w:r>
        <w:rPr>
          <w:rFonts w:ascii="Times New Roman"/>
          <w:b w:val="false"/>
          <w:i w:val="false"/>
          <w:color w:val="000000"/>
          <w:sz w:val="28"/>
        </w:rPr>
        <w:t>
      1) аудандық аумақтық сайлау комиссиясы бойынша;</w:t>
      </w:r>
      <w:r>
        <w:br/>
      </w:r>
      <w:r>
        <w:rPr>
          <w:rFonts w:ascii="Times New Roman"/>
          <w:b w:val="false"/>
          <w:i w:val="false"/>
          <w:color w:val="000000"/>
          <w:sz w:val="28"/>
        </w:rPr>
        <w:t>
      2) аудандық мәслихатқа депутаттар сайлау жөніндегі округтік сайлау комиссиясы бойынша бөлек әзірленеді;</w:t>
      </w:r>
      <w:r>
        <w:br/>
      </w:r>
      <w:r>
        <w:rPr>
          <w:rFonts w:ascii="Times New Roman"/>
          <w:b w:val="false"/>
          <w:i w:val="false"/>
          <w:color w:val="000000"/>
          <w:sz w:val="28"/>
        </w:rPr>
        <w:t>
      3) учаскелік сайлау комиссиясы бойынша.</w:t>
      </w:r>
      <w:r>
        <w:br/>
      </w:r>
      <w:r>
        <w:rPr>
          <w:rFonts w:ascii="Times New Roman"/>
          <w:b w:val="false"/>
          <w:i w:val="false"/>
          <w:color w:val="000000"/>
          <w:sz w:val="28"/>
        </w:rPr>
        <w:t>
      73. Саяси партиялардың, өзге қоғамдық бірлестіктер мен жоғары тұрған сайлау комиссияларының сайлау комиссиясының құрамына ұсынған барлық кандидатуралары шешім жобасы мен бюллетеньге ұсыныстардың келіп түсуі және Уақытша комиссияның арнайы журналына тіркелуі кезекпен енгізіледі.</w:t>
      </w:r>
      <w:r>
        <w:br/>
      </w:r>
      <w:r>
        <w:rPr>
          <w:rFonts w:ascii="Times New Roman"/>
          <w:b w:val="false"/>
          <w:i w:val="false"/>
          <w:color w:val="000000"/>
          <w:sz w:val="28"/>
        </w:rPr>
        <w:t>
      74. Сайлау комиссиясының құрамы көрсетілген бюллетеньді сессияға қатысып отырған облыстық мәслихат депутаттарының барлығы алады және оларды өз қолдарымен толтырады. Дауыс беру нәтижесін сессияда құрылған Есеп комиссиясы шығарады. Есеп комиссиясының сандық құрамы мен төрағасын мәслихат сессиясы анықтайды.</w:t>
      </w:r>
      <w:r>
        <w:br/>
      </w:r>
      <w:r>
        <w:rPr>
          <w:rFonts w:ascii="Times New Roman"/>
          <w:b w:val="false"/>
          <w:i w:val="false"/>
          <w:color w:val="000000"/>
          <w:sz w:val="28"/>
        </w:rPr>
        <w:t>
      75. Саяси партиялардан тиісті сайлау комиссиясының мүшелерінің санына тең (жеті) ұсыныс түскенде уақытша комиссия мәслихаттың отырысына осы сайлау комиссиясының құрамына дауыс беру туралы ұсыныс енгізеді. Сессияға қатысып отырған депутаттардың ең көп дауысын алған комиссия мүшелері сайланған болып саналады.</w:t>
      </w:r>
      <w:r>
        <w:br/>
      </w:r>
      <w:r>
        <w:rPr>
          <w:rFonts w:ascii="Times New Roman"/>
          <w:b w:val="false"/>
          <w:i w:val="false"/>
          <w:color w:val="000000"/>
          <w:sz w:val="28"/>
        </w:rPr>
        <w:t>
      Саяси партиялардан тиісті сайлау комиссиясының мүшелері санынан артық (жетіден артық) ұсыныс болғанда, уақытша комиссия мәслихат сессиясының отырысында осы сайлау комиссиясын сайлау бойынша рейтингілік дауыс беруді өткізуді ұсынады.</w:t>
      </w:r>
      <w:r>
        <w:br/>
      </w:r>
      <w:r>
        <w:rPr>
          <w:rFonts w:ascii="Times New Roman"/>
          <w:b w:val="false"/>
          <w:i w:val="false"/>
          <w:color w:val="000000"/>
          <w:sz w:val="28"/>
        </w:rPr>
        <w:t>
      Басқаларға қарағанда ең көп дауысқа ие болған кандидатуралар сайланған болып саналады.</w:t>
      </w:r>
      <w:r>
        <w:br/>
      </w:r>
      <w:r>
        <w:rPr>
          <w:rFonts w:ascii="Times New Roman"/>
          <w:b w:val="false"/>
          <w:i w:val="false"/>
          <w:color w:val="000000"/>
          <w:sz w:val="28"/>
        </w:rPr>
        <w:t>
      Саяси партиялардан тиісті сайлау комиссиясы мүшелерінің санынан кем (жетіден кем) ұсыныс түскен кезде уақытша комиссия жетіспейтін кандидатуралар бойынша бос орындарға басқа қоғамдық бірлестіктердің ұсынған кандидатураларын, ал ондай кандидатуралар болмаған жағдайда жоғары тұрған сайлау комиссияларының ұсынған кандидатураларын бюллетеньге енгізеді (келіп түсу кезегіне сәйкес тәртіпте).</w:t>
      </w:r>
      <w:r>
        <w:br/>
      </w:r>
      <w:r>
        <w:rPr>
          <w:rFonts w:ascii="Times New Roman"/>
          <w:b w:val="false"/>
          <w:i w:val="false"/>
          <w:color w:val="000000"/>
          <w:sz w:val="28"/>
        </w:rPr>
        <w:t>
      76. Бюллетеньге үміткерлердің тегін, аты-жөнін, қандай саяси партия (басқа қоғамдық бірлестік, жоғары тұрған сайлау комиссиясы) енгізгенін көрсетеді. Кандидатуралар тектерінің оң жағында депутаттар белгі қоятын квадраттар көрсетіледі (крест, қанат белгі).</w:t>
      </w:r>
      <w:r>
        <w:br/>
      </w:r>
      <w:r>
        <w:rPr>
          <w:rFonts w:ascii="Times New Roman"/>
          <w:b w:val="false"/>
          <w:i w:val="false"/>
          <w:color w:val="000000"/>
          <w:sz w:val="28"/>
        </w:rPr>
        <w:t>
      Депутаттар жеті квадратқа белгі қояды.</w:t>
      </w:r>
      <w:r>
        <w:br/>
      </w:r>
      <w:r>
        <w:rPr>
          <w:rFonts w:ascii="Times New Roman"/>
          <w:b w:val="false"/>
          <w:i w:val="false"/>
          <w:color w:val="000000"/>
          <w:sz w:val="28"/>
        </w:rPr>
        <w:t>
      77. Дауыс беру нәтижесін Есеп комиссиясының төрағасы мәслихат сессиясында жариялайды.</w:t>
      </w:r>
      <w:r>
        <w:br/>
      </w:r>
      <w:r>
        <w:rPr>
          <w:rFonts w:ascii="Times New Roman"/>
          <w:b w:val="false"/>
          <w:i w:val="false"/>
          <w:color w:val="000000"/>
          <w:sz w:val="28"/>
        </w:rPr>
        <w:t>
      78. Мәслихат хатшысы сәйкес сайлау комиссияларының құрамы туралы шешімдерді бұқаралық ақпарат құралдарында жариялауды қамтамасыз етеді.</w:t>
      </w:r>
      <w:r>
        <w:br/>
      </w:r>
      <w:r>
        <w:rPr>
          <w:rFonts w:ascii="Times New Roman"/>
          <w:b w:val="false"/>
          <w:i w:val="false"/>
          <w:color w:val="000000"/>
          <w:sz w:val="28"/>
        </w:rPr>
        <w:t>
      Материалдар басылымның бір нөмірінде оған қоса берілген қосымшаларымен бірге жариялануға тиісті.</w:t>
      </w:r>
      <w:r>
        <w:br/>
      </w:r>
      <w:r>
        <w:rPr>
          <w:rFonts w:ascii="Times New Roman"/>
          <w:b w:val="false"/>
          <w:i w:val="false"/>
          <w:color w:val="000000"/>
          <w:sz w:val="28"/>
        </w:rPr>
        <w:t xml:space="preserve">
      79. Сессияда сайлау комиссияларын сайлау кезінде мәслихаттар "Қазақстан Республикасындағы сайлау туралы" 1995 жылғы 28 қыркүйектегі ҚР Конституциялық </w:t>
      </w:r>
      <w:r>
        <w:rPr>
          <w:rFonts w:ascii="Times New Roman"/>
          <w:b w:val="false"/>
          <w:i w:val="false"/>
          <w:color w:val="000000"/>
          <w:sz w:val="28"/>
        </w:rPr>
        <w:t>Заңына</w:t>
      </w:r>
      <w:r>
        <w:rPr>
          <w:rFonts w:ascii="Times New Roman"/>
          <w:b w:val="false"/>
          <w:i w:val="false"/>
          <w:color w:val="000000"/>
          <w:sz w:val="28"/>
        </w:rPr>
        <w:t xml:space="preserve"> сүйене отырып, комиссия құрамына енгізбеуі тиіс:</w:t>
      </w:r>
      <w:r>
        <w:br/>
      </w:r>
      <w:r>
        <w:rPr>
          <w:rFonts w:ascii="Times New Roman"/>
          <w:b w:val="false"/>
          <w:i w:val="false"/>
          <w:color w:val="000000"/>
          <w:sz w:val="28"/>
        </w:rPr>
        <w:t>
      сотталғандығы заңда белгіленген тәртіппен өтелмеген немесе алып тасталмаған адамды;</w:t>
      </w:r>
      <w:r>
        <w:br/>
      </w:r>
      <w:r>
        <w:rPr>
          <w:rFonts w:ascii="Times New Roman"/>
          <w:b w:val="false"/>
          <w:i w:val="false"/>
          <w:color w:val="000000"/>
          <w:sz w:val="28"/>
        </w:rPr>
        <w:t>
      сот іс-әрекетке қабілетсіз немесе іс-әрекет қабілеті шектеулі деп танылған адамды.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