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1193" w14:textId="d3d1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бойынша 2014 жылы субсидия алатындардың тізіміне енгізуге өтінім ұсынудың мерзімдерін және субсидияланатын басым ауыл шаруашылығы дақылдарының әрбір түрі бойынша егіс жүргізудің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2014 жылғы 29 сәуірдегі N 81 қаулысы. Солтүстік Қазақстан облысының Әділет департаментінде 2014 жылғы 27 мамырда N 2806 болып тіркелді</w:t>
      </w:r>
    </w:p>
    <w:p>
      <w:pPr>
        <w:spacing w:after="0"/>
        <w:ind w:left="0"/>
        <w:jc w:val="left"/>
      </w:pPr>
      <w:r>
        <w:rPr>
          <w:rFonts w:ascii="Times New Roman"/>
          <w:b w:val="false"/>
          <w:i w:val="false"/>
          <w:color w:val="ff0000"/>
          <w:sz w:val="28"/>
        </w:rPr>
        <w:t>     Ескерту. Күші жойылды – Солтүстік Қазақстан облысы Шал ақын аудандық әкімдігінің 02.07.2014 N 175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12-тармағына</w:t>
      </w:r>
      <w:r>
        <w:rPr>
          <w:rFonts w:ascii="Times New Roman"/>
          <w:b w:val="false"/>
          <w:i w:val="false"/>
          <w:color w:val="000000"/>
          <w:sz w:val="28"/>
        </w:rPr>
        <w:t xml:space="preserve"> сәйкес, Солтүстік Қазақстан облысы Шал ақын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2014 жылы Солтүстік Қазақстан облысы Шал ақын ауданы бойынша субсидия алатындардың тізіміне енгізуге өтінім ұсынудың мерзімдері және субсидияланатын басым ауыл шаруашылығы дақылдарының әрбір түрі бойынша егіс жүргізудің оңтайлы мерзімдері анықталсын.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Шал ақын аудан әкімінің орынбасары Н.Қ. Таласбаевқа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 және 2014 жылғы 1 мамырдағы пайда болған құқықтық қатынастарға таралады.</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Аудан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М. Омаров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 әкімдігінің</w:t>
            </w:r>
            <w:r>
              <w:br/>
            </w:r>
            <w:r>
              <w:rPr>
                <w:rFonts w:ascii="Times New Roman"/>
                <w:b w:val="false"/>
                <w:i w:val="false"/>
                <w:color w:val="000000"/>
                <w:sz w:val="20"/>
              </w:rPr>
              <w:t xml:space="preserve">2014 жылғы 29 сәуірдегі </w:t>
            </w:r>
            <w:r>
              <w:br/>
            </w:r>
            <w:r>
              <w:rPr>
                <w:rFonts w:ascii="Times New Roman"/>
                <w:b w:val="false"/>
                <w:i w:val="false"/>
                <w:color w:val="000000"/>
                <w:sz w:val="20"/>
              </w:rPr>
              <w:t xml:space="preserve">№ 81 қаулысына қосымша </w:t>
            </w:r>
          </w:p>
        </w:tc>
      </w:tr>
    </w:tbl>
    <w:bookmarkStart w:name="z6" w:id="0"/>
    <w:p>
      <w:pPr>
        <w:spacing w:after="0"/>
        <w:ind w:left="0"/>
        <w:jc w:val="left"/>
      </w:pPr>
      <w:r>
        <w:rPr>
          <w:rFonts w:ascii="Times New Roman"/>
          <w:b/>
          <w:i w:val="false"/>
          <w:color w:val="000000"/>
        </w:rPr>
        <w:t xml:space="preserve"> Солтүстік Қазақстан облысы Шал ақын ауданы бойынша 2014 жылы субсидия алатындардың тізіміне енгізуге өтінім ұсынудың мерзімдері және субсидияланатын басым ауыл шаруашылығы дақылдарының әрбір түрі бойынша егіс жүргізудің оңтайлы мерзімдері</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7969"/>
        <w:gridCol w:w="863"/>
        <w:gridCol w:w="1882"/>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Диқаншылық аймағы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Дақыл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Өтінім ұсынудың мерзімдері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Егіс жүргізудің оңтайлы мерзімдері</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 далалық, тегістікті, шоқты далалық</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Орташа пісетін жаздық жұмсақ бидай сорттары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мамырға дейін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Орташакеш пісетін жаздық жұмсақ бидай сорттары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мамырға дейін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Орташаерте, пісетін жаздық жұмсақ бидай сорттары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Жаздық катты бидай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Арпаның ерте пісетін сорты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Арпаның орташа пісетін сорты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мамыр – 3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Қарақұмық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27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Нұт</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мамыр – 18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Бұршақ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27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мамыр – 28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Жасымық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Зәйтүн - дәстүрлі жыртылған тынайған жерге егу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Зәйтүн - төменгі және нөлдік тыңайған жерге егу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28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Зығыр, қыша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Майлытұқымдық күнбағыс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Рыжик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мамыр – 26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Картоп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мамыр – 30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Сәбіз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Пияз (тұқым)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Қызылша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Қияр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мамыр – 5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Қырыққабат көшеті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мамыр – 12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Қызанақ көшеті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мамыр – 12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Сүрлемдік жүгері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мамыр – 20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Сүрлемдік күнбағыс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мамырға дейін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мамыр – 24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Азықтық бір жылдық жасыл шөптер (сұлы + бұршақ, сұлы + арпа), шөп (суданка шөбі, тары, могар, сұлы + сиыржоңышқа) және пішендеме (сұлы + арпа + бұршақ, сұлы + бұршақ, тары + бұршақ)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маусымға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маусым – 10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Жасыл конвейер: (бір жылдық шөптер)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мерзім (бұршақ + сұлы)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мамыр – 10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мерзім (сұлы + арпа + бұршақ + бидай, суданка шөбі + бұршақ, тары + бұршақ)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 мамырға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мамыр – 25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мерзім (бұршақ + сұлы + арпа, суданка шөбі + бұршақ, сұлы + бұршақ)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маусымға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маусым – 10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мерзім (зәйтүн, сұлы)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шілдеге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шілде – 10 шілде</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Көп жылдық шөптер: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мерзім (жоңышқа, түйе бұршақ, бидайық, эспарцет, козлятник, кострец)</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мамырға дейін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мамыр – 15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мерзім (жоңышқа, түйе бұршақ, бидайық, эспарцет, козлятник, кострец)</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шілдеге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шілде – 20 шілде</w:t>
            </w:r>
          </w:p>
        </w:tc>
      </w:tr>
      <w:tr>
        <w:trPr>
          <w:trHeight w:val="30" w:hRule="atLeast"/>
        </w:trPr>
        <w:tc>
          <w:tcPr>
            <w:tcW w:w="0" w:type="auto"/>
            <w:vMerge/>
            <w:tcBorders>
              <w:top w:val="nil"/>
              <w:left w:val="single" w:color="cfcfcf" w:sz="5"/>
              <w:bottom w:val="single" w:color="cfcfcf" w:sz="5"/>
              <w:right w:val="single" w:color="cfcfcf" w:sz="5"/>
            </w:tcBorders>
          </w:tcP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Күздік қара бидай (жасыл азыққа)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тамызға дейін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тамыз – 15 тамыз</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