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9773" w14:textId="c019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(қаланың, ауданның)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Атырау облыстық мәслихатының 2014 жылғы 30 қаңтардағы № 212-V шешімі. Атырау облысының Әділет департаментінде 2014 жылғы 05 наурызда № 2870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V шақырылған облыстық мәслихат кезектен тыс ХХ сессиясында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Атырау облысының (қаланың, ауданның)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4" w:id="3"/>
    <w:p>
      <w:pPr>
        <w:spacing w:after="0"/>
        <w:ind w:left="0"/>
        <w:jc w:val="both"/>
      </w:pPr>
      <w:r>
        <w:rPr>
          <w:rFonts w:ascii="Times New Roman"/>
          <w:b w:val="false"/>
          <w:i w:val="false"/>
          <w:color w:val="000000"/>
          <w:sz w:val="28"/>
        </w:rPr>
        <w:t>
      3. Осы шешімнің орындалуын бақылау облыстық мәслихаттың Заңдылықты сақтау, депутаттық этика және құқық қорғау мәселелері жөніндегі тұрақты комиссиясына (Т. Мұқатанов)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30 қаңтардағы № 212-V</w:t>
            </w:r>
            <w:r>
              <w:br/>
            </w:r>
            <w:r>
              <w:rPr>
                <w:rFonts w:ascii="Times New Roman"/>
                <w:b w:val="false"/>
                <w:i w:val="false"/>
                <w:color w:val="000000"/>
                <w:sz w:val="20"/>
              </w:rPr>
              <w:t>шешіміміне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2014 жылғы 30 қаңтардағы № 212-V</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Атырау облысының (қаланың, ауданның) Құрмет грамотасымен наградтау туралы Ереже</w:t>
      </w:r>
    </w:p>
    <w:bookmarkStart w:name="z6" w:id="4"/>
    <w:p>
      <w:pPr>
        <w:spacing w:after="0"/>
        <w:ind w:left="0"/>
        <w:jc w:val="both"/>
      </w:pPr>
      <w:r>
        <w:rPr>
          <w:rFonts w:ascii="Times New Roman"/>
          <w:b w:val="false"/>
          <w:i w:val="false"/>
          <w:color w:val="000000"/>
          <w:sz w:val="28"/>
        </w:rPr>
        <w:t xml:space="preserve">
      1. Атырау облысының (қаланың, ауданның) Құрмет грамотасымен наградтау туралы Ережесі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Атырау облысының (қаланың, ауданның) Құрмет грамотасымен наградтаудың тәртібін анықтайды.</w:t>
      </w:r>
    </w:p>
    <w:bookmarkEnd w:id="4"/>
    <w:bookmarkStart w:name="z7" w:id="5"/>
    <w:p>
      <w:pPr>
        <w:spacing w:after="0"/>
        <w:ind w:left="0"/>
        <w:jc w:val="both"/>
      </w:pPr>
      <w:r>
        <w:rPr>
          <w:rFonts w:ascii="Times New Roman"/>
          <w:b w:val="false"/>
          <w:i w:val="false"/>
          <w:color w:val="000000"/>
          <w:sz w:val="28"/>
        </w:rPr>
        <w:t>
      Атырау облысының (қаланың, ауданның) Құрмет грамотасымен азаматтар экономикадағы, әлеуметтiк саладағы, ғылымдағы, мәдениеттегi, бiлiм берудегi, әскери және өзге мемлекеттiк қызметтегi, қоғамдық және мемлекеттiк қызметтегi елеулi жетiстiктерi үшiн наградталады.</w:t>
      </w:r>
    </w:p>
    <w:bookmarkEnd w:id="5"/>
    <w:bookmarkStart w:name="z8" w:id="6"/>
    <w:p>
      <w:pPr>
        <w:spacing w:after="0"/>
        <w:ind w:left="0"/>
        <w:jc w:val="both"/>
      </w:pPr>
      <w:r>
        <w:rPr>
          <w:rFonts w:ascii="Times New Roman"/>
          <w:b w:val="false"/>
          <w:i w:val="false"/>
          <w:color w:val="000000"/>
          <w:sz w:val="28"/>
        </w:rPr>
        <w:t>
      Құрмет грамотасымен шығармашылық ұжымдар халықтар арасындағы мәдени байланыстарды, достық пен ынтымақтастықты нығайтуға ықпалын тигiзген гастрольдiк сапарларының нәтижелерi бойынша наградталуы мүмкiн.</w:t>
      </w:r>
    </w:p>
    <w:bookmarkEnd w:id="6"/>
    <w:bookmarkStart w:name="z9" w:id="7"/>
    <w:p>
      <w:pPr>
        <w:spacing w:after="0"/>
        <w:ind w:left="0"/>
        <w:jc w:val="both"/>
      </w:pPr>
      <w:r>
        <w:rPr>
          <w:rFonts w:ascii="Times New Roman"/>
          <w:b w:val="false"/>
          <w:i w:val="false"/>
          <w:color w:val="000000"/>
          <w:sz w:val="28"/>
        </w:rPr>
        <w:t>
      2. Атырау облысының (қаланың, ауданның) Құрмет грамотасымен наградтау туралы шешім облыстық (қалалық, аудандық) мәслихат төрағасының және облыс (қала, аудан) әкімінің ұсынуымен сәйкесті Атырау облыстық (қалалық, аудандық) мәслихатының сессиясында қабылданады.</w:t>
      </w:r>
    </w:p>
    <w:bookmarkEnd w:id="7"/>
    <w:bookmarkStart w:name="z9" w:id="8"/>
    <w:p>
      <w:pPr>
        <w:spacing w:after="0"/>
        <w:ind w:left="0"/>
        <w:jc w:val="both"/>
      </w:pPr>
      <w:r>
        <w:rPr>
          <w:rFonts w:ascii="Times New Roman"/>
          <w:b w:val="false"/>
          <w:i w:val="false"/>
          <w:color w:val="000000"/>
          <w:sz w:val="28"/>
        </w:rPr>
        <w:t>
      Құрмет грамотасына облыстың (қала, аудан) мәслихат төрағасы және облыс (қала, аудан) әкімі қол қояды.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облыстық мәслихатының 24.05.2023 № </w:t>
      </w:r>
      <w:r>
        <w:rPr>
          <w:rFonts w:ascii="Times New Roman"/>
          <w:b w:val="false"/>
          <w:i w:val="false"/>
          <w:color w:val="000000"/>
          <w:sz w:val="28"/>
        </w:rPr>
        <w:t>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Атырау облысының Құрмет грамотасы облыстың (қала, аудан) мәслихат төрағасымен және облыс (қала, аудан) әкімімен салтанатты жағдайда табыс етіледі.</w:t>
      </w:r>
    </w:p>
    <w:bookmarkEnd w:id="9"/>
    <w:bookmarkStart w:name="z11" w:id="10"/>
    <w:p>
      <w:pPr>
        <w:spacing w:after="0"/>
        <w:ind w:left="0"/>
        <w:jc w:val="both"/>
      </w:pPr>
      <w:r>
        <w:rPr>
          <w:rFonts w:ascii="Times New Roman"/>
          <w:b w:val="false"/>
          <w:i w:val="false"/>
          <w:color w:val="000000"/>
          <w:sz w:val="28"/>
        </w:rPr>
        <w:t>
      Атырау облысының (қаланың, ауданның) Құрмет грамотасымен наградтауға үміткерлер бойынша ұсыныстарды еңбек ұжымдарымен, жергілікті өкілді және атқарушы органдарымен, қоғамдық және үкіметтік емес ұйымдарымен және жергілікті өзін-өзі басқару органдарымен облыстық (қалалық, аудандық) мәслихатқа ұсынылады.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облыстық мәслихатының 24.05.2023 № </w:t>
      </w:r>
      <w:r>
        <w:rPr>
          <w:rFonts w:ascii="Times New Roman"/>
          <w:b w:val="false"/>
          <w:i w:val="false"/>
          <w:color w:val="000000"/>
          <w:sz w:val="28"/>
        </w:rPr>
        <w:t>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Атырау облысының (қаланың, ауданның) Құрмет грамотасымен наградтау үшін облыстық (қалалық, аудандық) мәслихатқа келесі құжаттар тапсырылады:</w:t>
      </w:r>
    </w:p>
    <w:bookmarkEnd w:id="11"/>
    <w:bookmarkStart w:name="z14" w:id="12"/>
    <w:p>
      <w:pPr>
        <w:spacing w:after="0"/>
        <w:ind w:left="0"/>
        <w:jc w:val="both"/>
      </w:pPr>
      <w:r>
        <w:rPr>
          <w:rFonts w:ascii="Times New Roman"/>
          <w:b w:val="false"/>
          <w:i w:val="false"/>
          <w:color w:val="000000"/>
          <w:sz w:val="28"/>
        </w:rPr>
        <w:t>
      1) Еңбек ұжымының, жергілікті өкілді және атқарушы органдардың, қоғамдық және үкіметтік емес ұйымдардың, жергілікті өзін-өзі басқару органдарының ұсынысы;</w:t>
      </w:r>
    </w:p>
    <w:bookmarkEnd w:id="12"/>
    <w:bookmarkStart w:name="z15" w:id="13"/>
    <w:p>
      <w:pPr>
        <w:spacing w:after="0"/>
        <w:ind w:left="0"/>
        <w:jc w:val="both"/>
      </w:pPr>
      <w:r>
        <w:rPr>
          <w:rFonts w:ascii="Times New Roman"/>
          <w:b w:val="false"/>
          <w:i w:val="false"/>
          <w:color w:val="000000"/>
          <w:sz w:val="28"/>
        </w:rPr>
        <w:t>
      2) Қолдау хатқа Атырау облысының (қаланың, ауданның) дамуына сіңірген еңбегі мен қосқан үлесі көрсетілген мінездеме жалғанып, белгіленген үлгідегі награда қағазы толтырылып, басшының қолы қойылып, мөрмен рәсімделеді.</w:t>
      </w:r>
    </w:p>
    <w:bookmarkEnd w:id="13"/>
    <w:bookmarkStart w:name="z112" w:id="14"/>
    <w:p>
      <w:pPr>
        <w:spacing w:after="0"/>
        <w:ind w:left="0"/>
        <w:jc w:val="both"/>
      </w:pPr>
      <w:r>
        <w:rPr>
          <w:rFonts w:ascii="Times New Roman"/>
          <w:b w:val="false"/>
          <w:i w:val="false"/>
          <w:color w:val="000000"/>
          <w:sz w:val="28"/>
        </w:rPr>
        <w:t>
      3) облыстық (қалалық, аудандық) мәслихаттарға жеке кәсіпкерлік субъектілеріне жататын заңды тұлғалардан құжаттарында мөр қоюды талап етуге тыйым салынады.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3) тармақшамен толықтырылды - Атырау облыстық мәслихатының 24.05.2023 № </w:t>
      </w:r>
      <w:r>
        <w:rPr>
          <w:rFonts w:ascii="Times New Roman"/>
          <w:b w:val="false"/>
          <w:i w:val="false"/>
          <w:color w:val="000000"/>
          <w:sz w:val="28"/>
        </w:rPr>
        <w:t>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5. Атырау облысының (қаланың, ауданның) Құрмет грамотасымен наградтау бойынша келіп түскен құжаттар сессияға шығару үшін алдын ала қарау және ұсыныстар дайындау үшін облыстық (қалалық, аудандық) мәслихаттың тұрақты комиссиясының отырысында қаралады. Дұрыс толтырылмаған наградтау материалдары қарауға қабылданбайды.</w:t>
      </w:r>
    </w:p>
    <w:bookmarkEnd w:id="15"/>
    <w:bookmarkStart w:name="z17" w:id="16"/>
    <w:p>
      <w:pPr>
        <w:spacing w:after="0"/>
        <w:ind w:left="0"/>
        <w:jc w:val="both"/>
      </w:pPr>
      <w:r>
        <w:rPr>
          <w:rFonts w:ascii="Times New Roman"/>
          <w:b w:val="false"/>
          <w:i w:val="false"/>
          <w:color w:val="000000"/>
          <w:sz w:val="28"/>
        </w:rPr>
        <w:t>
      6. Құрмет грамотасымен қайталап марапаттау жүргізілмейді.</w:t>
      </w:r>
    </w:p>
    <w:bookmarkEnd w:id="16"/>
    <w:bookmarkStart w:name="z18" w:id="17"/>
    <w:p>
      <w:pPr>
        <w:spacing w:after="0"/>
        <w:ind w:left="0"/>
        <w:jc w:val="both"/>
      </w:pPr>
      <w:r>
        <w:rPr>
          <w:rFonts w:ascii="Times New Roman"/>
          <w:b w:val="false"/>
          <w:i w:val="false"/>
          <w:color w:val="000000"/>
          <w:sz w:val="28"/>
        </w:rPr>
        <w:t>
      7. Наградтау жөніндегі құжаттар Атырау облысының (қаланың, ауданның) мәслихатында және мұрағатта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