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c0d51" w14:textId="a4c0d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Атырау облыстық әкiмиятының 2009 жылғы 7 шiлдедегi № 162 "Атырау облысының елдi мекендерiнiң құрамдас бөлiктерiне атау беру және атауын қайта өзгерту тәртiбiн жүргiзу жөнiндегi қағидасын, жер учаскелерiне, ғимараттар мен құрылыстарға реттiк нөмiрлер беру талаптарын бекіту туралы"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әкімдігінің 2014 жылғы 12 наурыздағы № 65 қаулысы. Атырау облысының Әділет департаментінде 2014 жылғы 28 наурызда № 2878 тіркелді. Күші жойылды - Атырау облысы әкімдігінің 2016 жылғы 8 қаңтардағы № 1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Атырау облысы әкімдігінің 08.01.2016 № </w:t>
      </w:r>
      <w:r>
        <w:rPr>
          <w:rFonts w:ascii="Times New Roman"/>
          <w:b w:val="false"/>
          <w:i w:val="false"/>
          <w:color w:val="ff0000"/>
          <w:sz w:val="28"/>
        </w:rPr>
        <w:t xml:space="preserve">1 </w:t>
      </w:r>
      <w:r>
        <w:rPr>
          <w:rFonts w:ascii="Times New Roman"/>
          <w:b w:val="false"/>
          <w:i w:val="false"/>
          <w:color w:val="ff0000"/>
          <w:sz w:val="28"/>
        </w:rPr>
        <w:t>қаулысымен (қол қойылған күнінен бастап күшіне енеді және қолданысқа енгізіледі).</w:t>
      </w:r>
      <w:r>
        <w:br/>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37-баптарына</w:t>
      </w:r>
      <w:r>
        <w:rPr>
          <w:rFonts w:ascii="Times New Roman"/>
          <w:b w:val="false"/>
          <w:i w:val="false"/>
          <w:color w:val="000000"/>
          <w:sz w:val="28"/>
        </w:rPr>
        <w:t xml:space="preserve">, Қазақстан Республикасының 1993 жылғы 8 желтоқсандағы "Қазақстан Республикасының әкiмшiлiк-аумақтық құрылысы туралы" </w:t>
      </w:r>
      <w:r>
        <w:rPr>
          <w:rFonts w:ascii="Times New Roman"/>
          <w:b w:val="false"/>
          <w:i w:val="false"/>
          <w:color w:val="000000"/>
          <w:sz w:val="28"/>
        </w:rPr>
        <w:t>Заңына</w:t>
      </w:r>
      <w:r>
        <w:rPr>
          <w:rFonts w:ascii="Times New Roman"/>
          <w:b w:val="false"/>
          <w:i w:val="false"/>
          <w:color w:val="000000"/>
          <w:sz w:val="28"/>
        </w:rPr>
        <w:t xml:space="preserve"> сәйкес Атырау облысы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Атырау облыстық әкiмиятының 2009 жылғы 7 шiлдедегi № 162 "Атырау облысының елдi мекендерiнiң құрамдас бөлiктерiне атау беру және атауын қайта өзгерту тәртiбiн жүргiзу жөнiндегi қағидасын, жер учаскелерiне, ғимараттар мен құрылыстарға реттiк нөмiрлер беру талаптарын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2551 тіркелген, 2009 жылғы 8 қыркүйекте "Атырау" газетінде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1) қаулының және көрсетілген қаулымен бекітілген Атырау облысының елдi мекендерiнiң құрамдас бөлiктерiне атау беру және атауын қайта өзгерту тәртiбiн жүргiзу жөнiндегi қағиданың, жер учаскелерiне, ғимараттар мен құрылыстарға реттiк нөмiрлер беру талаптарының (бұдан әрі – Қағида) мемлекеттік тілдегі мәтінінде "әкімияты", "әкімиятқа", "әкімият", "әкімияттың", "әкімиятының" деген сөздер сәйкесінше "әкімдігі", "әкімдікке", "әкімдік", "әкімдіктің", "әкімдігінің" деген сөздермен ауыстырылсын, орыс тілдегі мәтін өзгертілмейді;</w:t>
      </w:r>
      <w:r>
        <w:br/>
      </w:r>
      <w:r>
        <w:rPr>
          <w:rFonts w:ascii="Times New Roman"/>
          <w:b w:val="false"/>
          <w:i w:val="false"/>
          <w:color w:val="000000"/>
          <w:sz w:val="28"/>
        </w:rPr>
        <w:t>
      </w:t>
      </w:r>
      <w:r>
        <w:rPr>
          <w:rFonts w:ascii="Times New Roman"/>
          <w:b w:val="false"/>
          <w:i w:val="false"/>
          <w:color w:val="000000"/>
          <w:sz w:val="28"/>
        </w:rPr>
        <w:t>2) Қағидада:</w:t>
      </w:r>
      <w:r>
        <w:br/>
      </w:r>
      <w:r>
        <w:rPr>
          <w:rFonts w:ascii="Times New Roman"/>
          <w:b w:val="false"/>
          <w:i w:val="false"/>
          <w:color w:val="000000"/>
          <w:sz w:val="28"/>
        </w:rPr>
        <w:t xml:space="preserve">
      орыс тілдегі мәтінде </w:t>
      </w:r>
      <w:r>
        <w:rPr>
          <w:rFonts w:ascii="Times New Roman"/>
          <w:b w:val="false"/>
          <w:i w:val="false"/>
          <w:color w:val="000000"/>
          <w:sz w:val="28"/>
        </w:rPr>
        <w:t>4-тармақтың</w:t>
      </w:r>
      <w:r>
        <w:rPr>
          <w:rFonts w:ascii="Times New Roman"/>
          <w:b w:val="false"/>
          <w:i w:val="false"/>
          <w:color w:val="000000"/>
          <w:sz w:val="28"/>
        </w:rPr>
        <w:t xml:space="preserve"> бірінші абзацы келесі редакцияда жазылсын:</w:t>
      </w:r>
      <w:r>
        <w:br/>
      </w:r>
      <w:r>
        <w:rPr>
          <w:rFonts w:ascii="Times New Roman"/>
          <w:b w:val="false"/>
          <w:i w:val="false"/>
          <w:color w:val="000000"/>
          <w:sz w:val="28"/>
        </w:rPr>
        <w:t>
      "4. Органы по развитию языков имеют следующие полномочия:";</w:t>
      </w:r>
      <w:r>
        <w:br/>
      </w:r>
      <w:r>
        <w:rPr>
          <w:rFonts w:ascii="Times New Roman"/>
          <w:b w:val="false"/>
          <w:i w:val="false"/>
          <w:color w:val="000000"/>
          <w:sz w:val="28"/>
        </w:rPr>
        <w:t>
      </w:t>
      </w:r>
      <w:r>
        <w:rPr>
          <w:rFonts w:ascii="Times New Roman"/>
          <w:b w:val="false"/>
          <w:i w:val="false"/>
          <w:color w:val="000000"/>
          <w:sz w:val="28"/>
        </w:rPr>
        <w:t xml:space="preserve">7-тармақтың </w:t>
      </w:r>
      <w:r>
        <w:rPr>
          <w:rFonts w:ascii="Times New Roman"/>
          <w:b w:val="false"/>
          <w:i w:val="false"/>
          <w:color w:val="000000"/>
          <w:sz w:val="28"/>
        </w:rPr>
        <w:t>3) тармақшасы</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"3) ономастикалық комиссия тiлдердi дамыту жөнiндегi органға материалдар ұсынған сәттен бастап 30 күн iшiнде әкiмдікке және мәслихатқа, кент, ауыл, ауылдық округтердiң әкiмдерiне қала құрылысы элементтерiне атау беру және атауын өзгертуді ұсыну шешiмін қабылдайды;";</w:t>
      </w:r>
      <w:r>
        <w:br/>
      </w:r>
      <w:r>
        <w:rPr>
          <w:rFonts w:ascii="Times New Roman"/>
          <w:b w:val="false"/>
          <w:i w:val="false"/>
          <w:color w:val="000000"/>
          <w:sz w:val="28"/>
        </w:rPr>
        <w:t>
      </w:t>
      </w:r>
      <w:r>
        <w:rPr>
          <w:rFonts w:ascii="Times New Roman"/>
          <w:b w:val="false"/>
          <w:i w:val="false"/>
          <w:color w:val="000000"/>
          <w:sz w:val="28"/>
        </w:rPr>
        <w:t xml:space="preserve">14-тармақтың </w:t>
      </w:r>
      <w:r>
        <w:rPr>
          <w:rFonts w:ascii="Times New Roman"/>
          <w:b w:val="false"/>
          <w:i w:val="false"/>
          <w:color w:val="000000"/>
          <w:sz w:val="28"/>
        </w:rPr>
        <w:t>2) тармақшасы</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"2) әкiмдік пен мәслихатқа, кент, ауыл, ауылдық округтердiң әкiмдерiне елдi мекендердiң құрамдас бөлiктерiне атау берудi, атауын өзгертуді ұсынады;";</w:t>
      </w:r>
      <w:r>
        <w:br/>
      </w:r>
      <w:r>
        <w:rPr>
          <w:rFonts w:ascii="Times New Roman"/>
          <w:b w:val="false"/>
          <w:i w:val="false"/>
          <w:color w:val="000000"/>
          <w:sz w:val="28"/>
        </w:rPr>
        <w:t>
      </w:t>
      </w:r>
      <w:r>
        <w:rPr>
          <w:rFonts w:ascii="Times New Roman"/>
          <w:b w:val="false"/>
          <w:i w:val="false"/>
          <w:color w:val="000000"/>
          <w:sz w:val="28"/>
        </w:rPr>
        <w:t xml:space="preserve">14-тармақтың </w:t>
      </w:r>
      <w:r>
        <w:rPr>
          <w:rFonts w:ascii="Times New Roman"/>
          <w:b w:val="false"/>
          <w:i w:val="false"/>
          <w:color w:val="000000"/>
          <w:sz w:val="28"/>
        </w:rPr>
        <w:t>3) тармақшасы</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"3) әкiмдік пен мәслихатқа, кент, ауыл, ауылдық округтердiң әкiмдерiне елдi мекендердiң құрамдас бөлiктерi атауларының транскрипциясын нақтылауды ұсынады;".</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облыс әкімінің орынбасары Ш.Ж. Мұқанға жүктелсін.</w:t>
      </w:r>
      <w:r>
        <w:br/>
      </w:r>
      <w:r>
        <w:rPr>
          <w:rFonts w:ascii="Times New Roman"/>
          <w:b w:val="false"/>
          <w:i w:val="false"/>
          <w:color w:val="000000"/>
          <w:sz w:val="28"/>
        </w:rPr>
        <w:t>
      </w:t>
      </w:r>
      <w:r>
        <w:rPr>
          <w:rFonts w:ascii="Times New Roman"/>
          <w:b w:val="false"/>
          <w:i w:val="false"/>
          <w:color w:val="000000"/>
          <w:sz w:val="28"/>
        </w:rPr>
        <w:t>3.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07"/>
        <w:gridCol w:w="7493"/>
      </w:tblGrid>
      <w:tr>
        <w:trPr>
          <w:trHeight w:val="30" w:hRule="atLeast"/>
        </w:trPr>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w:t>
            </w: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 Ізмұхамбетов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