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65abc" w14:textId="ba65a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бойынша мәдениет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2014 жылғы 20 наурыздағы № 75 қаулысы. Атырау облысының Әділет департаментінде 2014 жылғы 24 сәуірде № 2894 тіркелді. Күші жойылды - Атырау облысы әкімдігінің 2015 жылғы 03 шілдедегі № 198 қаулысымен</w:t>
      </w:r>
    </w:p>
    <w:p>
      <w:pPr>
        <w:spacing w:after="0"/>
        <w:ind w:left="0"/>
        <w:jc w:val="both"/>
      </w:pPr>
      <w:bookmarkStart w:name="z1" w:id="0"/>
      <w:r>
        <w:rPr>
          <w:rFonts w:ascii="Times New Roman"/>
          <w:b w:val="false"/>
          <w:i w:val="false"/>
          <w:color w:val="ff0000"/>
          <w:sz w:val="28"/>
        </w:rPr>
        <w:t xml:space="preserve">      Ескерту. Күші жойылды - Атырау облысы әкімдігінің 03.07.2015 № </w:t>
      </w:r>
      <w:r>
        <w:rPr>
          <w:rFonts w:ascii="Times New Roman"/>
          <w:b w:val="false"/>
          <w:i w:val="false"/>
          <w:color w:val="000000"/>
          <w:sz w:val="28"/>
        </w:rPr>
        <w:t>198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3-тармақтарына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"Мәдени құндылықтарды уақытша әкету құқығына куәлік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"Жергілікті маңызы бар тарих және мәдениет ескерткіштеріне ғылыми-реставрациялау жұмыстарын жүргізуге келісім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Ш. Мұқанға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 әкімі</w:t>
            </w:r>
            <w:r>
              <w:br/>
            </w:r>
            <w:r>
              <w:rPr>
                <w:rFonts w:ascii="Times New Roman"/>
                <w:b w:val="false"/>
                <w:i w:val="false"/>
                <w:color w:val="000000"/>
                <w:sz w:val="20"/>
              </w:rPr>
              <w:t>
</w:t>
            </w:r>
            <w:r>
              <w:br/>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Ізмұхамбетов</w:t>
            </w:r>
            <w:r>
              <w:br/>
            </w:r>
            <w:r>
              <w:rPr>
                <w:rFonts w:ascii="Times New Roman"/>
                <w:b w:val="false"/>
                <w:i w:val="false"/>
                <w:color w:val="000000"/>
                <w:sz w:val="20"/>
              </w:rPr>
              <w:t>
</w:t>
            </w:r>
            <w:r>
              <w:br/>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Атырау облысы әкімдігінің</w:t>
            </w:r>
            <w:r>
              <w:br/>
            </w:r>
            <w:r>
              <w:rPr>
                <w:rFonts w:ascii="Times New Roman"/>
                <w:b w:val="false"/>
                <w:i w:val="false"/>
                <w:color w:val="000000"/>
                <w:sz w:val="20"/>
              </w:rPr>
              <w:t>
2014 жылғы 20 наурыздағы № 75</w:t>
            </w:r>
            <w:r>
              <w:br/>
            </w:r>
            <w:r>
              <w:rPr>
                <w:rFonts w:ascii="Times New Roman"/>
                <w:b w:val="false"/>
                <w:i w:val="false"/>
                <w:color w:val="000000"/>
                <w:sz w:val="20"/>
              </w:rPr>
              <w:t>
қаулысына 1-қосымша</w:t>
            </w:r>
            <w:r>
              <w:br/>
            </w:r>
            <w:r>
              <w:rPr>
                <w:rFonts w:ascii="Times New Roman"/>
                <w:b w:val="false"/>
                <w:i w:val="false"/>
                <w:color w:val="000000"/>
                <w:sz w:val="20"/>
              </w:rPr>
              <w:t>
Атырау облысы әкімдігінің</w:t>
            </w:r>
            <w:r>
              <w:br/>
            </w:r>
            <w:r>
              <w:rPr>
                <w:rFonts w:ascii="Times New Roman"/>
                <w:b w:val="false"/>
                <w:i w:val="false"/>
                <w:color w:val="000000"/>
                <w:sz w:val="20"/>
              </w:rPr>
              <w:t>
2014 жылғы 20 наурыздағы № 75</w:t>
            </w:r>
            <w:r>
              <w:br/>
            </w:r>
            <w:r>
              <w:rPr>
                <w:rFonts w:ascii="Times New Roman"/>
                <w:b w:val="false"/>
                <w:i w:val="false"/>
                <w:color w:val="000000"/>
                <w:sz w:val="20"/>
              </w:rPr>
              <w:t>
қаулысымен бекітілген</w:t>
            </w:r>
          </w:p>
          <w:bookmarkEnd w:id="1"/>
        </w:tc>
      </w:tr>
    </w:tbl>
    <w:bookmarkStart w:name="z8" w:id="2"/>
    <w:p>
      <w:pPr>
        <w:spacing w:after="0"/>
        <w:ind w:left="0"/>
        <w:jc w:val="left"/>
      </w:pPr>
      <w:r>
        <w:rPr>
          <w:rFonts w:ascii="Times New Roman"/>
          <w:b/>
          <w:i w:val="false"/>
          <w:color w:val="000000"/>
        </w:rPr>
        <w:t xml:space="preserve"> 
"Мәдени құндылықтарды уақытша әкету құқығына куәлік беру" мемлекеттік көрсетілетін қызмет регламенті</w:t>
      </w:r>
      <w:r>
        <w:br/>
      </w:r>
      <w:r>
        <w:rPr>
          <w:rFonts w:ascii="Times New Roman"/>
          <w:b/>
          <w:i w:val="false"/>
          <w:color w:val="000000"/>
        </w:rPr>
        <w:t>
1. Жалпы ережелер</w:t>
      </w:r>
    </w:p>
    <w:bookmarkEnd w:id="2"/>
    <w:bookmarkStart w:name="z9" w:id="3"/>
    <w:p>
      <w:pPr>
        <w:spacing w:after="0"/>
        <w:ind w:left="0"/>
        <w:jc w:val="both"/>
      </w:pPr>
      <w:r>
        <w:rPr>
          <w:rFonts w:ascii="Times New Roman"/>
          <w:b w:val="false"/>
          <w:i w:val="false"/>
          <w:color w:val="000000"/>
          <w:sz w:val="28"/>
        </w:rPr>
        <w:t xml:space="preserve">      1. "Мәдени құндылықтарды уақытша әкету құқығына куәлік беру" мемлекеттік көрсетілетін қызметті (бұдан әрі – мемлекеттік көрсетілетін қызмет) Атырау қаласы, Азаттық даңғылы, 9 мекенжайы бойынша орналасқан "Атырау облысы Мәдениет, мұрағаттар және құжаттама басқармасы" мемлекеттік мекемесі (бұдан әрі – көрсетілетін қызметті беруші), оның ішінде "электрондық үкімет" веб-порталы </w:t>
      </w:r>
      <w:r>
        <w:rPr>
          <w:rFonts w:ascii="Times New Roman"/>
          <w:b w:val="false"/>
          <w:i w:val="false"/>
          <w:color w:val="000000"/>
          <w:sz w:val="28"/>
          <w:u w:val="single"/>
        </w:rPr>
        <w:t>www.egov.kz</w:t>
      </w:r>
      <w:r>
        <w:rPr>
          <w:rFonts w:ascii="Times New Roman"/>
          <w:b w:val="false"/>
          <w:i w:val="false"/>
          <w:color w:val="000000"/>
          <w:sz w:val="28"/>
        </w:rPr>
        <w:t xml:space="preserve"> (бұдан әрі – портал) арқылы көрсетіледі.</w:t>
      </w:r>
      <w:r>
        <w:br/>
      </w:r>
      <w:r>
        <w:rPr>
          <w:rFonts w:ascii="Times New Roman"/>
          <w:b w:val="false"/>
          <w:i w:val="false"/>
          <w:color w:val="000000"/>
          <w:sz w:val="28"/>
        </w:rPr>
        <w:t>
      2. Мемлекеттiк көрсетілетін қызмет нысаны: электрондық нысан (iшiнара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 нәтижесі: Қазақстан Республикасы Үкіметінің 2014 жылғы 24 ақпандағы № 140 "Мәдениет саласындағы мемлекеттік көрсетілетін қызмет стандарттарын бекіту туралы" </w:t>
      </w:r>
      <w:r>
        <w:rPr>
          <w:rFonts w:ascii="Times New Roman"/>
          <w:b w:val="false"/>
          <w:i w:val="false"/>
          <w:color w:val="000000"/>
          <w:sz w:val="28"/>
        </w:rPr>
        <w:t xml:space="preserve">қаулысымен </w:t>
      </w:r>
      <w:r>
        <w:rPr>
          <w:rFonts w:ascii="Times New Roman"/>
          <w:b w:val="false"/>
          <w:i w:val="false"/>
          <w:color w:val="000000"/>
          <w:sz w:val="28"/>
        </w:rPr>
        <w:t>бекітілген "Мәдени құндылықтарды уақытша әкету құқығына куәлік беру" мемлекеттік көрсетілетін қызмет стандартына (бұдан әрі - </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мәдени құндылықтарды уақытша әкету құқығына </w:t>
      </w:r>
      <w:r>
        <w:rPr>
          <w:rFonts w:ascii="Times New Roman"/>
          <w:b w:val="false"/>
          <w:i w:val="false"/>
          <w:color w:val="000000"/>
          <w:sz w:val="28"/>
        </w:rPr>
        <w:t>куәлік</w:t>
      </w:r>
      <w:r>
        <w:rPr>
          <w:rFonts w:ascii="Times New Roman"/>
          <w:b w:val="false"/>
          <w:i w:val="false"/>
          <w:color w:val="000000"/>
          <w:sz w:val="28"/>
        </w:rPr>
        <w:t xml:space="preserve"> (бұдан әрі - куәлік) беру.</w:t>
      </w:r>
      <w:r>
        <w:br/>
      </w:r>
      <w:r>
        <w:rPr>
          <w:rFonts w:ascii="Times New Roman"/>
          <w:b w:val="false"/>
          <w:i w:val="false"/>
          <w:color w:val="000000"/>
          <w:sz w:val="28"/>
        </w:rPr>
        <w:t>
      Мемлекеттік қызмет көрсетудің нәтижесін беру нысаны: электрондық нысан.</w:t>
      </w:r>
      <w:r>
        <w:br/>
      </w:r>
      <w:r>
        <w:rPr>
          <w:rFonts w:ascii="Times New Roman"/>
          <w:b w:val="false"/>
          <w:i w:val="false"/>
          <w:color w:val="000000"/>
          <w:sz w:val="28"/>
        </w:rPr>
        <w:t>
      Куәлікті қағаз жеткізгіште алуға өтініш білдірілген жағдайда, мемлекеттік қызмет көрсету нәтижесі электрондық форматта ресімделіп, басып шығарылады және көрсетілетін қызметті берушінің уәкілетті адамының мөрімен және қолымен куәландырылады.</w:t>
      </w:r>
      <w:r>
        <w:br/>
      </w:r>
      <w:r>
        <w:rPr>
          <w:rFonts w:ascii="Times New Roman"/>
          <w:b w:val="false"/>
          <w:i w:val="false"/>
          <w:color w:val="000000"/>
          <w:sz w:val="28"/>
        </w:rPr>
        <w:t>
 </w:t>
      </w:r>
    </w:p>
    <w:bookmarkEnd w:id="3"/>
    <w:p>
      <w:pPr>
        <w:spacing w:after="0"/>
        <w:ind w:left="0"/>
        <w:jc w:val="left"/>
      </w:pPr>
      <w:r>
        <w:rPr>
          <w:rFonts w:ascii="Times New Roman"/>
          <w:b/>
          <w:i w:val="false"/>
          <w:color w:val="000000"/>
        </w:rPr>
        <w:t xml:space="preserve"> 2. Мемлекеттiк қызмет көрсету процесінде көрсетілетін қызметті берушінің құрылымдық бөлімшелерінің (қызметкерлерінің) iс-қимылдар тәртiбiн сипаттау</w:t>
      </w:r>
    </w:p>
    <w:bookmarkStart w:name="z11" w:id="4"/>
    <w:p>
      <w:pPr>
        <w:spacing w:after="0"/>
        <w:ind w:left="0"/>
        <w:jc w:val="both"/>
      </w:pPr>
      <w:r>
        <w:rPr>
          <w:rFonts w:ascii="Times New Roman"/>
          <w:b w:val="false"/>
          <w:i w:val="false"/>
          <w:color w:val="000000"/>
          <w:sz w:val="28"/>
        </w:rPr>
        <w:t>
      4.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w:t>
      </w:r>
      <w:r>
        <w:rPr>
          <w:rFonts w:ascii="Times New Roman"/>
          <w:b w:val="false"/>
          <w:i w:val="false"/>
          <w:color w:val="000000"/>
          <w:sz w:val="28"/>
        </w:rPr>
        <w:t>өтініш</w:t>
      </w:r>
      <w:r>
        <w:rPr>
          <w:rFonts w:ascii="Times New Roman"/>
          <w:b w:val="false"/>
          <w:i w:val="false"/>
          <w:color w:val="000000"/>
          <w:sz w:val="28"/>
        </w:rPr>
        <w:t xml:space="preserve"> немесе электрондық форматта көрсетілетін қызметті алушының электрондық цифрлық қолтаңбасымен (бұдан әрі - ЭЦҚ) куәландырылған электрондық құжат нысанындағы сұрау салу, сондай-ақ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мемлекеттік қызмет көрсету бойынша рәсімді (іс-қимылдар) бастауға негіздеме болып табылады.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қызметті алу үшін көрсетілетін қызметті алушымен өтініш жасаған сәттен мемлекеттік көрсетілетін қызметтің нәтижесін беру сәтіне дейін мемлекеттік көрсетілетін қызметті көрсету кезеңдері: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тексеруді жүргізеді, егер құжаттар көрсетілген талапқа сай болса, онда көрсетілетін қызметті берушінің тіркеу мөртабанымен (кіріс нөмірі, күні) көрсетілетін қызметті алушыға арызының көшірмесін 10 минут ішінде береді және көрсетілетін қызметті берушінің басшысына жолданады (20 минуттан көп емес);</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құжаттамамен танысады және жауапты орындаушыны белгілейді (1 жұмыс күні ішінде);</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құжаттарды қарайды және сараптама комиссиясының қарауына заттарды жіберуді жүзеге асырады (1 жұмыс күні ішінде);</w:t>
      </w:r>
      <w:r>
        <w:br/>
      </w:r>
      <w:r>
        <w:rPr>
          <w:rFonts w:ascii="Times New Roman"/>
          <w:b w:val="false"/>
          <w:i w:val="false"/>
          <w:color w:val="000000"/>
          <w:sz w:val="28"/>
        </w:rPr>
        <w:t>
</w:t>
      </w:r>
      <w:r>
        <w:rPr>
          <w:rFonts w:ascii="Times New Roman"/>
          <w:b w:val="false"/>
          <w:i w:val="false"/>
          <w:color w:val="000000"/>
          <w:sz w:val="28"/>
        </w:rPr>
        <w:t>
      4) сараптама комиссиясы сараптаманы жүзеге асырады және сараптама қорытындылары бойынша сараптамаға ұсынылған затты мәдени құндылық ретінде тану не сараптамаға ұсынылған заттың мәдени құндылығының жоқтығы туралы қорытынды ресімделеді және көрсетілетін қызметті берушінің жауапты орындаушысына жолдайды (5 жұмыс күні ішінде);</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жауапты орындаушысы мемлекеттік көрсетілетін қызметтің нәтижесін (куәлік) дайындайды және көрсетілетін қызметті берушінің басшысына жолдайды (1 жұмыс күні ішінде);</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басшысы мемлекеттік көрсетілетін қызметтің нәтижесіне қол қояды (1 жұмыс күні ішінде);</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қызметкері мемлекеттік көрсетілетін қызметтің нәтижесін қызметті алушыға беруді жүзеге асырады (1 жұмыс күні ішінде).</w:t>
      </w:r>
      <w:r>
        <w:br/>
      </w:r>
      <w:r>
        <w:rPr>
          <w:rFonts w:ascii="Times New Roman"/>
          <w:b w:val="false"/>
          <w:i w:val="false"/>
          <w:color w:val="000000"/>
          <w:sz w:val="28"/>
        </w:rPr>
        <w:t>
 </w:t>
      </w:r>
    </w:p>
    <w:bookmarkEnd w:id="4"/>
    <w:p>
      <w:pPr>
        <w:spacing w:after="0"/>
        <w:ind w:left="0"/>
        <w:jc w:val="left"/>
      </w:pPr>
      <w:r>
        <w:rPr>
          <w:rFonts w:ascii="Times New Roman"/>
          <w:b/>
          <w:i w:val="false"/>
          <w:color w:val="000000"/>
        </w:rPr>
        <w:t xml:space="preserve"> 3. Мемлекеттiк қызмет көрсету процесінде көрсетілетін қызметті берушінің құрылымдық бөлімшелерінің (қызметкерлерінің) өзара iс-қимыл тәртiбiн сипаттау</w:t>
      </w:r>
    </w:p>
    <w:bookmarkStart w:name="z20" w:id="5"/>
    <w:p>
      <w:pPr>
        <w:spacing w:after="0"/>
        <w:ind w:left="0"/>
        <w:jc w:val="both"/>
      </w:pPr>
      <w:r>
        <w:rPr>
          <w:rFonts w:ascii="Times New Roman"/>
          <w:b w:val="false"/>
          <w:i w:val="false"/>
          <w:color w:val="000000"/>
          <w:sz w:val="28"/>
        </w:rPr>
        <w:t>
      6. Мемлекеттік көрсетілетін қызметтің процесінде қатысатын қызмет берушілердің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4) сараптама комиссиясы.</w:t>
      </w:r>
      <w:r>
        <w:br/>
      </w:r>
      <w:r>
        <w:rPr>
          <w:rFonts w:ascii="Times New Roman"/>
          <w:b w:val="false"/>
          <w:i w:val="false"/>
          <w:color w:val="000000"/>
          <w:sz w:val="28"/>
        </w:rPr>
        <w:t>
</w:t>
      </w:r>
      <w:r>
        <w:rPr>
          <w:rFonts w:ascii="Times New Roman"/>
          <w:b w:val="false"/>
          <w:i w:val="false"/>
          <w:color w:val="000000"/>
          <w:sz w:val="28"/>
        </w:rPr>
        <w:t>
      7.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сәйкес әр процестердің (әрекеттер) ұзақтығын көрсетуімен құрылымдық бөлімшелерінің (қызметкерлері) арасындағы процесс (әрекеттер) жүйелілігінің сипаттамасы келтірілген.</w:t>
      </w:r>
      <w:r>
        <w:br/>
      </w:r>
      <w:r>
        <w:rPr>
          <w:rFonts w:ascii="Times New Roman"/>
          <w:b w:val="false"/>
          <w:i w:val="false"/>
          <w:color w:val="000000"/>
          <w:sz w:val="28"/>
        </w:rPr>
        <w:t>
 </w:t>
      </w:r>
    </w:p>
    <w:bookmarkEnd w:id="5"/>
    <w:p>
      <w:pPr>
        <w:spacing w:after="0"/>
        <w:ind w:left="0"/>
        <w:jc w:val="left"/>
      </w:pPr>
      <w:r>
        <w:rPr>
          <w:rFonts w:ascii="Times New Roman"/>
          <w:b/>
          <w:i w:val="false"/>
          <w:color w:val="000000"/>
        </w:rPr>
        <w:t xml:space="preserve"> 4. Халыққа қызмет көрсету орталығымен және өзге де көрсетілетін қызметті берушілермен өзара іс-қимыл жасасу тәртібін, сондай-ақ мемлекеттiк қызмет көрсету процесінде ақпараттық жүйелерді пайдалану тәртібін сипаттау</w:t>
      </w:r>
    </w:p>
    <w:bookmarkStart w:name="z22" w:id="6"/>
    <w:p>
      <w:pPr>
        <w:spacing w:after="0"/>
        <w:ind w:left="0"/>
        <w:jc w:val="both"/>
      </w:pPr>
      <w:r>
        <w:rPr>
          <w:rFonts w:ascii="Times New Roman"/>
          <w:b w:val="false"/>
          <w:i w:val="false"/>
          <w:color w:val="000000"/>
          <w:sz w:val="28"/>
        </w:rPr>
        <w:t>
      8. Қызметті алушының портал арқылы өтініш білдіруі кезіндегі қадамдық әрекеттері және шешімі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портал арқылы қызметті көрсету кезіндегі функционалдық өзара іс-қимылдың диаграммасы):</w:t>
      </w:r>
      <w:r>
        <w:br/>
      </w:r>
      <w:r>
        <w:rPr>
          <w:rFonts w:ascii="Times New Roman"/>
          <w:b w:val="false"/>
          <w:i w:val="false"/>
          <w:color w:val="000000"/>
          <w:sz w:val="28"/>
        </w:rPr>
        <w:t>
</w:t>
      </w:r>
      <w:r>
        <w:rPr>
          <w:rFonts w:ascii="Times New Roman"/>
          <w:b w:val="false"/>
          <w:i w:val="false"/>
          <w:color w:val="000000"/>
          <w:sz w:val="28"/>
        </w:rPr>
        <w:t>
      1) қызметті алушы өзінің ЭЦҚ тіркеу куәлігінің көмегімен порталда тіркеуді жүзеге асырады, ол қызметті алушының компьютерінің интернет-браузерінде сақталады, сонымен қатар осы жүйемен автоматты түрде тартылады және сәйкестендіру нөмірлерінің ұлттық тізілімдерінен (бұдан әрі – СН ұлттық тізілімі) және "Біріктірілген салық ақпараттық жүйесі" ақпараттық жүйеден (бұдан әрі - БСАЖ АЖ) қызметті алушы туралы мәлімет сақталады (порталда тіркелмеген қызметті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1-процесс - қызметті алушының компьютерінің интернет-браузерінде ЭЦҚ тіркеу куәлігін бекіту, мемлекеттік қызметті алу үшін"Е-лицензиялау" мемлекеттік деректер қоры ақпараттық жүйеге (бұдан әрі - "Е-лицензиялау" МДҚ АЖ) қызметті алушы пароль енгізу процесі (авторизациялау процесі);</w:t>
      </w:r>
      <w:r>
        <w:br/>
      </w:r>
      <w:r>
        <w:rPr>
          <w:rFonts w:ascii="Times New Roman"/>
          <w:b w:val="false"/>
          <w:i w:val="false"/>
          <w:color w:val="000000"/>
          <w:sz w:val="28"/>
        </w:rPr>
        <w:t>
</w:t>
      </w:r>
      <w:r>
        <w:rPr>
          <w:rFonts w:ascii="Times New Roman"/>
          <w:b w:val="false"/>
          <w:i w:val="false"/>
          <w:color w:val="000000"/>
          <w:sz w:val="28"/>
        </w:rPr>
        <w:t>
      3) 1-шарт – "Е-лицензиялау" МДҚ АЖ-да тіркелген қызметті алушы туралы деректердің түпнұсқалығын логин бизнес-сәйкестендіру нөмірі/жеке сәйкестендіру нөмірі (бұдан әрі - БСН/ЖСН) және пароль арқылы тексеру;</w:t>
      </w:r>
      <w:r>
        <w:br/>
      </w:r>
      <w:r>
        <w:rPr>
          <w:rFonts w:ascii="Times New Roman"/>
          <w:b w:val="false"/>
          <w:i w:val="false"/>
          <w:color w:val="000000"/>
          <w:sz w:val="28"/>
        </w:rPr>
        <w:t>
</w:t>
      </w:r>
      <w:r>
        <w:rPr>
          <w:rFonts w:ascii="Times New Roman"/>
          <w:b w:val="false"/>
          <w:i w:val="false"/>
          <w:color w:val="000000"/>
          <w:sz w:val="28"/>
        </w:rPr>
        <w:t>
      4) 2-процесс – қызметті алушы деректерінде бұзушылықтардың болуымен байланысты "Е-лицензиялау" МДҚ АЖ-мен авторизациядан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5) 3-процесс – қызметті алушы осы регламентте көрсетілген қызметті таңдайды, нысанның құрылымы мен форматтық талаптарын ескере отырып (деректерді енгізу) қызмет көрсету және қызметті алушының нысанды толтыруы үшін экранға сұрау нысанын шығару, сондай-ақ СН ұлттық тізілімі және БСАЖ АЖ-дан қызметті алушының деректері туралы (бұдан әрі - ЭҮШ) арқылы сұрау;</w:t>
      </w:r>
      <w:r>
        <w:br/>
      </w:r>
      <w:r>
        <w:rPr>
          <w:rFonts w:ascii="Times New Roman"/>
          <w:b w:val="false"/>
          <w:i w:val="false"/>
          <w:color w:val="000000"/>
          <w:sz w:val="28"/>
        </w:rPr>
        <w:t>
</w:t>
      </w:r>
      <w:r>
        <w:rPr>
          <w:rFonts w:ascii="Times New Roman"/>
          <w:b w:val="false"/>
          <w:i w:val="false"/>
          <w:color w:val="000000"/>
          <w:sz w:val="28"/>
        </w:rPr>
        <w:t>
      6) 2-шарт - СН ұлттық тізілімі және БСАЖ АЖ-дағы қызметті алушының деректерін тексеру;</w:t>
      </w:r>
      <w:r>
        <w:br/>
      </w:r>
      <w:r>
        <w:rPr>
          <w:rFonts w:ascii="Times New Roman"/>
          <w:b w:val="false"/>
          <w:i w:val="false"/>
          <w:color w:val="000000"/>
          <w:sz w:val="28"/>
        </w:rPr>
        <w:t>
</w:t>
      </w:r>
      <w:r>
        <w:rPr>
          <w:rFonts w:ascii="Times New Roman"/>
          <w:b w:val="false"/>
          <w:i w:val="false"/>
          <w:color w:val="000000"/>
          <w:sz w:val="28"/>
        </w:rPr>
        <w:t>
      7) 4-процесс – СН ұлттық тізіліміндегі, БСАЖ АЖ-дағы қызметті алушының деректерін растамауға байланысты сұратылған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5-процесс - сұрауды куәландыру (қол қою) үшін қызметті алушының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9) 3-шарт – ЭЦҚ тіркеу куәлігінің қолданылу мерзімін және тізімде кері қайтарылған тіркеу куәліктерінің (жойылған) жоқ болуын, сондай-ақ сұрауда көрсетілген БСН/ЖСН арасында және ЭЦҚ тіркеу куәлігінде көрсетілген БСН/ЖСН сәйкестендіру деректерінің сәйкестігін "Е-лицензиялау" МДҚ АЖ-да тексеру;</w:t>
      </w:r>
      <w:r>
        <w:br/>
      </w:r>
      <w:r>
        <w:rPr>
          <w:rFonts w:ascii="Times New Roman"/>
          <w:b w:val="false"/>
          <w:i w:val="false"/>
          <w:color w:val="000000"/>
          <w:sz w:val="28"/>
        </w:rPr>
        <w:t>
</w:t>
      </w:r>
      <w:r>
        <w:rPr>
          <w:rFonts w:ascii="Times New Roman"/>
          <w:b w:val="false"/>
          <w:i w:val="false"/>
          <w:color w:val="000000"/>
          <w:sz w:val="28"/>
        </w:rPr>
        <w:t>
      10) 6-процесс – қызметті алушының ЭЦҚ-ның нақтылығын растамаумен байланысты сұратылған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11) 7-процесс – қызметті алушының ЭЦҚ арқылы қызмет көрсетуге сұраудың толтырылған (енгізілген деректер) нысанын куәландыру (қол қою);</w:t>
      </w:r>
      <w:r>
        <w:br/>
      </w:r>
      <w:r>
        <w:rPr>
          <w:rFonts w:ascii="Times New Roman"/>
          <w:b w:val="false"/>
          <w:i w:val="false"/>
          <w:color w:val="000000"/>
          <w:sz w:val="28"/>
        </w:rPr>
        <w:t>
</w:t>
      </w:r>
      <w:r>
        <w:rPr>
          <w:rFonts w:ascii="Times New Roman"/>
          <w:b w:val="false"/>
          <w:i w:val="false"/>
          <w:color w:val="000000"/>
          <w:sz w:val="28"/>
        </w:rPr>
        <w:t>
      12) 8-процесс – "Е-лицензиялау" МДҚ АЖ-да электрондық құжатты (қызметті алушының сұрауын) тіркеу және "Е-лицензиялау" МДҚ АЖ-да сұрауды өңдеу;</w:t>
      </w:r>
      <w:r>
        <w:br/>
      </w:r>
      <w:r>
        <w:rPr>
          <w:rFonts w:ascii="Times New Roman"/>
          <w:b w:val="false"/>
          <w:i w:val="false"/>
          <w:color w:val="000000"/>
          <w:sz w:val="28"/>
        </w:rPr>
        <w:t>
</w:t>
      </w:r>
      <w:r>
        <w:rPr>
          <w:rFonts w:ascii="Times New Roman"/>
          <w:b w:val="false"/>
          <w:i w:val="false"/>
          <w:color w:val="000000"/>
          <w:sz w:val="28"/>
        </w:rPr>
        <w:t>
      13) 4-шарт – рұқсат беру үшін қызметті алушының біліктілік талаптарына және негіздерге сәйкестігін қызметті берушінің тексеруі;</w:t>
      </w:r>
      <w:r>
        <w:br/>
      </w:r>
      <w:r>
        <w:rPr>
          <w:rFonts w:ascii="Times New Roman"/>
          <w:b w:val="false"/>
          <w:i w:val="false"/>
          <w:color w:val="000000"/>
          <w:sz w:val="28"/>
        </w:rPr>
        <w:t>
</w:t>
      </w:r>
      <w:r>
        <w:rPr>
          <w:rFonts w:ascii="Times New Roman"/>
          <w:b w:val="false"/>
          <w:i w:val="false"/>
          <w:color w:val="000000"/>
          <w:sz w:val="28"/>
        </w:rPr>
        <w:t>
      14) 9-процесс –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бұзушылықтардың бар болуына байланысты сұратылған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15) 10-процесс – қызметті алушының "Е-лицензиялау" МДҚ АЖ құрған қызмет нәтижелерін алуы. Электрондық құжат қызметті берушінің уәкілетті тұлғасының ЭЦҚ-н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9. "Мәдени құндылықтарды уақытша әкету құқығына куәлік беру" мемлекеттік көрсетілетін қызметтің бизнес-процестерінің анықтамалығы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ff0000"/>
          <w:sz w:val="28"/>
        </w:rPr>
        <w:t xml:space="preserve">      Ескерту. Регламент 9-тармақпен толықтырылды - Атырау облыстық әкімдігінің 29.08.2014 N </w:t>
      </w:r>
      <w:r>
        <w:rPr>
          <w:rFonts w:ascii="Times New Roman"/>
          <w:b w:val="false"/>
          <w:i w:val="false"/>
          <w:color w:val="000000"/>
          <w:sz w:val="28"/>
        </w:rPr>
        <w:t>255</w:t>
      </w:r>
      <w:r>
        <w:rPr>
          <w:rFonts w:ascii="Times New Roman"/>
          <w:b w:val="false"/>
          <w:i w:val="false"/>
          <w:color w:val="ff0000"/>
          <w:sz w:val="28"/>
        </w:rPr>
        <w:t xml:space="preserve"> (жарияланған күнінен кейін он күнтізбелік күн өткен соң қолданысқа енгізіледі) қаулысымен.</w:t>
      </w:r>
      <w:r>
        <w:br/>
      </w:r>
      <w:r>
        <w:rPr>
          <w:rFonts w:ascii="Times New Roman"/>
          <w:b w:val="false"/>
          <w:i w:val="false"/>
          <w:color w:val="000000"/>
          <w:sz w:val="28"/>
        </w:rPr>
        <w:t>
 </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9" w:id="7"/>
          <w:p>
            <w:pPr>
              <w:spacing w:after="20"/>
              <w:ind w:left="20"/>
              <w:jc w:val="both"/>
            </w:pPr>
            <w:r>
              <w:rPr>
                <w:rFonts w:ascii="Times New Roman"/>
                <w:b w:val="false"/>
                <w:i w:val="false"/>
                <w:color w:val="000000"/>
                <w:sz w:val="20"/>
              </w:rPr>
              <w:t>
"Мәдени құндылықтарды уақытша</w:t>
            </w:r>
            <w:r>
              <w:br/>
            </w:r>
            <w:r>
              <w:rPr>
                <w:rFonts w:ascii="Times New Roman"/>
                <w:b w:val="false"/>
                <w:i w:val="false"/>
                <w:color w:val="000000"/>
                <w:sz w:val="20"/>
              </w:rPr>
              <w:t>
әкету құқығына куәлік беру"</w:t>
            </w:r>
            <w:r>
              <w:br/>
            </w:r>
            <w:r>
              <w:rPr>
                <w:rFonts w:ascii="Times New Roman"/>
                <w:b w:val="false"/>
                <w:i w:val="false"/>
                <w:color w:val="000000"/>
                <w:sz w:val="20"/>
              </w:rPr>
              <w:t>
мемлекеттік көрсетілетін қызмет</w:t>
            </w:r>
            <w:r>
              <w:br/>
            </w:r>
            <w:r>
              <w:rPr>
                <w:rFonts w:ascii="Times New Roman"/>
                <w:b w:val="false"/>
                <w:i w:val="false"/>
                <w:color w:val="000000"/>
                <w:sz w:val="20"/>
              </w:rPr>
              <w:t>
регламентіне 1-қосымша</w:t>
            </w:r>
          </w:p>
          <w:bookmarkEnd w:id="7"/>
        </w:tc>
      </w:tr>
    </w:tbl>
    <w:p>
      <w:pPr>
        <w:spacing w:after="0"/>
        <w:ind w:left="0"/>
        <w:jc w:val="left"/>
      </w:pPr>
      <w:r>
        <w:rPr>
          <w:rFonts w:ascii="Times New Roman"/>
          <w:b/>
          <w:i w:val="false"/>
          <w:color w:val="000000"/>
        </w:rPr>
        <w:t xml:space="preserve"> Әр процестердің (әрекеттер) мерзімінің көрсетуімен құрылымдық бөлімшелерінің (қызметкерлері) арасындағы процесс жүйелілігінің сипаттама-схемасы</w:t>
      </w:r>
    </w:p>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417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0" w:id="8"/>
          <w:p>
            <w:pPr>
              <w:spacing w:after="20"/>
              <w:ind w:left="20"/>
              <w:jc w:val="both"/>
            </w:pPr>
            <w:r>
              <w:rPr>
                <w:rFonts w:ascii="Times New Roman"/>
                <w:b w:val="false"/>
                <w:i w:val="false"/>
                <w:color w:val="000000"/>
                <w:sz w:val="20"/>
              </w:rPr>
              <w:t>
"Мәдени құндылықтарды уақытша</w:t>
            </w:r>
            <w:r>
              <w:br/>
            </w:r>
            <w:r>
              <w:rPr>
                <w:rFonts w:ascii="Times New Roman"/>
                <w:b w:val="false"/>
                <w:i w:val="false"/>
                <w:color w:val="000000"/>
                <w:sz w:val="20"/>
              </w:rPr>
              <w:t>
әкету құқығына куәлік беру"</w:t>
            </w:r>
            <w:r>
              <w:br/>
            </w:r>
            <w:r>
              <w:rPr>
                <w:rFonts w:ascii="Times New Roman"/>
                <w:b w:val="false"/>
                <w:i w:val="false"/>
                <w:color w:val="000000"/>
                <w:sz w:val="20"/>
              </w:rPr>
              <w:t>
мемлекеттік көрсетілетін қызмет</w:t>
            </w:r>
            <w:r>
              <w:br/>
            </w:r>
            <w:r>
              <w:rPr>
                <w:rFonts w:ascii="Times New Roman"/>
                <w:b w:val="false"/>
                <w:i w:val="false"/>
                <w:color w:val="000000"/>
                <w:sz w:val="20"/>
              </w:rPr>
              <w:t>
регламентіне 2-қосымша</w:t>
            </w:r>
          </w:p>
          <w:bookmarkEnd w:id="8"/>
        </w:tc>
      </w:tr>
    </w:tbl>
    <w:p>
      <w:pPr>
        <w:spacing w:after="0"/>
        <w:ind w:left="0"/>
        <w:jc w:val="left"/>
      </w:pPr>
      <w:r>
        <w:rPr>
          <w:rFonts w:ascii="Times New Roman"/>
          <w:b/>
          <w:i w:val="false"/>
          <w:color w:val="000000"/>
        </w:rPr>
        <w:t xml:space="preserve"> Портал арқылы мемлекеттік қызмет көрсету кезінде функционалдық өзара іс-қимылдың диаграммасы</w:t>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735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53594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59400" cy="49022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1" w:id="9"/>
          <w:p>
            <w:pPr>
              <w:spacing w:after="20"/>
              <w:ind w:left="20"/>
              <w:jc w:val="both"/>
            </w:pPr>
            <w:r>
              <w:rPr>
                <w:rFonts w:ascii="Times New Roman"/>
                <w:b w:val="false"/>
                <w:i w:val="false"/>
                <w:color w:val="000000"/>
                <w:sz w:val="20"/>
              </w:rPr>
              <w:t>
"Мәдени құндылықтарды уақытша</w:t>
            </w:r>
            <w:r>
              <w:br/>
            </w:r>
            <w:r>
              <w:rPr>
                <w:rFonts w:ascii="Times New Roman"/>
                <w:b w:val="false"/>
                <w:i w:val="false"/>
                <w:color w:val="000000"/>
                <w:sz w:val="20"/>
              </w:rPr>
              <w:t>
әкету құқығына куәлік беру"</w:t>
            </w:r>
            <w:r>
              <w:br/>
            </w:r>
            <w:r>
              <w:rPr>
                <w:rFonts w:ascii="Times New Roman"/>
                <w:b w:val="false"/>
                <w:i w:val="false"/>
                <w:color w:val="000000"/>
                <w:sz w:val="20"/>
              </w:rPr>
              <w:t>
мемлекеттік көрсетілетін қызмет</w:t>
            </w:r>
            <w:r>
              <w:br/>
            </w:r>
            <w:r>
              <w:rPr>
                <w:rFonts w:ascii="Times New Roman"/>
                <w:b w:val="false"/>
                <w:i w:val="false"/>
                <w:color w:val="000000"/>
                <w:sz w:val="20"/>
              </w:rPr>
              <w:t>
регламентіне 3-қосымша</w:t>
            </w:r>
          </w:p>
          <w:bookmarkEnd w:id="9"/>
        </w:tc>
      </w:tr>
    </w:tbl>
    <w:bookmarkStart w:name="z42" w:id="10"/>
    <w:p>
      <w:pPr>
        <w:spacing w:after="0"/>
        <w:ind w:left="0"/>
        <w:jc w:val="left"/>
      </w:pPr>
      <w:r>
        <w:rPr>
          <w:rFonts w:ascii="Times New Roman"/>
          <w:b/>
          <w:i w:val="false"/>
          <w:color w:val="000000"/>
        </w:rPr>
        <w:t xml:space="preserve"> 
"Мәдени құндылықтарды уақытша әкету құқығына куәлік беру" мемлекеттік қызмет көрсетудің бизнес-процестерінің анықтамалығы</w:t>
      </w:r>
    </w:p>
    <w:bookmarkEnd w:id="10"/>
    <w:p>
      <w:pPr>
        <w:spacing w:after="0"/>
        <w:ind w:left="0"/>
        <w:jc w:val="both"/>
      </w:pPr>
      <w:r>
        <w:rPr>
          <w:rFonts w:ascii="Times New Roman"/>
          <w:b w:val="false"/>
          <w:i w:val="false"/>
          <w:color w:val="ff0000"/>
          <w:sz w:val="28"/>
        </w:rPr>
        <w:t xml:space="preserve">      Ескерту. Регламент 3-қосымшамен толықтырылды - Атырау облыстық әкімдігінің 29.08.2014 N </w:t>
      </w:r>
      <w:r>
        <w:rPr>
          <w:rFonts w:ascii="Times New Roman"/>
          <w:b w:val="false"/>
          <w:i w:val="false"/>
          <w:color w:val="ff0000"/>
          <w:sz w:val="28"/>
        </w:rPr>
        <w:t>255</w:t>
      </w:r>
      <w:r>
        <w:rPr>
          <w:rFonts w:ascii="Times New Roman"/>
          <w:b w:val="false"/>
          <w:i w:val="false"/>
          <w:color w:val="ff0000"/>
          <w:sz w:val="28"/>
        </w:rPr>
        <w:t xml:space="preserve"> (жарияланған күнінен кейін он күнтізбелік күн өткен соң қолданысқа енгізіледі) қаулысымен.</w:t>
      </w:r>
      <w:r>
        <w:br/>
      </w:r>
      <w:r>
        <w:rPr>
          <w:rFonts w:ascii="Times New Roman"/>
          <w:b w:val="false"/>
          <w:i w:val="false"/>
          <w:color w:val="ff0000"/>
          <w:sz w:val="28"/>
        </w:rPr>
        <w:t>
 </w:t>
      </w:r>
    </w:p>
    <w:p>
      <w:pPr>
        <w:spacing w:after="0"/>
        <w:ind w:left="0"/>
        <w:jc w:val="both"/>
      </w:pPr>
      <w:r>
        <w:drawing>
          <wp:inline distT="0" distB="0" distL="0" distR="0">
            <wp:extent cx="62611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61100" cy="68072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drawing>
          <wp:inline distT="0" distB="0" distL="0" distR="0">
            <wp:extent cx="70866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086600" cy="21336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3" w:id="11"/>
          <w:p>
            <w:pPr>
              <w:spacing w:after="20"/>
              <w:ind w:left="20"/>
              <w:jc w:val="both"/>
            </w:pPr>
            <w:r>
              <w:rPr>
                <w:rFonts w:ascii="Times New Roman"/>
                <w:b w:val="false"/>
                <w:i w:val="false"/>
                <w:color w:val="000000"/>
                <w:sz w:val="20"/>
              </w:rPr>
              <w:t>
Атырау облысы әкімдігінің</w:t>
            </w:r>
            <w:r>
              <w:br/>
            </w:r>
            <w:r>
              <w:rPr>
                <w:rFonts w:ascii="Times New Roman"/>
                <w:b w:val="false"/>
                <w:i w:val="false"/>
                <w:color w:val="000000"/>
                <w:sz w:val="20"/>
              </w:rPr>
              <w:t>
2014 жылғы 20 наурыздағы № 75</w:t>
            </w:r>
            <w:r>
              <w:br/>
            </w:r>
            <w:r>
              <w:rPr>
                <w:rFonts w:ascii="Times New Roman"/>
                <w:b w:val="false"/>
                <w:i w:val="false"/>
                <w:color w:val="000000"/>
                <w:sz w:val="20"/>
              </w:rPr>
              <w:t>
қаулысына 2-қосымша</w:t>
            </w:r>
            <w:r>
              <w:br/>
            </w:r>
            <w:r>
              <w:rPr>
                <w:rFonts w:ascii="Times New Roman"/>
                <w:b w:val="false"/>
                <w:i w:val="false"/>
                <w:color w:val="000000"/>
                <w:sz w:val="20"/>
              </w:rPr>
              <w:t>
Атырау облысы әкімдігінің</w:t>
            </w:r>
            <w:r>
              <w:br/>
            </w:r>
            <w:r>
              <w:rPr>
                <w:rFonts w:ascii="Times New Roman"/>
                <w:b w:val="false"/>
                <w:i w:val="false"/>
                <w:color w:val="000000"/>
                <w:sz w:val="20"/>
              </w:rPr>
              <w:t>
2014 жылғы 20 наурыздағы № 75</w:t>
            </w:r>
            <w:r>
              <w:br/>
            </w:r>
            <w:r>
              <w:rPr>
                <w:rFonts w:ascii="Times New Roman"/>
                <w:b w:val="false"/>
                <w:i w:val="false"/>
                <w:color w:val="000000"/>
                <w:sz w:val="20"/>
              </w:rPr>
              <w:t>
қаулысымен бекітілген</w:t>
            </w:r>
          </w:p>
          <w:bookmarkEnd w:id="11"/>
        </w:tc>
      </w:tr>
    </w:tbl>
    <w:bookmarkStart w:name="z44" w:id="12"/>
    <w:p>
      <w:pPr>
        <w:spacing w:after="0"/>
        <w:ind w:left="0"/>
        <w:jc w:val="left"/>
      </w:pPr>
      <w:r>
        <w:rPr>
          <w:rFonts w:ascii="Times New Roman"/>
          <w:b/>
          <w:i w:val="false"/>
          <w:color w:val="000000"/>
        </w:rPr>
        <w:t xml:space="preserve"> 
"Жергілікті маңызы бар тарих және мәдениет ескерткіштеріне ғылыми-реставрациялау жұмыстарын жүргізуге келісім беру" мемлекеттік көрсетілетін қызмет регламенті</w:t>
      </w:r>
      <w:r>
        <w:br/>
      </w:r>
      <w:r>
        <w:rPr>
          <w:rFonts w:ascii="Times New Roman"/>
          <w:b/>
          <w:i w:val="false"/>
          <w:color w:val="000000"/>
        </w:rPr>
        <w:t>
1. Жалпы ережелер</w:t>
      </w:r>
    </w:p>
    <w:bookmarkEnd w:id="12"/>
    <w:bookmarkStart w:name="z45" w:id="13"/>
    <w:p>
      <w:pPr>
        <w:spacing w:after="0"/>
        <w:ind w:left="0"/>
        <w:jc w:val="both"/>
      </w:pPr>
      <w:r>
        <w:rPr>
          <w:rFonts w:ascii="Times New Roman"/>
          <w:b w:val="false"/>
          <w:i w:val="false"/>
          <w:color w:val="000000"/>
          <w:sz w:val="28"/>
        </w:rPr>
        <w:t>      1. "Жергілікті маңызы бар тарих және мәдениет ескерткіштеріне ғылыми-реставрациялау жұмыстарын жүргізуге келісім беру" мемлекеттік көрсетілетін қызметті (бұдан әрі – мемлекеттік көрсетілетін қызмет) Атырау қаласы, Азаттық даңғылы, 9 мекенжайы бойынша орналасқан "Атырау облысы Мәдениет, мұрағаттар және құжаттама басқармасы" мемлекеттік мекемесі (бұдан әрі – көрсетілетін қызметті беруші) сондай-ақ "электрондық үкімет" веб-порталы www.egov.kz (бұдан әрі – портал) арқылы көрсетіледі.</w:t>
      </w:r>
      <w:r>
        <w:br/>
      </w:r>
      <w:r>
        <w:rPr>
          <w:rFonts w:ascii="Times New Roman"/>
          <w:b w:val="false"/>
          <w:i w:val="false"/>
          <w:color w:val="000000"/>
          <w:sz w:val="28"/>
        </w:rPr>
        <w:t>
      2. Мемлекеттiк қызметтi көрсету нысаны: электрондық (iшiнара автоматтандырылған) және қағаз нысанында.</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 жергілікті маңызы бар тарих және мәдениет ескерткіштерінде ғылыми-реставрациялау жұмыстарын жүргізуге келісім беру.</w:t>
      </w:r>
      <w:r>
        <w:br/>
      </w:r>
      <w:r>
        <w:rPr>
          <w:rFonts w:ascii="Times New Roman"/>
          <w:b w:val="false"/>
          <w:i w:val="false"/>
          <w:color w:val="000000"/>
          <w:sz w:val="28"/>
        </w:rPr>
        <w:t>
      Мемлекеттік қызмет көрсетудің нәтижесін беру нысаны: электрондық немесе қағаз нысан.</w:t>
      </w:r>
      <w:r>
        <w:br/>
      </w:r>
      <w:r>
        <w:rPr>
          <w:rFonts w:ascii="Times New Roman"/>
          <w:b w:val="false"/>
          <w:i w:val="false"/>
          <w:color w:val="000000"/>
          <w:sz w:val="28"/>
        </w:rPr>
        <w:t>
 </w:t>
      </w:r>
    </w:p>
    <w:bookmarkEnd w:id="13"/>
    <w:p>
      <w:pPr>
        <w:spacing w:after="0"/>
        <w:ind w:left="0"/>
        <w:jc w:val="left"/>
      </w:pPr>
      <w:r>
        <w:rPr>
          <w:rFonts w:ascii="Times New Roman"/>
          <w:b/>
          <w:i w:val="false"/>
          <w:color w:val="000000"/>
        </w:rPr>
        <w:t xml:space="preserve"> 2. Мемлекеттiк қызмет көрсету процесінде көрсетілетін қызметті берушінің құрылымдық бөлімшелерінің (қызметкерлерінің) iс-қимыл тәртiбiн сипаттау</w:t>
      </w:r>
    </w:p>
    <w:bookmarkStart w:name="z47" w:id="14"/>
    <w:p>
      <w:pPr>
        <w:spacing w:after="0"/>
        <w:ind w:left="0"/>
        <w:jc w:val="both"/>
      </w:pPr>
      <w:r>
        <w:rPr>
          <w:rFonts w:ascii="Times New Roman"/>
          <w:b w:val="false"/>
          <w:i w:val="false"/>
          <w:color w:val="000000"/>
          <w:sz w:val="28"/>
        </w:rPr>
        <w:t>
      4. Көрсетілетін қызметті алушы мемлекеттік көрсетілетін қызметті еркін нысандағы қағаз түрінде немесе электрондық форматта көрсетілетін қызметті алушының электрондық цифрлық қолтаңбасымен (бұдан әрі - ЭЦҚ) куәландырылған электрондық құжат нысанындағы сұрау салу мемлекеттік қызмет көрсету бойынша рәсімді (іс-қимылдар) бастауға негіздеме болып табылады.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қызметті алу үшін көрсетілетін қызметті алушымен өтініш жасаған сәттен мемлекеттік көрсетілетін қызметтің нәтижесін беру сәтіне дейін мемлекеттік көрсетілетін қызметті көрсету кезеңдері: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қызметкері құжаттарды қабылдайды, құжаттарды Қазақстан Республикасы Үкіметінің 2014 жылғы 24 ақпандағы № 140 "Мәдениет саласындағы мемлекеттік көрсетілетін қызмет стандарттарын бекіту туралы" қаулысымен бекітілген "Жергілікті маңызы бар тарих және мәдениет ескерткіштеріне ғылыми-реставрациялау жұмыстарын жүргізуге келісім беру"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сәйкестігін тексереді. Егер құжаттар көрсетілген талапқа сай болса, онда көрсетілетін қызмет берушінің тіркеу мөртабанымен (кіріс нөмірі, күні) көрсетілетін қызмет алушыға арызының көшірмесін 10 минут ішінде береді және көрсетілетін қызмет берушінің басшысына жолданады (20 минуттан көп емес);</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құжаттамамен танысып, жауапты орындаушыны белгілейді (1 жұмыс күні ішінде);</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құжаттарды қарайды және мемлекеттік қызметтің нәтижесін дайындайды және көрсетілетін қызмет берушінің басшысына жолдайды (10 жұмыс күні ішінде);</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мемлекеттік көрсетілетін қызметтің нәтижесіне қол қояды (1 жұмыс күні ішінде);</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қызметкері мемлекеттік көрсетілетін қызметтің нәтижесін қызметті алушыға беруді жүзеге асырады (1 жұмыс күні ішінде).</w:t>
      </w:r>
      <w:r>
        <w:br/>
      </w:r>
      <w:r>
        <w:rPr>
          <w:rFonts w:ascii="Times New Roman"/>
          <w:b w:val="false"/>
          <w:i w:val="false"/>
          <w:color w:val="000000"/>
          <w:sz w:val="28"/>
        </w:rPr>
        <w:t>
 </w:t>
      </w:r>
    </w:p>
    <w:bookmarkEnd w:id="14"/>
    <w:p>
      <w:pPr>
        <w:spacing w:after="0"/>
        <w:ind w:left="0"/>
        <w:jc w:val="left"/>
      </w:pPr>
      <w:r>
        <w:rPr>
          <w:rFonts w:ascii="Times New Roman"/>
          <w:b/>
          <w:i w:val="false"/>
          <w:color w:val="000000"/>
        </w:rPr>
        <w:t xml:space="preserve"> 3. Мемлекеттiк қызмет көрсету процесінде көрсетілетін қызметті берушінің құрылымдық бөлімшелерінің (қызметкерлерінің) өзара iс-қимыл тәртiбiн сипаттау</w:t>
      </w:r>
    </w:p>
    <w:bookmarkStart w:name="z54" w:id="15"/>
    <w:p>
      <w:pPr>
        <w:spacing w:after="0"/>
        <w:ind w:left="0"/>
        <w:jc w:val="both"/>
      </w:pPr>
      <w:r>
        <w:rPr>
          <w:rFonts w:ascii="Times New Roman"/>
          <w:b w:val="false"/>
          <w:i w:val="false"/>
          <w:color w:val="000000"/>
          <w:sz w:val="28"/>
        </w:rPr>
        <w:t>
      6. Мемлекеттік көрсетілетін қызметтің процесінде қатысатын қызмет берушілердің,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әр процестерінің (әрекеттер) мерзімінің көрсетуімен құрылымдық бөлімшелерінің (қызметкерлері) арасындағы процесс жүйелілігінің сипаттамасы келтірілген.</w:t>
      </w:r>
      <w:r>
        <w:br/>
      </w:r>
      <w:r>
        <w:rPr>
          <w:rFonts w:ascii="Times New Roman"/>
          <w:b w:val="false"/>
          <w:i w:val="false"/>
          <w:color w:val="000000"/>
          <w:sz w:val="28"/>
        </w:rPr>
        <w:t>
 </w:t>
      </w:r>
    </w:p>
    <w:bookmarkEnd w:id="15"/>
    <w:p>
      <w:pPr>
        <w:spacing w:after="0"/>
        <w:ind w:left="0"/>
        <w:jc w:val="left"/>
      </w:pPr>
      <w:r>
        <w:rPr>
          <w:rFonts w:ascii="Times New Roman"/>
          <w:b/>
          <w:i w:val="false"/>
          <w:color w:val="000000"/>
        </w:rPr>
        <w:t xml:space="preserve"> 4. Халыққа қызмет көрсету орталығымен және өзге де көрсетілетін қызметті берушілермен өзара іс-қимыл жасасу тәртібін, сондай-ақ мемлекеттiк қызмет көрсету процесінде ақпараттық жүйелерді пайдалану тәртібін сипаттау</w:t>
      </w:r>
    </w:p>
    <w:bookmarkStart w:name="z56" w:id="16"/>
    <w:p>
      <w:pPr>
        <w:spacing w:after="0"/>
        <w:ind w:left="0"/>
        <w:jc w:val="both"/>
      </w:pPr>
      <w:r>
        <w:rPr>
          <w:rFonts w:ascii="Times New Roman"/>
          <w:b w:val="false"/>
          <w:i w:val="false"/>
          <w:color w:val="000000"/>
          <w:sz w:val="28"/>
        </w:rPr>
        <w:t>
      8. Қызметті алушының портал арқылы өтініш білдіруі кезіндегі қадамдық әрекеттері және шешімі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портал арқылы қызметті көрсету кезіндегі функционалдық өзара іс-қимылдың диаграммасы):</w:t>
      </w:r>
      <w:r>
        <w:br/>
      </w:r>
      <w:r>
        <w:rPr>
          <w:rFonts w:ascii="Times New Roman"/>
          <w:b w:val="false"/>
          <w:i w:val="false"/>
          <w:color w:val="000000"/>
          <w:sz w:val="28"/>
        </w:rPr>
        <w:t>
</w:t>
      </w:r>
      <w:r>
        <w:rPr>
          <w:rFonts w:ascii="Times New Roman"/>
          <w:b w:val="false"/>
          <w:i w:val="false"/>
          <w:color w:val="000000"/>
          <w:sz w:val="28"/>
        </w:rPr>
        <w:t>
      1) қызметті алушы өзінің ЭЦҚ тіркеу куәлігінің көмегімен порталда тіркеуді жүзеге асырады, ол қызметті алушының компьютерінің интернет-браузерінде сақталады, сонымен қатар осы жүйемен автоматты түрде тартылады және сәйкестендіру нөмірлерінің ұлттық тізілімдерінен (бұдан әрі – СН ұлттық тізілімі) және "Біріктірілген салық ақпараттық жүйесі" ақпараттық жүйеден (бұдан әрі - БСАЖ АЖ) қызметті алушы туралы мәлімет сақталады (порталда тіркелмеген қызметті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1-процесс - қызметті алушының компьютерінің интернет-браузерінде ЭЦҚ тіркеу куәлігін бекіту, мемлекеттік қызметті алу үшін"Е-лицензиялау" мемлекеттік деректер қоры ақпараттық жүйеге (бұдан әрі - "Е-лицензиялау" МДҚ АЖ) қызметті алушы пароль енгізу процесі (авторизациялау процесі);</w:t>
      </w:r>
      <w:r>
        <w:br/>
      </w:r>
      <w:r>
        <w:rPr>
          <w:rFonts w:ascii="Times New Roman"/>
          <w:b w:val="false"/>
          <w:i w:val="false"/>
          <w:color w:val="000000"/>
          <w:sz w:val="28"/>
        </w:rPr>
        <w:t>
</w:t>
      </w:r>
      <w:r>
        <w:rPr>
          <w:rFonts w:ascii="Times New Roman"/>
          <w:b w:val="false"/>
          <w:i w:val="false"/>
          <w:color w:val="000000"/>
          <w:sz w:val="28"/>
        </w:rPr>
        <w:t>
      3) 1-шарт – "Е-лицензиялау" МДҚ АЖ-да тіркелген қызметті алушы туралы деректердің түпнұсқалығын логин бизнес-сәйкестендіру нөмірі/жеке сәйкестендіру нөмірі (бұдан әрі - БСН/ЖСН) және пароль арқылы тексеру;</w:t>
      </w:r>
      <w:r>
        <w:br/>
      </w:r>
      <w:r>
        <w:rPr>
          <w:rFonts w:ascii="Times New Roman"/>
          <w:b w:val="false"/>
          <w:i w:val="false"/>
          <w:color w:val="000000"/>
          <w:sz w:val="28"/>
        </w:rPr>
        <w:t>
</w:t>
      </w:r>
      <w:r>
        <w:rPr>
          <w:rFonts w:ascii="Times New Roman"/>
          <w:b w:val="false"/>
          <w:i w:val="false"/>
          <w:color w:val="000000"/>
          <w:sz w:val="28"/>
        </w:rPr>
        <w:t>
      4) 2-процесс – қызметті алушы деректерінде бұзушылықтардың болуымен байланысты "Е-лицензиялау" МДҚ АЖ-мен авторизациядан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5) 3-процесс – қызметті алушы осы регламентте көрсетілген қызметті таңдайды, нысанның құрылымы мен форматтық талаптарын ескере отырып (деректерді енгізу) қызмет көрсету және қызметті алушының нысанды толтыруы үшін экранға сұрау нысанын шығару, сондай-ақ СН ұлттық тізілімі және БСАЖ АЖ-дан қызметті алушының деректері туралы (бұдан әрі - ЭҮШ) арқылы сұрау;</w:t>
      </w:r>
      <w:r>
        <w:br/>
      </w:r>
      <w:r>
        <w:rPr>
          <w:rFonts w:ascii="Times New Roman"/>
          <w:b w:val="false"/>
          <w:i w:val="false"/>
          <w:color w:val="000000"/>
          <w:sz w:val="28"/>
        </w:rPr>
        <w:t>
</w:t>
      </w:r>
      <w:r>
        <w:rPr>
          <w:rFonts w:ascii="Times New Roman"/>
          <w:b w:val="false"/>
          <w:i w:val="false"/>
          <w:color w:val="000000"/>
          <w:sz w:val="28"/>
        </w:rPr>
        <w:t>
      6) 2-шарт - СН ұлттық тізілімі және БСАЖ АЖ-дағы қызметті алушының деректерін тексеру;</w:t>
      </w:r>
      <w:r>
        <w:br/>
      </w:r>
      <w:r>
        <w:rPr>
          <w:rFonts w:ascii="Times New Roman"/>
          <w:b w:val="false"/>
          <w:i w:val="false"/>
          <w:color w:val="000000"/>
          <w:sz w:val="28"/>
        </w:rPr>
        <w:t>
</w:t>
      </w:r>
      <w:r>
        <w:rPr>
          <w:rFonts w:ascii="Times New Roman"/>
          <w:b w:val="false"/>
          <w:i w:val="false"/>
          <w:color w:val="000000"/>
          <w:sz w:val="28"/>
        </w:rPr>
        <w:t>
      7) 4-процесс – СН ұлттық тізіліміндегі, БСАЖ АЖ-дағы қызметті алушының деректерін растамауға байланысты сұратылған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5-процесс - сұрауды куәландыру (қол қою) үшін қызметті алушының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9) 3-шарт – ЭЦҚ тіркеу куәлігінің қолданылу мерзімін және тізімде кері қайтарылған тіркеу куәліктерінің (жойылған) жоқ болуын, сондай-ақ сұрауда көрсетілген БСН/ЖСН арасында және ЭЦҚ тіркеу куәлігінде көрсетілген БСН/ЖСН сәйкестендіру деректерінің сәйкестігін "Е-лицензиялау" МДҚ АЖ-да тексеру;</w:t>
      </w:r>
      <w:r>
        <w:br/>
      </w:r>
      <w:r>
        <w:rPr>
          <w:rFonts w:ascii="Times New Roman"/>
          <w:b w:val="false"/>
          <w:i w:val="false"/>
          <w:color w:val="000000"/>
          <w:sz w:val="28"/>
        </w:rPr>
        <w:t>
</w:t>
      </w:r>
      <w:r>
        <w:rPr>
          <w:rFonts w:ascii="Times New Roman"/>
          <w:b w:val="false"/>
          <w:i w:val="false"/>
          <w:color w:val="000000"/>
          <w:sz w:val="28"/>
        </w:rPr>
        <w:t>
      10) 6-процесс – қызметті алушының ЭЦҚ-ның нақтылығын растамаумен байланысты сұратылған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11) 7-процесс – қызметті алушының ЭЦҚ арқылы қызмет көрсетуге сұраудың толтырылған (енгізілген деректер) нысанын куәландыру (қол қою);</w:t>
      </w:r>
      <w:r>
        <w:br/>
      </w:r>
      <w:r>
        <w:rPr>
          <w:rFonts w:ascii="Times New Roman"/>
          <w:b w:val="false"/>
          <w:i w:val="false"/>
          <w:color w:val="000000"/>
          <w:sz w:val="28"/>
        </w:rPr>
        <w:t>
</w:t>
      </w:r>
      <w:r>
        <w:rPr>
          <w:rFonts w:ascii="Times New Roman"/>
          <w:b w:val="false"/>
          <w:i w:val="false"/>
          <w:color w:val="000000"/>
          <w:sz w:val="28"/>
        </w:rPr>
        <w:t>
      12) 8-процесс – "Е-лицензиялау" МДҚ АЖ-да электрондық құжатты (қызметті алушының сұрауын) тіркеу және "Е-лицензиялау" МДҚ АЖ-да сұрауды өңдеу;</w:t>
      </w:r>
      <w:r>
        <w:br/>
      </w:r>
      <w:r>
        <w:rPr>
          <w:rFonts w:ascii="Times New Roman"/>
          <w:b w:val="false"/>
          <w:i w:val="false"/>
          <w:color w:val="000000"/>
          <w:sz w:val="28"/>
        </w:rPr>
        <w:t>
</w:t>
      </w:r>
      <w:r>
        <w:rPr>
          <w:rFonts w:ascii="Times New Roman"/>
          <w:b w:val="false"/>
          <w:i w:val="false"/>
          <w:color w:val="000000"/>
          <w:sz w:val="28"/>
        </w:rPr>
        <w:t>
      13) 4-шарт – рұқсат беру үшін қызметті алушының біліктілік талаптарына және негіздерге сәйкестігін қызметті берушінің тексеруі;</w:t>
      </w:r>
      <w:r>
        <w:br/>
      </w:r>
      <w:r>
        <w:rPr>
          <w:rFonts w:ascii="Times New Roman"/>
          <w:b w:val="false"/>
          <w:i w:val="false"/>
          <w:color w:val="000000"/>
          <w:sz w:val="28"/>
        </w:rPr>
        <w:t>
</w:t>
      </w:r>
      <w:r>
        <w:rPr>
          <w:rFonts w:ascii="Times New Roman"/>
          <w:b w:val="false"/>
          <w:i w:val="false"/>
          <w:color w:val="000000"/>
          <w:sz w:val="28"/>
        </w:rPr>
        <w:t>
      14) 9-процесс –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бұзушылықтардың бар болуына байланысты сұратылған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15) 10-процесс – қызметті алушының "Е-лицензиялау" МДҚ АЖ құрған қызмет нәтижелерін алуы. Электрондық құжат қызметті берушінің уәкілетті тұлғасының ЭЦҚ-н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9. "Жергілікті маңызы бар тарих және мәдениет ескерткіштеріне ғылыми-реставрациялау жұмыстарын жүргізуге келісім беру" мемлекеттік көрсетілетін қызметтің бизнес-процестерінің анықтамалығы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ff0000"/>
          <w:sz w:val="28"/>
        </w:rPr>
        <w:t xml:space="preserve">      Ескерту. Регламент 9-тармақпен толықтырылды - Атырау облыстық әкімдігінің 29.08.2014 N </w:t>
      </w:r>
      <w:r>
        <w:rPr>
          <w:rFonts w:ascii="Times New Roman"/>
          <w:b w:val="false"/>
          <w:i w:val="false"/>
          <w:color w:val="000000"/>
          <w:sz w:val="28"/>
        </w:rPr>
        <w:t>255</w:t>
      </w:r>
      <w:r>
        <w:rPr>
          <w:rFonts w:ascii="Times New Roman"/>
          <w:b w:val="false"/>
          <w:i w:val="false"/>
          <w:color w:val="ff0000"/>
          <w:sz w:val="28"/>
        </w:rPr>
        <w:t xml:space="preserve"> (жарияланған күнінен кейін он күнтізбелік күн өткен соң қолданысқа енгізіледі) қаулысымен.</w:t>
      </w:r>
      <w:r>
        <w:br/>
      </w:r>
      <w:r>
        <w:rPr>
          <w:rFonts w:ascii="Times New Roman"/>
          <w:b w:val="false"/>
          <w:i w:val="false"/>
          <w:color w:val="000000"/>
          <w:sz w:val="28"/>
        </w:rPr>
        <w:t>
 </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3" w:id="17"/>
          <w:p>
            <w:pPr>
              <w:spacing w:after="20"/>
              <w:ind w:left="20"/>
              <w:jc w:val="both"/>
            </w:pPr>
            <w:r>
              <w:rPr>
                <w:rFonts w:ascii="Times New Roman"/>
                <w:b w:val="false"/>
                <w:i w:val="false"/>
                <w:color w:val="000000"/>
                <w:sz w:val="20"/>
              </w:rPr>
              <w:t>
"Жергілікті маңызы бар тарих және</w:t>
            </w:r>
            <w:r>
              <w:br/>
            </w:r>
            <w:r>
              <w:rPr>
                <w:rFonts w:ascii="Times New Roman"/>
                <w:b w:val="false"/>
                <w:i w:val="false"/>
                <w:color w:val="000000"/>
                <w:sz w:val="20"/>
              </w:rPr>
              <w:t>
мәдениет ескерткіштеріне ғылыми-</w:t>
            </w:r>
            <w:r>
              <w:br/>
            </w:r>
            <w:r>
              <w:rPr>
                <w:rFonts w:ascii="Times New Roman"/>
                <w:b w:val="false"/>
                <w:i w:val="false"/>
                <w:color w:val="000000"/>
                <w:sz w:val="20"/>
              </w:rPr>
              <w:t>
реставрациялау жұмыстарын жүргізуге</w:t>
            </w:r>
            <w:r>
              <w:br/>
            </w:r>
            <w:r>
              <w:rPr>
                <w:rFonts w:ascii="Times New Roman"/>
                <w:b w:val="false"/>
                <w:i w:val="false"/>
                <w:color w:val="000000"/>
                <w:sz w:val="20"/>
              </w:rPr>
              <w:t>
келісім беру" мемлекеттік көрсетілетін</w:t>
            </w:r>
            <w:r>
              <w:br/>
            </w:r>
            <w:r>
              <w:rPr>
                <w:rFonts w:ascii="Times New Roman"/>
                <w:b w:val="false"/>
                <w:i w:val="false"/>
                <w:color w:val="000000"/>
                <w:sz w:val="20"/>
              </w:rPr>
              <w:t>
қызмет регламентіне 1-қосымша</w:t>
            </w:r>
          </w:p>
          <w:bookmarkEnd w:id="17"/>
        </w:tc>
      </w:tr>
    </w:tbl>
    <w:p>
      <w:pPr>
        <w:spacing w:after="0"/>
        <w:ind w:left="0"/>
        <w:jc w:val="left"/>
      </w:pPr>
      <w:r>
        <w:rPr>
          <w:rFonts w:ascii="Times New Roman"/>
          <w:b/>
          <w:i w:val="false"/>
          <w:color w:val="000000"/>
        </w:rPr>
        <w:t xml:space="preserve"> Әр процестердің (әрекеттер) мерзімінің көрсетуімен құрылымдық бөлімшелерінің (қызметкерлері) арасындағы процесс жүйелілігінің сипаттамасы</w:t>
      </w:r>
    </w:p>
    <w:p>
      <w:pPr>
        <w:spacing w:after="0"/>
        <w:ind w:left="0"/>
        <w:jc w:val="both"/>
      </w:pPr>
      <w:r>
        <w:drawing>
          <wp:inline distT="0" distB="0" distL="0" distR="0">
            <wp:extent cx="78105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2385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4" w:id="18"/>
          <w:p>
            <w:pPr>
              <w:spacing w:after="20"/>
              <w:ind w:left="20"/>
              <w:jc w:val="both"/>
            </w:pPr>
            <w:r>
              <w:rPr>
                <w:rFonts w:ascii="Times New Roman"/>
                <w:b w:val="false"/>
                <w:i w:val="false"/>
                <w:color w:val="000000"/>
                <w:sz w:val="20"/>
              </w:rPr>
              <w:t>
"Жергілікті маңызы бар тарих және</w:t>
            </w:r>
            <w:r>
              <w:br/>
            </w:r>
            <w:r>
              <w:rPr>
                <w:rFonts w:ascii="Times New Roman"/>
                <w:b w:val="false"/>
                <w:i w:val="false"/>
                <w:color w:val="000000"/>
                <w:sz w:val="20"/>
              </w:rPr>
              <w:t>
мәдениет ескерткіштеріне ғылыми-</w:t>
            </w:r>
            <w:r>
              <w:br/>
            </w:r>
            <w:r>
              <w:rPr>
                <w:rFonts w:ascii="Times New Roman"/>
                <w:b w:val="false"/>
                <w:i w:val="false"/>
                <w:color w:val="000000"/>
                <w:sz w:val="20"/>
              </w:rPr>
              <w:t>
реставрациялау жұмыстарын жүргізуге</w:t>
            </w:r>
            <w:r>
              <w:br/>
            </w:r>
            <w:r>
              <w:rPr>
                <w:rFonts w:ascii="Times New Roman"/>
                <w:b w:val="false"/>
                <w:i w:val="false"/>
                <w:color w:val="000000"/>
                <w:sz w:val="20"/>
              </w:rPr>
              <w:t>
келісім беру" мемлекеттік көрсетілетін</w:t>
            </w:r>
            <w:r>
              <w:br/>
            </w:r>
            <w:r>
              <w:rPr>
                <w:rFonts w:ascii="Times New Roman"/>
                <w:b w:val="false"/>
                <w:i w:val="false"/>
                <w:color w:val="000000"/>
                <w:sz w:val="20"/>
              </w:rPr>
              <w:t>
қызмет регламентіне 2-қосымша</w:t>
            </w:r>
          </w:p>
          <w:bookmarkEnd w:id="18"/>
        </w:tc>
      </w:tr>
    </w:tbl>
    <w:p>
      <w:pPr>
        <w:spacing w:after="0"/>
        <w:ind w:left="0"/>
        <w:jc w:val="left"/>
      </w:pPr>
      <w:r>
        <w:rPr>
          <w:rFonts w:ascii="Times New Roman"/>
          <w:b/>
          <w:i w:val="false"/>
          <w:color w:val="000000"/>
        </w:rPr>
        <w:t xml:space="preserve"> Портал арқылы мемлекеттік қызмет көрсету кезінде функционалдық өзара іс-қимылдың диаграммасы</w:t>
      </w:r>
    </w:p>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8100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59182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918200" cy="46482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5" w:id="19"/>
          <w:p>
            <w:pPr>
              <w:spacing w:after="20"/>
              <w:ind w:left="20"/>
              <w:jc w:val="both"/>
            </w:pPr>
            <w:r>
              <w:rPr>
                <w:rFonts w:ascii="Times New Roman"/>
                <w:b w:val="false"/>
                <w:i w:val="false"/>
                <w:color w:val="000000"/>
                <w:sz w:val="20"/>
              </w:rPr>
              <w:t>
"Жергілікті маңызы бар тарих және</w:t>
            </w:r>
            <w:r>
              <w:br/>
            </w:r>
            <w:r>
              <w:rPr>
                <w:rFonts w:ascii="Times New Roman"/>
                <w:b w:val="false"/>
                <w:i w:val="false"/>
                <w:color w:val="000000"/>
                <w:sz w:val="20"/>
              </w:rPr>
              <w:t>
мәдениет ескерткіштеріне ғылыми-</w:t>
            </w:r>
            <w:r>
              <w:br/>
            </w:r>
            <w:r>
              <w:rPr>
                <w:rFonts w:ascii="Times New Roman"/>
                <w:b w:val="false"/>
                <w:i w:val="false"/>
                <w:color w:val="000000"/>
                <w:sz w:val="20"/>
              </w:rPr>
              <w:t>
реставрациялау жұмыстарын жүргізуге</w:t>
            </w:r>
            <w:r>
              <w:br/>
            </w:r>
            <w:r>
              <w:rPr>
                <w:rFonts w:ascii="Times New Roman"/>
                <w:b w:val="false"/>
                <w:i w:val="false"/>
                <w:color w:val="000000"/>
                <w:sz w:val="20"/>
              </w:rPr>
              <w:t>
келісім беру" мемлекеттік көрсетілетін</w:t>
            </w:r>
            <w:r>
              <w:br/>
            </w:r>
            <w:r>
              <w:rPr>
                <w:rFonts w:ascii="Times New Roman"/>
                <w:b w:val="false"/>
                <w:i w:val="false"/>
                <w:color w:val="000000"/>
                <w:sz w:val="20"/>
              </w:rPr>
              <w:t>
қызмет регламентіне 3-қосымша</w:t>
            </w:r>
          </w:p>
          <w:bookmarkEnd w:id="19"/>
        </w:tc>
      </w:tr>
    </w:tbl>
    <w:bookmarkStart w:name="z76" w:id="20"/>
    <w:p>
      <w:pPr>
        <w:spacing w:after="0"/>
        <w:ind w:left="0"/>
        <w:jc w:val="left"/>
      </w:pPr>
      <w:r>
        <w:rPr>
          <w:rFonts w:ascii="Times New Roman"/>
          <w:b/>
          <w:i w:val="false"/>
          <w:color w:val="000000"/>
        </w:rPr>
        <w:t xml:space="preserve"> 
"Мәдени құндылықтарды уақытша әкету құқығына куәлік беру" мемлекеттік қызмет көрсетудің бизнес-процестерінің анықтамалығы</w:t>
      </w:r>
    </w:p>
    <w:bookmarkEnd w:id="20"/>
    <w:p>
      <w:pPr>
        <w:spacing w:after="0"/>
        <w:ind w:left="0"/>
        <w:jc w:val="both"/>
      </w:pPr>
      <w:r>
        <w:rPr>
          <w:rFonts w:ascii="Times New Roman"/>
          <w:b w:val="false"/>
          <w:i w:val="false"/>
          <w:color w:val="ff0000"/>
          <w:sz w:val="28"/>
        </w:rPr>
        <w:t xml:space="preserve">      Ескерту. Регламент 3-қосымшамен толықтырылды - Атырау облыстық әкімдігінің 29.08.2014 N </w:t>
      </w:r>
      <w:r>
        <w:rPr>
          <w:rFonts w:ascii="Times New Roman"/>
          <w:b w:val="false"/>
          <w:i w:val="false"/>
          <w:color w:val="ff0000"/>
          <w:sz w:val="28"/>
        </w:rPr>
        <w:t>255</w:t>
      </w:r>
      <w:r>
        <w:rPr>
          <w:rFonts w:ascii="Times New Roman"/>
          <w:b w:val="false"/>
          <w:i w:val="false"/>
          <w:color w:val="ff0000"/>
          <w:sz w:val="28"/>
        </w:rPr>
        <w:t xml:space="preserve"> (жарияланған күнінен кейін он күнтізбелік күн өткен соң қолданысқа енгізіледі) қаулысымен.</w:t>
      </w:r>
      <w:r>
        <w:br/>
      </w:r>
      <w:r>
        <w:rPr>
          <w:rFonts w:ascii="Times New Roman"/>
          <w:b w:val="false"/>
          <w:i w:val="false"/>
          <w:color w:val="ff0000"/>
          <w:sz w:val="28"/>
        </w:rPr>
        <w:t>
 </w:t>
      </w:r>
    </w:p>
    <w:p>
      <w:pPr>
        <w:spacing w:after="0"/>
        <w:ind w:left="0"/>
        <w:jc w:val="both"/>
      </w:pPr>
      <w:r>
        <w:drawing>
          <wp:inline distT="0" distB="0" distL="0" distR="0">
            <wp:extent cx="5753100" cy="679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753100" cy="67945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drawing>
          <wp:inline distT="0" distB="0" distL="0" distR="0">
            <wp:extent cx="70993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099300" cy="19685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