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3e5f" w14:textId="9133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Мемлекеттік сатып алу басқармасы" мемлекеттік мекемеcі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26 желтоқсандағы № 396 қаулысы. Атырау облысының Әділет департаментінде 2014 жылғы 30 желтоқсанда № 3070 болып тіркелді</w:t>
      </w:r>
    </w:p>
    <w:p>
      <w:pPr>
        <w:spacing w:after="0"/>
        <w:ind w:left="0"/>
        <w:jc w:val="left"/>
      </w:pPr>
      <w:r>
        <w:rPr>
          <w:rFonts w:ascii="Times New Roman"/>
          <w:b w:val="false"/>
          <w:i w:val="false"/>
          <w:color w:val="ff0000"/>
          <w:sz w:val="28"/>
        </w:rPr>
        <w:t xml:space="preserve">      Ескерту. Күші жойылды - Атырау облысы әкімдігінің 14.11.2016 № </w:t>
      </w:r>
      <w:r>
        <w:rPr>
          <w:rFonts w:ascii="Times New Roman"/>
          <w:b w:val="false"/>
          <w:i w:val="false"/>
          <w:color w:val="ff0000"/>
          <w:sz w:val="28"/>
        </w:rPr>
        <w:t>266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Республикасының 1994 жылғы 27 желтоқсандағы Азаматтық кодексінің</w:t>
      </w:r>
      <w:r>
        <w:rPr>
          <w:rFonts w:ascii="Times New Roman"/>
          <w:b w:val="false"/>
          <w:i w:val="false"/>
          <w:color w:val="000000"/>
          <w:sz w:val="28"/>
        </w:rPr>
        <w:t xml:space="preserve"> 42-бабына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27</w:t>
      </w:r>
      <w:r>
        <w:rPr>
          <w:rFonts w:ascii="Times New Roman"/>
          <w:b w:val="false"/>
          <w:i w:val="false"/>
          <w:color w:val="000000"/>
          <w:sz w:val="28"/>
        </w:rPr>
        <w:t>,</w:t>
      </w:r>
      <w:r>
        <w:rPr>
          <w:rFonts w:ascii="Times New Roman"/>
          <w:b w:val="false"/>
          <w:i w:val="false"/>
          <w:color w:val="000000"/>
          <w:sz w:val="28"/>
        </w:rPr>
        <w:t xml:space="preserve"> 37-баптарына</w:t>
      </w:r>
      <w:r>
        <w:rPr>
          <w:rFonts w:ascii="Times New Roman"/>
          <w:b w:val="false"/>
          <w:i w:val="false"/>
          <w:color w:val="000000"/>
          <w:sz w:val="28"/>
        </w:rPr>
        <w:t>, Қазақстан Республикасының 2011 жылғы 1 наурыздағы "Мемлекеттік мүлік туралы" Заңының</w:t>
      </w:r>
      <w:r>
        <w:rPr>
          <w:rFonts w:ascii="Times New Roman"/>
          <w:b w:val="false"/>
          <w:i w:val="false"/>
          <w:color w:val="000000"/>
          <w:sz w:val="28"/>
        </w:rPr>
        <w:t xml:space="preserve"> 17-бабына</w:t>
      </w:r>
      <w:r>
        <w:rPr>
          <w:rFonts w:ascii="Times New Roman"/>
          <w:b w:val="false"/>
          <w:i w:val="false"/>
          <w:color w:val="000000"/>
          <w:sz w:val="28"/>
        </w:rPr>
        <w:t xml:space="preserve"> және Қазақстан Республикасы Президентінің 2012 жылғы 29 қазандағы "Қазақстан Республикасы мемлекеттік органының үлгі ережесін бекіту туралы"</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Осы қаулының</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"Атырау облысы Мемлекеттік сатып алу басқармасы"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Атырау облысы әкімінің бірінші орынбасары Ғ.И. Дүйсембаевқа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әкiмдігінің 2014 жылғы "26" желтоқсандағы № 396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әкiмдігінің 2014 жылғы "26" желтоқсандағы № 396 қаулысымен бекітілген</w:t>
            </w:r>
          </w:p>
        </w:tc>
      </w:tr>
    </w:tbl>
    <w:bookmarkStart w:name="z10" w:id="0"/>
    <w:p>
      <w:pPr>
        <w:spacing w:after="0"/>
        <w:ind w:left="0"/>
        <w:jc w:val="left"/>
      </w:pPr>
      <w:r>
        <w:rPr>
          <w:rFonts w:ascii="Times New Roman"/>
          <w:b/>
          <w:i w:val="false"/>
          <w:color w:val="000000"/>
        </w:rPr>
        <w:t xml:space="preserve"> "Атырау облысы Мемлекеттік сатып алу басқармасы" мемлекеттік мекемесі туралы ереже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"Атырау облысы Мемлекеттік сатып алу басқармасы" мемлекеттік мекемесі (бұдан әрі - Басқарма) Атырау облысында мемлекеттік сатып алу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Мекеменің ведомствалары жоқ.</w:t>
      </w:r>
      <w:r>
        <w:br/>
      </w:r>
      <w:r>
        <w:rPr>
          <w:rFonts w:ascii="Times New Roman"/>
          <w:b w:val="false"/>
          <w:i w:val="false"/>
          <w:color w:val="000000"/>
          <w:sz w:val="28"/>
        </w:rPr>
        <w:t>
      </w:t>
      </w:r>
      <w:r>
        <w:rPr>
          <w:rFonts w:ascii="Times New Roman"/>
          <w:b w:val="false"/>
          <w:i w:val="false"/>
          <w:color w:val="000000"/>
          <w:sz w:val="28"/>
        </w:rPr>
        <w:t>3. Басқарма өз қызметін Қазақстан Республикасының Конституциясына мен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Басқарма егер оған заңнамаға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Басқарманың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060010, Қазақстан Республикасы, Атырау облысы, Атырау қаласы, Әйтеке би көшесі, 77.</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"Атырау облысы Мемлекеттік сатып алу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Басқарманың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Басқарманың миссиясы: Атырау облысының аумағында мемлекеттік сатып алуды ұйымдастыру және өткізу рәсімдерін орындау.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сатып алу үшін пайдаланылатын қаражатты оңтайлы және тиімді жұмсауды қамтамасыз ету; </w:t>
      </w:r>
      <w:r>
        <w:br/>
      </w:r>
      <w:r>
        <w:rPr>
          <w:rFonts w:ascii="Times New Roman"/>
          <w:b w:val="false"/>
          <w:i w:val="false"/>
          <w:color w:val="000000"/>
          <w:sz w:val="28"/>
        </w:rPr>
        <w:t>
      </w:t>
      </w:r>
      <w:r>
        <w:rPr>
          <w:rFonts w:ascii="Times New Roman"/>
          <w:b w:val="false"/>
          <w:i w:val="false"/>
          <w:color w:val="000000"/>
          <w:sz w:val="28"/>
        </w:rPr>
        <w:t>2) Қазақстан Республикасының 2007 жылғы 21 шілдедегі "Мемлекеттік сатып алу туралы"</w:t>
      </w:r>
      <w:r>
        <w:rPr>
          <w:rFonts w:ascii="Times New Roman"/>
          <w:b w:val="false"/>
          <w:i w:val="false"/>
          <w:color w:val="000000"/>
          <w:sz w:val="28"/>
        </w:rPr>
        <w:t xml:space="preserve"> Заңында</w:t>
      </w:r>
      <w:r>
        <w:rPr>
          <w:rFonts w:ascii="Times New Roman"/>
          <w:b w:val="false"/>
          <w:i w:val="false"/>
          <w:color w:val="000000"/>
          <w:sz w:val="28"/>
        </w:rPr>
        <w:t xml:space="preserve"> көзделген жағдайларды қоспағанда, әлеуетті өнім берушілерге мемлекеттік сатып алуды өткізу рәсіміне қатысу үшін тең мүмкіндіктер беруді қамтамасыз ету;</w:t>
      </w:r>
      <w:r>
        <w:br/>
      </w:r>
      <w:r>
        <w:rPr>
          <w:rFonts w:ascii="Times New Roman"/>
          <w:b w:val="false"/>
          <w:i w:val="false"/>
          <w:color w:val="000000"/>
          <w:sz w:val="28"/>
        </w:rPr>
        <w:t>
      </w:t>
      </w:r>
      <w:r>
        <w:rPr>
          <w:rFonts w:ascii="Times New Roman"/>
          <w:b w:val="false"/>
          <w:i w:val="false"/>
          <w:color w:val="000000"/>
          <w:sz w:val="28"/>
        </w:rPr>
        <w:t>3) әлеуетті өнім берушілер арасындағы адал бәсекелестікті қамтамасыз ету;</w:t>
      </w:r>
      <w:r>
        <w:br/>
      </w:r>
      <w:r>
        <w:rPr>
          <w:rFonts w:ascii="Times New Roman"/>
          <w:b w:val="false"/>
          <w:i w:val="false"/>
          <w:color w:val="000000"/>
          <w:sz w:val="28"/>
        </w:rPr>
        <w:t>
      </w:t>
      </w:r>
      <w:r>
        <w:rPr>
          <w:rFonts w:ascii="Times New Roman"/>
          <w:b w:val="false"/>
          <w:i w:val="false"/>
          <w:color w:val="000000"/>
          <w:sz w:val="28"/>
        </w:rPr>
        <w:t>4) мемлекеттік сатып алу процесінің жариялылығы мен ашықтықтығын қамтамасыз ету;</w:t>
      </w:r>
      <w:r>
        <w:br/>
      </w:r>
      <w:r>
        <w:rPr>
          <w:rFonts w:ascii="Times New Roman"/>
          <w:b w:val="false"/>
          <w:i w:val="false"/>
          <w:color w:val="000000"/>
          <w:sz w:val="28"/>
        </w:rPr>
        <w:t>
      </w:t>
      </w:r>
      <w:r>
        <w:rPr>
          <w:rFonts w:ascii="Times New Roman"/>
          <w:b w:val="false"/>
          <w:i w:val="false"/>
          <w:color w:val="000000"/>
          <w:sz w:val="28"/>
        </w:rPr>
        <w:t>5) отандық тауар өндірушілерге, жұмыстар мен көрсетілетін қызметтерді берушілерге қолдау көрсетуді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мемлекеттік сатып алуды Қазақстан Республикасының 2007 жылғы 21 шілдедегі "Мемлекеттік сатып алу туралы"</w:t>
      </w:r>
      <w:r>
        <w:rPr>
          <w:rFonts w:ascii="Times New Roman"/>
          <w:b w:val="false"/>
          <w:i w:val="false"/>
          <w:color w:val="000000"/>
          <w:sz w:val="28"/>
        </w:rPr>
        <w:t xml:space="preserve"> Заңы</w:t>
      </w:r>
      <w:r>
        <w:rPr>
          <w:rFonts w:ascii="Times New Roman"/>
          <w:b w:val="false"/>
          <w:i w:val="false"/>
          <w:color w:val="000000"/>
          <w:sz w:val="28"/>
        </w:rPr>
        <w:t xml:space="preserve">, Қазақстан Республикасы Үкіметінің 2012 жылғы 15 мамырдағы № 623 "Электрондық мемлекеттiк сатып алуды жүргізу қағидаларын бекіту туралы"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Электрондық мемлекеттiк сатып алуды жүргізу қағидалары және өзге де нормативтік құқықтық және құқықтық актілерге сәйкес ұйымдастыру және өткізу;</w:t>
      </w:r>
      <w:r>
        <w:br/>
      </w:r>
      <w:r>
        <w:rPr>
          <w:rFonts w:ascii="Times New Roman"/>
          <w:b w:val="false"/>
          <w:i w:val="false"/>
          <w:color w:val="000000"/>
          <w:sz w:val="28"/>
        </w:rPr>
        <w:t>
      </w:t>
      </w:r>
      <w:r>
        <w:rPr>
          <w:rFonts w:ascii="Times New Roman"/>
          <w:b w:val="false"/>
          <w:i w:val="false"/>
          <w:color w:val="000000"/>
          <w:sz w:val="28"/>
        </w:rPr>
        <w:t>2) тиісті бюджеттің (бизнес-жоспардың, кірістер мен шығыстар сметасының, тапсырыс беруші әзірлеген және бекіткен мемлекеттік сатып алудың жылдық жоспарының) конкурс, оның ішінде екі кезеңдік рәсімдерді пайдалана отырып өткізілетін конкурс, баға ұсыныстарын сұрату, бір көзден сатып алу, аукциондарда және тауар биржалары арқылы оларды заңнамамен белгіленген тәртіпте лоттарға бөле отырып, мемлекеттік сатып алуды жүргізеді;</w:t>
      </w:r>
      <w:r>
        <w:br/>
      </w:r>
      <w:r>
        <w:rPr>
          <w:rFonts w:ascii="Times New Roman"/>
          <w:b w:val="false"/>
          <w:i w:val="false"/>
          <w:color w:val="000000"/>
          <w:sz w:val="28"/>
        </w:rPr>
        <w:t>
      </w:t>
      </w:r>
      <w:r>
        <w:rPr>
          <w:rFonts w:ascii="Times New Roman"/>
          <w:b w:val="false"/>
          <w:i w:val="false"/>
          <w:color w:val="000000"/>
          <w:sz w:val="28"/>
        </w:rPr>
        <w:t>3) Қазақстан Республикасының мемлекеттік құпиялар туралы заңнамасының талаптарын ескере отырып, электрондық мемлекеттік сатып алуды өткізу қағидаларында айқындалған конкурстық немесе аукциондық құжаттаманың электрондық нысаны негізінде қазақ және орыс тілдерінде конкурстық немесе аукциондық құжаттаманы әзірлейді және тапсырыс берушінің бірінші басшысына бекітуге үшін ұсынады;</w:t>
      </w:r>
      <w:r>
        <w:br/>
      </w:r>
      <w:r>
        <w:rPr>
          <w:rFonts w:ascii="Times New Roman"/>
          <w:b w:val="false"/>
          <w:i w:val="false"/>
          <w:color w:val="000000"/>
          <w:sz w:val="28"/>
        </w:rPr>
        <w:t>
      </w:t>
      </w:r>
      <w:r>
        <w:rPr>
          <w:rFonts w:ascii="Times New Roman"/>
          <w:b w:val="false"/>
          <w:i w:val="false"/>
          <w:color w:val="000000"/>
          <w:sz w:val="28"/>
        </w:rPr>
        <w:t>4) конкурс және аукцион тәсілдерімен мемлекеттік сатып алуды жүзеге асыру туралы хабарландыру мәтінін мемлекеттік сатып алу веб-порталында жариялайды, бекітілген конкурстық немесе аукциондық құжаттаманы мүдделі тұлғаларға ұсынады. Қажет болған жағдайда конкурстық немесе аукциондық құжаттаманың ережелерін оны алған әлеуетті өнім берушілерге түсіндіреді;</w:t>
      </w:r>
      <w:r>
        <w:br/>
      </w:r>
      <w:r>
        <w:rPr>
          <w:rFonts w:ascii="Times New Roman"/>
          <w:b w:val="false"/>
          <w:i w:val="false"/>
          <w:color w:val="000000"/>
          <w:sz w:val="28"/>
        </w:rPr>
        <w:t>
      </w:t>
      </w:r>
      <w:r>
        <w:rPr>
          <w:rFonts w:ascii="Times New Roman"/>
          <w:b w:val="false"/>
          <w:i w:val="false"/>
          <w:color w:val="000000"/>
          <w:sz w:val="28"/>
        </w:rPr>
        <w:t>5) заңнамада көзделген жағдайларда конкурс немесе аукцион тәсілдерімен электрондық мемлекеттік сатып алуға қатысуға өтінімді қамтамасыз етуді тиісті бюджет кірісіне жатқызады немесе әлеуетті өнім берушіге қайтарады;</w:t>
      </w:r>
      <w:r>
        <w:br/>
      </w:r>
      <w:r>
        <w:rPr>
          <w:rFonts w:ascii="Times New Roman"/>
          <w:b w:val="false"/>
          <w:i w:val="false"/>
          <w:color w:val="000000"/>
          <w:sz w:val="28"/>
        </w:rPr>
        <w:t>
      </w:t>
      </w:r>
      <w:r>
        <w:rPr>
          <w:rFonts w:ascii="Times New Roman"/>
          <w:b w:val="false"/>
          <w:i w:val="false"/>
          <w:color w:val="000000"/>
          <w:sz w:val="28"/>
        </w:rPr>
        <w:t>6) заңнамамен белгіленген тәртіпте сараптама комиссиясын құрады немесе сарапшыны айқындайды;</w:t>
      </w:r>
      <w:r>
        <w:br/>
      </w:r>
      <w:r>
        <w:rPr>
          <w:rFonts w:ascii="Times New Roman"/>
          <w:b w:val="false"/>
          <w:i w:val="false"/>
          <w:color w:val="000000"/>
          <w:sz w:val="28"/>
        </w:rPr>
        <w:t>
      </w:t>
      </w:r>
      <w:r>
        <w:rPr>
          <w:rFonts w:ascii="Times New Roman"/>
          <w:b w:val="false"/>
          <w:i w:val="false"/>
          <w:color w:val="000000"/>
          <w:sz w:val="28"/>
        </w:rPr>
        <w:t>7) бірінші кезеңде техникалық ұсыныстарды табыс еткен әлеуетті өнім берушілерге екі кезеңді рәсімдерді пайдалана отырып, конкурс тәсілімен мемлекеттік сатып алудың екінші кезеңіне қатысуға шақыру жібереді;</w:t>
      </w:r>
      <w:r>
        <w:br/>
      </w:r>
      <w:r>
        <w:rPr>
          <w:rFonts w:ascii="Times New Roman"/>
          <w:b w:val="false"/>
          <w:i w:val="false"/>
          <w:color w:val="000000"/>
          <w:sz w:val="28"/>
        </w:rPr>
        <w:t>
      </w:t>
      </w:r>
      <w:r>
        <w:rPr>
          <w:rFonts w:ascii="Times New Roman"/>
          <w:b w:val="false"/>
          <w:i w:val="false"/>
          <w:color w:val="000000"/>
          <w:sz w:val="28"/>
        </w:rPr>
        <w:t>8) конкурс жарияланған кезде әлеуетті өнім берушіге мемлекеттік сатып алу туралы шарт жобасын жібереді;</w:t>
      </w:r>
      <w:r>
        <w:br/>
      </w:r>
      <w:r>
        <w:rPr>
          <w:rFonts w:ascii="Times New Roman"/>
          <w:b w:val="false"/>
          <w:i w:val="false"/>
          <w:color w:val="000000"/>
          <w:sz w:val="28"/>
        </w:rPr>
        <w:t>
      </w:t>
      </w:r>
      <w:r>
        <w:rPr>
          <w:rFonts w:ascii="Times New Roman"/>
          <w:b w:val="false"/>
          <w:i w:val="false"/>
          <w:color w:val="000000"/>
          <w:sz w:val="28"/>
        </w:rPr>
        <w:t>9) әлеуетті өнім берушіге бір көзден сатып алу тәсілімен мемлекеттік сатып алуға қатысуға жазбаша шақыру жібереді;</w:t>
      </w:r>
      <w:r>
        <w:br/>
      </w:r>
      <w:r>
        <w:rPr>
          <w:rFonts w:ascii="Times New Roman"/>
          <w:b w:val="false"/>
          <w:i w:val="false"/>
          <w:color w:val="000000"/>
          <w:sz w:val="28"/>
        </w:rPr>
        <w:t>
      </w:t>
      </w:r>
      <w:r>
        <w:rPr>
          <w:rFonts w:ascii="Times New Roman"/>
          <w:b w:val="false"/>
          <w:i w:val="false"/>
          <w:color w:val="000000"/>
          <w:sz w:val="28"/>
        </w:rPr>
        <w:t>10) заңнамамен белгіленген тәртіпте тауарлардың, жұмыстардың, көрсетілетін қызметтердің жекелеген түрлерін мемлекеттік сатып алуды жүзеге асырады;</w:t>
      </w:r>
      <w:r>
        <w:br/>
      </w:r>
      <w:r>
        <w:rPr>
          <w:rFonts w:ascii="Times New Roman"/>
          <w:b w:val="false"/>
          <w:i w:val="false"/>
          <w:color w:val="000000"/>
          <w:sz w:val="28"/>
        </w:rPr>
        <w:t>
      </w:t>
      </w:r>
      <w:r>
        <w:rPr>
          <w:rFonts w:ascii="Times New Roman"/>
          <w:b w:val="false"/>
          <w:i w:val="false"/>
          <w:color w:val="000000"/>
          <w:sz w:val="28"/>
        </w:rPr>
        <w:t xml:space="preserve">11) Қазақстан Республикасының 2007 жылғы 21 шілдедегі "Мемлекеттік сатып алу туралы" Заңының </w:t>
      </w:r>
      <w:r>
        <w:rPr>
          <w:rFonts w:ascii="Times New Roman"/>
          <w:b w:val="false"/>
          <w:i w:val="false"/>
          <w:color w:val="000000"/>
          <w:sz w:val="28"/>
        </w:rPr>
        <w:t xml:space="preserve"> 6-бабы</w:t>
      </w:r>
      <w:r>
        <w:rPr>
          <w:rFonts w:ascii="Times New Roman"/>
          <w:b w:val="false"/>
          <w:i w:val="false"/>
          <w:color w:val="000000"/>
          <w:sz w:val="28"/>
        </w:rPr>
        <w:t xml:space="preserve"> талаптарының бұзылуына жол берген, сондай-ақ біліктілік талаптары бойынша дәйексіз ақпарат табыс еткен әлеуетті өнім берушілерді мемлекеттік сатып алудың жосықсыз қатысушысы деп тану туралы сотқа талап арыз келтіреді;</w:t>
      </w:r>
      <w:r>
        <w:br/>
      </w:r>
      <w:r>
        <w:rPr>
          <w:rFonts w:ascii="Times New Roman"/>
          <w:b w:val="false"/>
          <w:i w:val="false"/>
          <w:color w:val="000000"/>
          <w:sz w:val="28"/>
        </w:rPr>
        <w:t>
      </w:t>
      </w:r>
      <w:r>
        <w:rPr>
          <w:rFonts w:ascii="Times New Roman"/>
          <w:b w:val="false"/>
          <w:i w:val="false"/>
          <w:color w:val="000000"/>
          <w:sz w:val="28"/>
        </w:rPr>
        <w:t>12) Басқарма жұмысының сапасы мен өнiмдiлiгiн арттыру мақсатында мемлекеттік орган қызметiнiң бағыттары бойынша iшкi бақылауды жүзеге асырады;</w:t>
      </w:r>
      <w:r>
        <w:br/>
      </w:r>
      <w:r>
        <w:rPr>
          <w:rFonts w:ascii="Times New Roman"/>
          <w:b w:val="false"/>
          <w:i w:val="false"/>
          <w:color w:val="000000"/>
          <w:sz w:val="28"/>
        </w:rPr>
        <w:t>
      </w:t>
      </w:r>
      <w:r>
        <w:rPr>
          <w:rFonts w:ascii="Times New Roman"/>
          <w:b w:val="false"/>
          <w:i w:val="false"/>
          <w:color w:val="000000"/>
          <w:sz w:val="28"/>
        </w:rPr>
        <w:t>13) құқық бұзушылық жасауға итермелейтiн себептер мен жағдайларды жою жөнiнде шаралар қолданады;</w:t>
      </w:r>
      <w:r>
        <w:br/>
      </w:r>
      <w:r>
        <w:rPr>
          <w:rFonts w:ascii="Times New Roman"/>
          <w:b w:val="false"/>
          <w:i w:val="false"/>
          <w:color w:val="000000"/>
          <w:sz w:val="28"/>
        </w:rPr>
        <w:t>
      </w:t>
      </w:r>
      <w:r>
        <w:rPr>
          <w:rFonts w:ascii="Times New Roman"/>
          <w:b w:val="false"/>
          <w:i w:val="false"/>
          <w:color w:val="000000"/>
          <w:sz w:val="28"/>
        </w:rPr>
        <w:t>14) азаматтардың құқықтық тәрбиесiн ұйымдастыруды қамтамасыз етедi;</w:t>
      </w:r>
      <w:r>
        <w:br/>
      </w:r>
      <w:r>
        <w:rPr>
          <w:rFonts w:ascii="Times New Roman"/>
          <w:b w:val="false"/>
          <w:i w:val="false"/>
          <w:color w:val="000000"/>
          <w:sz w:val="28"/>
        </w:rPr>
        <w:t>
      </w:t>
      </w:r>
      <w:r>
        <w:rPr>
          <w:rFonts w:ascii="Times New Roman"/>
          <w:b w:val="false"/>
          <w:i w:val="false"/>
          <w:color w:val="000000"/>
          <w:sz w:val="28"/>
        </w:rPr>
        <w:t xml:space="preserve">15)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жергілікті мемлекеттік басқару мүддесіндегі Қазақстан Республикасының заңнамасымен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Басқарма өзіне жүктелген міндеттерді іске асыру және өз функцияларын жүзеге асыру үшін заңнамада бекітілген тәртіппен:</w:t>
      </w:r>
      <w:r>
        <w:br/>
      </w:r>
      <w:r>
        <w:rPr>
          <w:rFonts w:ascii="Times New Roman"/>
          <w:b w:val="false"/>
          <w:i w:val="false"/>
          <w:color w:val="000000"/>
          <w:sz w:val="28"/>
        </w:rPr>
        <w:t>
      </w:t>
      </w:r>
      <w:r>
        <w:rPr>
          <w:rFonts w:ascii="Times New Roman"/>
          <w:b w:val="false"/>
          <w:i w:val="false"/>
          <w:color w:val="000000"/>
          <w:sz w:val="28"/>
        </w:rPr>
        <w:t>мемлекеттік органдардан, ұйымдардан, олардың лауазымды тұлғаларынан қажетті ақпараттар мен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құзыретіне кіретін мәселелер бойынша кеңестер,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2) Басқарма: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заңнамамен көзделген өзге міндеттерді іске асыруға міндетті.</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Басқарманың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Басқарманың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өз өкілеттіктерін іске асыру процесінде облыс әкімі мен облыс әкімінің жетекшілік ететін орынбасарына есеп береді;</w:t>
      </w:r>
      <w:r>
        <w:br/>
      </w:r>
      <w:r>
        <w:rPr>
          <w:rFonts w:ascii="Times New Roman"/>
          <w:b w:val="false"/>
          <w:i w:val="false"/>
          <w:color w:val="000000"/>
          <w:sz w:val="28"/>
        </w:rPr>
        <w:t>
      </w:t>
      </w:r>
      <w:r>
        <w:rPr>
          <w:rFonts w:ascii="Times New Roman"/>
          <w:b w:val="false"/>
          <w:i w:val="false"/>
          <w:color w:val="000000"/>
          <w:sz w:val="28"/>
        </w:rPr>
        <w:t>2) өз құзыреті шегінде мемлекеттік органдарда және өзге ұйымдарда Басқарманы білдіреді;</w:t>
      </w:r>
      <w:r>
        <w:br/>
      </w:r>
      <w:r>
        <w:rPr>
          <w:rFonts w:ascii="Times New Roman"/>
          <w:b w:val="false"/>
          <w:i w:val="false"/>
          <w:color w:val="000000"/>
          <w:sz w:val="28"/>
        </w:rPr>
        <w:t>
      </w:t>
      </w:r>
      <w:r>
        <w:rPr>
          <w:rFonts w:ascii="Times New Roman"/>
          <w:b w:val="false"/>
          <w:i w:val="false"/>
          <w:color w:val="000000"/>
          <w:sz w:val="28"/>
        </w:rPr>
        <w:t>3) заңнамаға сәйкес еңбек қатынастары мәселелері оның құзыретіне жатқызылған Басқарманың қызметкерлерiн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стратегиялық және бағдарламалық құжаттардың әзірленуін қамтамасыз етеді;</w:t>
      </w:r>
      <w:r>
        <w:br/>
      </w:r>
      <w:r>
        <w:rPr>
          <w:rFonts w:ascii="Times New Roman"/>
          <w:b w:val="false"/>
          <w:i w:val="false"/>
          <w:color w:val="000000"/>
          <w:sz w:val="28"/>
        </w:rPr>
        <w:t>
      </w:t>
      </w:r>
      <w:r>
        <w:rPr>
          <w:rFonts w:ascii="Times New Roman"/>
          <w:b w:val="false"/>
          <w:i w:val="false"/>
          <w:color w:val="000000"/>
          <w:sz w:val="28"/>
        </w:rPr>
        <w:t>5) заңнамамен белгiленген тәртiппен еңбек қатынастары мәселелері оның құзыретіне жатқызылған Басқарма қызметкерлерiне тәртiптiк жазалар қолданады және көтермелеу шараларын қабылдайды;</w:t>
      </w:r>
      <w:r>
        <w:br/>
      </w:r>
      <w:r>
        <w:rPr>
          <w:rFonts w:ascii="Times New Roman"/>
          <w:b w:val="false"/>
          <w:i w:val="false"/>
          <w:color w:val="000000"/>
          <w:sz w:val="28"/>
        </w:rPr>
        <w:t>
      </w:t>
      </w:r>
      <w:r>
        <w:rPr>
          <w:rFonts w:ascii="Times New Roman"/>
          <w:b w:val="false"/>
          <w:i w:val="false"/>
          <w:color w:val="000000"/>
          <w:sz w:val="28"/>
        </w:rPr>
        <w:t>6) бұйрықтарға қол қояды;</w:t>
      </w:r>
      <w:r>
        <w:br/>
      </w:r>
      <w:r>
        <w:rPr>
          <w:rFonts w:ascii="Times New Roman"/>
          <w:b w:val="false"/>
          <w:i w:val="false"/>
          <w:color w:val="000000"/>
          <w:sz w:val="28"/>
        </w:rPr>
        <w:t>
      </w:t>
      </w:r>
      <w:r>
        <w:rPr>
          <w:rFonts w:ascii="Times New Roman"/>
          <w:b w:val="false"/>
          <w:i w:val="false"/>
          <w:color w:val="000000"/>
          <w:sz w:val="28"/>
        </w:rPr>
        <w:t>7) шарттар жасасады;</w:t>
      </w:r>
      <w:r>
        <w:br/>
      </w:r>
      <w:r>
        <w:rPr>
          <w:rFonts w:ascii="Times New Roman"/>
          <w:b w:val="false"/>
          <w:i w:val="false"/>
          <w:color w:val="000000"/>
          <w:sz w:val="28"/>
        </w:rPr>
        <w:t>
      </w:t>
      </w:r>
      <w:r>
        <w:rPr>
          <w:rFonts w:ascii="Times New Roman"/>
          <w:b w:val="false"/>
          <w:i w:val="false"/>
          <w:color w:val="000000"/>
          <w:sz w:val="28"/>
        </w:rPr>
        <w:t>8) сенімхаттар береді;</w:t>
      </w:r>
      <w:r>
        <w:br/>
      </w:r>
      <w:r>
        <w:rPr>
          <w:rFonts w:ascii="Times New Roman"/>
          <w:b w:val="false"/>
          <w:i w:val="false"/>
          <w:color w:val="000000"/>
          <w:sz w:val="28"/>
        </w:rPr>
        <w:t>
      </w:t>
      </w:r>
      <w:r>
        <w:rPr>
          <w:rFonts w:ascii="Times New Roman"/>
          <w:b w:val="false"/>
          <w:i w:val="false"/>
          <w:color w:val="000000"/>
          <w:sz w:val="28"/>
        </w:rPr>
        <w:t>9) өз өкілеттігін ұйымдастыру және ішкі тәртіп мәселелері бойынша регламент қабылдайды;</w:t>
      </w:r>
      <w:r>
        <w:br/>
      </w:r>
      <w:r>
        <w:rPr>
          <w:rFonts w:ascii="Times New Roman"/>
          <w:b w:val="false"/>
          <w:i w:val="false"/>
          <w:color w:val="000000"/>
          <w:sz w:val="28"/>
        </w:rPr>
        <w:t>
      </w:t>
      </w:r>
      <w:r>
        <w:rPr>
          <w:rFonts w:ascii="Times New Roman"/>
          <w:b w:val="false"/>
          <w:i w:val="false"/>
          <w:color w:val="000000"/>
          <w:sz w:val="28"/>
        </w:rPr>
        <w:t>10) сыбайлас жемқорлыққа қарсы күрес жұмыстары үшін дербес жауапты болады;</w:t>
      </w:r>
      <w:r>
        <w:br/>
      </w:r>
      <w:r>
        <w:rPr>
          <w:rFonts w:ascii="Times New Roman"/>
          <w:b w:val="false"/>
          <w:i w:val="false"/>
          <w:color w:val="000000"/>
          <w:sz w:val="28"/>
        </w:rPr>
        <w:t>
      </w:t>
      </w:r>
      <w:r>
        <w:rPr>
          <w:rFonts w:ascii="Times New Roman"/>
          <w:b w:val="false"/>
          <w:i w:val="false"/>
          <w:color w:val="000000"/>
          <w:sz w:val="28"/>
        </w:rPr>
        <w:t>11) Басқарманың жұмысын ұйымдастырады, үйлестіреді және бақылайды;</w:t>
      </w:r>
      <w:r>
        <w:br/>
      </w:r>
      <w:r>
        <w:rPr>
          <w:rFonts w:ascii="Times New Roman"/>
          <w:b w:val="false"/>
          <w:i w:val="false"/>
          <w:color w:val="000000"/>
          <w:sz w:val="28"/>
        </w:rPr>
        <w:t>
      </w:t>
      </w:r>
      <w:r>
        <w:rPr>
          <w:rFonts w:ascii="Times New Roman"/>
          <w:b w:val="false"/>
          <w:i w:val="false"/>
          <w:color w:val="000000"/>
          <w:sz w:val="28"/>
        </w:rPr>
        <w:t>12) облыс әкімі мен әкімдігінің тапсырмалары мен актілерін орындайды;</w:t>
      </w:r>
      <w:r>
        <w:br/>
      </w:r>
      <w:r>
        <w:rPr>
          <w:rFonts w:ascii="Times New Roman"/>
          <w:b w:val="false"/>
          <w:i w:val="false"/>
          <w:color w:val="000000"/>
          <w:sz w:val="28"/>
        </w:rPr>
        <w:t>
      </w:t>
      </w:r>
      <w:r>
        <w:rPr>
          <w:rFonts w:ascii="Times New Roman"/>
          <w:b w:val="false"/>
          <w:i w:val="false"/>
          <w:color w:val="000000"/>
          <w:sz w:val="28"/>
        </w:rPr>
        <w:t>13) Басқарманың құрылымдық бөлімшелері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14) өз құзыреті шегінде нормативтік құқықтық және құқықтық актілердің жобаларын әзірлеуді ұйымдастырады;</w:t>
      </w:r>
      <w:r>
        <w:br/>
      </w:r>
      <w:r>
        <w:rPr>
          <w:rFonts w:ascii="Times New Roman"/>
          <w:b w:val="false"/>
          <w:i w:val="false"/>
          <w:color w:val="000000"/>
          <w:sz w:val="28"/>
        </w:rPr>
        <w:t>
      </w:t>
      </w:r>
      <w:r>
        <w:rPr>
          <w:rFonts w:ascii="Times New Roman"/>
          <w:b w:val="false"/>
          <w:i w:val="false"/>
          <w:color w:val="000000"/>
          <w:sz w:val="28"/>
        </w:rPr>
        <w:t>15) қызметтік этика нормаларының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16) гендерлік теңдік саясатын іске асырады;</w:t>
      </w:r>
      <w:r>
        <w:br/>
      </w:r>
      <w:r>
        <w:rPr>
          <w:rFonts w:ascii="Times New Roman"/>
          <w:b w:val="false"/>
          <w:i w:val="false"/>
          <w:color w:val="000000"/>
          <w:sz w:val="28"/>
        </w:rPr>
        <w:t>
      </w:t>
      </w:r>
      <w:r>
        <w:rPr>
          <w:rFonts w:ascii="Times New Roman"/>
          <w:b w:val="false"/>
          <w:i w:val="false"/>
          <w:color w:val="000000"/>
          <w:sz w:val="28"/>
        </w:rPr>
        <w:t>17) азаматтар мен заңды тұлғалар өкілдерін жеке қабылдау кестесін бекітеді;</w:t>
      </w:r>
      <w:r>
        <w:br/>
      </w:r>
      <w:r>
        <w:rPr>
          <w:rFonts w:ascii="Times New Roman"/>
          <w:b w:val="false"/>
          <w:i w:val="false"/>
          <w:color w:val="000000"/>
          <w:sz w:val="28"/>
        </w:rPr>
        <w:t>
      </w:t>
      </w:r>
      <w:r>
        <w:rPr>
          <w:rFonts w:ascii="Times New Roman"/>
          <w:b w:val="false"/>
          <w:i w:val="false"/>
          <w:color w:val="000000"/>
          <w:sz w:val="28"/>
        </w:rPr>
        <w:t>18) Қазақстан Республикасының заңнамасымен, осы Ережемен, облыс әкімдігімен, облыс әкімі, оның орынбасарлары және облыс әкімінің аппаратымен жүктелген өзге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83" w:id="3"/>
    <w:p>
      <w:pPr>
        <w:spacing w:after="0"/>
        <w:ind w:left="0"/>
        <w:jc w:val="left"/>
      </w:pPr>
      <w:r>
        <w:rPr>
          <w:rFonts w:ascii="Times New Roman"/>
          <w:b/>
          <w:i w:val="false"/>
          <w:color w:val="000000"/>
        </w:rPr>
        <w:t xml:space="preserve"> 4. Басқарманың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Басқарманың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Басқармаға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5. Басқарманы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