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7eb8" w14:textId="0e27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мамандарға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2014 жылғы 18 сәуірдегі № XXIІ-4 шешімі. Атырау облысының Әділет департаментінде 2014 жылғы 13 мамырда № 2912 тіркелді. Күші жойылды - Атырау облысы Қызылқоға аудандық мәслихатының 2019 жылғы 29 наурыздағы № XXXIII-2 шешімімен (алғашқы ресми жарияланған күнінен кейін күнтізбелік он күн өткен соң қолданысқа енгізіледі)</w:t>
      </w:r>
    </w:p>
    <w:p>
      <w:pPr>
        <w:spacing w:after="0"/>
        <w:ind w:left="0"/>
        <w:jc w:val="both"/>
      </w:pPr>
      <w:bookmarkStart w:name="z9" w:id="0"/>
      <w:r>
        <w:rPr>
          <w:rFonts w:ascii="Times New Roman"/>
          <w:b w:val="false"/>
          <w:i w:val="false"/>
          <w:color w:val="ff0000"/>
          <w:sz w:val="28"/>
        </w:rPr>
        <w:t xml:space="preserve">
      Ескерту. Күші жойылды - Атырау облысы Қызылқоға аудандық мәслихатының 29.03.2019 № </w:t>
      </w:r>
      <w:r>
        <w:rPr>
          <w:rFonts w:ascii="Times New Roman"/>
          <w:b w:val="false"/>
          <w:i w:val="false"/>
          <w:color w:val="ff0000"/>
          <w:sz w:val="28"/>
        </w:rPr>
        <w:t>XXXIII-2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34-1-бабының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аудандық маслихат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1. Қызылқоға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5000 (бес мың) теңге мөлшерінде аудандық бюджет қаражаты есебінен бір жолғы әлеуметтік көмек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 енгізілді - Атырау облысы Қызылқоға аудандық мәслихатының 22.10.2014 № </w:t>
      </w:r>
      <w:r>
        <w:rPr>
          <w:rFonts w:ascii="Times New Roman"/>
          <w:b w:val="false"/>
          <w:i w:val="false"/>
          <w:color w:val="000000"/>
          <w:sz w:val="28"/>
        </w:rPr>
        <w:t>ХХVІІ-4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Осы шешімнің орындалуын бақылау Қызылқоға аудандық мәслихатының бюджет, қаржы, экономика, кәсіпкерлікті дамыту, аграрлық және экология мәселелері жөніндегі тұрақты комиссиясына (О. Жанықұлов)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өкілеттігін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