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dec" w14:textId="51f3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тұрғын үй-коммуналдық шаруашылық және жолаушылар көлігі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27 қазандағы № 348 қаулысы. Оңтүстік Қазақстан облысының Әділет департаментінде 2014 жылғы 6 қарашада № 2868 болып тіркелді. Күші жойылды - Оңтүстік Қазақстан облыстық әкімдігінің 2016 жылғы 19 ақпандағы № 36 қаулысымен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Оңтүстік Қазақстан облыстық әкімдігінің 19.02.2016 № 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2013 жылғы 26 маусымдағы № 14/137-V "Оңтүстік Қазақстан облысын басқару схемасы туралы" шешіміне өзгерістер енгізу туралы" Оңтүстік Қазақстан облыстық мәслихаттың 2014 жылғы 30 қыркүйектегі № 31/247-V шешіміне, облыс әкімдігінің "Мемлекеттік мекемелерді қайта құру туралы" 2014 жылғы 2 қазандағы № 316 қаулысына сәйкес Оңтүстік Қазақстан облысы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тұрғын үй-коммуналдық шаруашылық және жолаушылар көлігі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4.Осы қаулының орындалуын бақылау облыс әкімінің бірінші орынбасары Б. Оспановқа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2014 жылғы "27" қазандағы</w:t>
            </w:r>
            <w:r>
              <w:br/>
            </w:r>
            <w:r>
              <w:rPr>
                <w:rFonts w:ascii="Times New Roman"/>
                <w:b w:val="false"/>
                <w:i w:val="false"/>
                <w:color w:val="000000"/>
                <w:sz w:val="20"/>
              </w:rPr>
              <w:t>№ 348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"Оңтүстік Қазақстан облысының тұрғын үй-коммуналдық шаруашылық және жолаушылар көлігі басқармасы"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тұрғын үй-коммуналдық шаруашылық және жолаушылар көлігі басқармасы" мемлекеттік мекемесі энергетика, тұрғын үй-коммуналдық шаруашылық,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тұрғын үй-коммуналдық шаруашылық және жолаушылар көлігі басқармасы"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тұрғын үй-коммуналдық шаруашылық және жолаушылар көлігі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тұрғын үй-коммуналдық шаруашылық және жолаушылар көлігі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тұрғын үй-коммуналдық шаруашылық және жолаушылар көлігі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тұрғын үй-коммуналдық шаруашылық және жолаушылар көлігі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тұрғын үй-коммуналдық шаруашылық және жолаушылар көлігі басқармасы"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тұрғын үй-коммуналдық шаруашылық және жолаушылар көлігі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Абай ауданы, Желтоқсан көшесі № 18 үй, почталық индекс 160012.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тұрғын үй-коммуналдық шаруашылық және жолаушылар көлігі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тұрғын үй-коммуналдық шаруашылық және жолаушылар көлігі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тұрғын үй-коммуналдық шаруашылық және жолаушылар көлігі басқармасы" мемлекеттік мекемесі қызметін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тұрғын үй-коммуналдық шаруашылық және жолаушылар көлігі басқармасы" мемлекеттік мекемесі кәсіпкерлік субъектілерімен "Оңтүстік Қазақстан облысының тұрғын үй-коммуналдық шаруашылық және жолаушылар көлігі басқармасы"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тұрғын үй-коммуналдық шаруашылық және жолаушылар көлігі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"Оңтүстік Қазақстан облысының тұрғын үй-коммуналдық шаруашылық және жолаушылар көлігі басқармасы" мемлекеттік мекемесі "Оңтүстік Қазақстан облысының энергетика және тұрғын үй-коммуналдық шаруашылық басқармасы" және "Оңтүстік Қазақстан облысының жолаушылар көлігі және автомобиль жолдары басқармасы" мемлекеттік мекемелерінің барлық мүліктік құқықтары мен міндеттерінің құқықтық мирасқоры болып табылады.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"Оңтүстік Қазақстан облысының тұрғын үй-коммуналдық шаруашылық және жолаушылар көлігі басқармасы" мемлекеттік мекемесінің миссиясы Оңтүстік Қазақстан облысы аумағында энергетика, энергия үнемдеу және энергия тиімділігін арттыру, тұрғын үй-коммуналдық шаруашылық, абаттандыру, жолаушылар көлігі және автомобиль жолдары салаларын мемлекеттік реттеу мен басқару саласындағы мемлекеттік саясатты іске асыру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энергетиканы, энергия үнемдеуді, энергия тиімділік пен тұрғын үй-коммуналдық шаруашылықты, жолаушылар көлігі және автомобиль жолдарын дамытудың мемлекеттік бағдарламаларын іске асыру жөніндегі жұмыстарды ұйымдастыру және үйлестіру;</w:t>
      </w:r>
      <w:r>
        <w:br/>
      </w:r>
      <w:r>
        <w:rPr>
          <w:rFonts w:ascii="Times New Roman"/>
          <w:b w:val="false"/>
          <w:i w:val="false"/>
          <w:color w:val="000000"/>
          <w:sz w:val="28"/>
        </w:rPr>
        <w:t>
      2) энергетика, энергия үнемдеу, энергия тиімділікті арттыру және тұрғын үй-коммуналдық шаруашылық, жолаушылар көлігі және автомобиль жолдары салаларындағы облыстық бағдарламалар мен іс-шаралар жоспарларын әзірлеу және іске асыру;</w:t>
      </w:r>
      <w:r>
        <w:br/>
      </w:r>
      <w:r>
        <w:rPr>
          <w:rFonts w:ascii="Times New Roman"/>
          <w:b w:val="false"/>
          <w:i w:val="false"/>
          <w:color w:val="000000"/>
          <w:sz w:val="28"/>
        </w:rPr>
        <w:t>
      3) экономиканың және халықтың автомобильмен тасымалдауға және өзге де жұмыстар мен көрсетiлетiн қызметтерге деген мұқтажын қамтамасыз ету үшiн жағдайлар жасау;</w:t>
      </w:r>
      <w:r>
        <w:br/>
      </w:r>
      <w:r>
        <w:rPr>
          <w:rFonts w:ascii="Times New Roman"/>
          <w:b w:val="false"/>
          <w:i w:val="false"/>
          <w:color w:val="000000"/>
          <w:sz w:val="28"/>
        </w:rPr>
        <w:t>
      4) автокөлік жолдарын күтіп ұстау және ағымдағы, орта, күрделі жөндеуден өткізу, автомобиль жолдарының жаңа құрылыстары бойынша бағдарламалар мен іс-шаралар жоспарларын, күнтізбелік кестелерін әзірлеу және бекіту, олардың орындалуын бақылау мен жауапкершілікте болу;</w:t>
      </w:r>
      <w:r>
        <w:br/>
      </w:r>
      <w:r>
        <w:rPr>
          <w:rFonts w:ascii="Times New Roman"/>
          <w:b w:val="false"/>
          <w:i w:val="false"/>
          <w:color w:val="000000"/>
          <w:sz w:val="28"/>
        </w:rPr>
        <w:t>
      5) облыстық маңызы бар автомобиль жолдарында жол қозғалысы қауіпсіздігі талаптарының орындалуын қамтамасыз ету;</w:t>
      </w:r>
      <w:r>
        <w:br/>
      </w:r>
      <w:r>
        <w:rPr>
          <w:rFonts w:ascii="Times New Roman"/>
          <w:b w:val="false"/>
          <w:i w:val="false"/>
          <w:color w:val="000000"/>
          <w:sz w:val="28"/>
        </w:rPr>
        <w:t>
      6) жолаушыларды және багажды автомобиль көлігімен облысаралық тасымалдауларға байланысты жұмысты үйлестіру және реттеу;</w:t>
      </w:r>
      <w:r>
        <w:br/>
      </w:r>
      <w:r>
        <w:rPr>
          <w:rFonts w:ascii="Times New Roman"/>
          <w:b w:val="false"/>
          <w:i w:val="false"/>
          <w:color w:val="000000"/>
          <w:sz w:val="28"/>
        </w:rPr>
        <w:t>
      7) облыстық маңызы бар, жалпыға ортақ пайдаланылатын автомобиль жолдарын, реконструкциялау, жөндеу және күтіп-ұстау жұмыстарын ұйымдастыру және жылу жүйелерінің жөндеу және реконструкциялау жұмыстарын үйлестіріп жылу маусымында жылу жүйелерінің жұмысын бақылау;</w:t>
      </w:r>
      <w:r>
        <w:br/>
      </w:r>
      <w:r>
        <w:rPr>
          <w:rFonts w:ascii="Times New Roman"/>
          <w:b w:val="false"/>
          <w:i w:val="false"/>
          <w:color w:val="000000"/>
          <w:sz w:val="28"/>
        </w:rPr>
        <w:t>
      8) Қазақстан Республикасының заңнамасымен жүктелген басқа да міндеттерді атқарады.</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тұрмыстық және коммуналдық-тұрмыстық тұтынушылардың газ тұтыну жүйелері мен газ жабдығын қауіпсіз пайдалану талаптарының сақталуына бақылауды жүзеге асырады;</w:t>
      </w:r>
      <w:r>
        <w:br/>
      </w:r>
      <w:r>
        <w:rPr>
          <w:rFonts w:ascii="Times New Roman"/>
          <w:b w:val="false"/>
          <w:i w:val="false"/>
          <w:color w:val="000000"/>
          <w:sz w:val="28"/>
        </w:rPr>
        <w:t>
      2) Қазақстан Республикасын газдандырудың бас схемасын іске асыруға қатысады;</w:t>
      </w:r>
      <w:r>
        <w:br/>
      </w:r>
      <w:r>
        <w:rPr>
          <w:rFonts w:ascii="Times New Roman"/>
          <w:b w:val="false"/>
          <w:i w:val="false"/>
          <w:color w:val="000000"/>
          <w:sz w:val="28"/>
        </w:rPr>
        <w:t>
      3) уәкілетті органға облыстың, аумағында сұйытылған мұнай газын тұтыну болжамын ұсынады;</w:t>
      </w:r>
      <w:r>
        <w:br/>
      </w:r>
      <w:r>
        <w:rPr>
          <w:rFonts w:ascii="Times New Roman"/>
          <w:b w:val="false"/>
          <w:i w:val="false"/>
          <w:color w:val="000000"/>
          <w:sz w:val="28"/>
        </w:rPr>
        <w:t>
      4) уәкілетті органға облыстың, аумағында сұйытылған мұнай газын өткізу және тұтыну жөніндегі мәліметтерді ұсынады;</w:t>
      </w:r>
      <w:r>
        <w:br/>
      </w:r>
      <w:r>
        <w:rPr>
          <w:rFonts w:ascii="Times New Roman"/>
          <w:b w:val="false"/>
          <w:i w:val="false"/>
          <w:color w:val="000000"/>
          <w:sz w:val="28"/>
        </w:rPr>
        <w:t>
      5) өз құзыреті шегінде тұрғын үй қатынастары саласындағы мемлекеттік саясатты іске асырады;</w:t>
      </w:r>
      <w:r>
        <w:br/>
      </w:r>
      <w:r>
        <w:rPr>
          <w:rFonts w:ascii="Times New Roman"/>
          <w:b w:val="false"/>
          <w:i w:val="false"/>
          <w:color w:val="000000"/>
          <w:sz w:val="28"/>
        </w:rPr>
        <w:t>
      6)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ұйымдастырады;</w:t>
      </w:r>
      <w:r>
        <w:br/>
      </w:r>
      <w:r>
        <w:rPr>
          <w:rFonts w:ascii="Times New Roman"/>
          <w:b w:val="false"/>
          <w:i w:val="false"/>
          <w:color w:val="000000"/>
          <w:sz w:val="28"/>
        </w:rPr>
        <w:t>
      7) өз құзыреті шегінде тұрғын үй қорын сақтау және тиісті дәрежеде пайдалану жөнінде іс-шаралар ұйымдастыруды қамтамасыз етеді;</w:t>
      </w:r>
      <w:r>
        <w:br/>
      </w:r>
      <w:r>
        <w:rPr>
          <w:rFonts w:ascii="Times New Roman"/>
          <w:b w:val="false"/>
          <w:i w:val="false"/>
          <w:color w:val="000000"/>
          <w:sz w:val="28"/>
        </w:rPr>
        <w:t>
      8) өз құзыреті шегінде коммуналдық көрсетілетін қызметтерді қағидаларын әзірлеп, ұсыну;</w:t>
      </w:r>
      <w:r>
        <w:br/>
      </w:r>
      <w:r>
        <w:rPr>
          <w:rFonts w:ascii="Times New Roman"/>
          <w:b w:val="false"/>
          <w:i w:val="false"/>
          <w:color w:val="000000"/>
          <w:sz w:val="28"/>
        </w:rPr>
        <w:t>
      9) энергия үнемдеу және энергия тиімділігін арттыру жөніндегі іс-шараларды тиісті аумақтың даму бағдарламасына енгізуді қамтамасыз етеді;</w:t>
      </w:r>
      <w:r>
        <w:br/>
      </w:r>
      <w:r>
        <w:rPr>
          <w:rFonts w:ascii="Times New Roman"/>
          <w:b w:val="false"/>
          <w:i w:val="false"/>
          <w:color w:val="000000"/>
          <w:sz w:val="28"/>
        </w:rPr>
        <w:t>
      10)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11) өз құзыреті шегінде мемлекеттік мекемелердің энергия тұтынудың нормативтерін сақтауына мониторингті жүзеге асырады;</w:t>
      </w:r>
      <w:r>
        <w:br/>
      </w:r>
      <w:r>
        <w:rPr>
          <w:rFonts w:ascii="Times New Roman"/>
          <w:b w:val="false"/>
          <w:i w:val="false"/>
          <w:color w:val="000000"/>
          <w:sz w:val="28"/>
        </w:rPr>
        <w:t>
      12) сумен жабдықтау және су бұру саласындағы мемлекеттік саясатты іске асырады;</w:t>
      </w:r>
      <w:r>
        <w:br/>
      </w:r>
      <w:r>
        <w:rPr>
          <w:rFonts w:ascii="Times New Roman"/>
          <w:b w:val="false"/>
          <w:i w:val="false"/>
          <w:color w:val="000000"/>
          <w:sz w:val="28"/>
        </w:rPr>
        <w:t>
      13) өз құзыреті шегінде бассейндік кеңестердің жұмысына және бассейндік келісімге қатысады, су объектілерін ұтымды пайдалану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r>
        <w:br/>
      </w:r>
      <w:r>
        <w:rPr>
          <w:rFonts w:ascii="Times New Roman"/>
          <w:b w:val="false"/>
          <w:i w:val="false"/>
          <w:color w:val="000000"/>
          <w:sz w:val="28"/>
        </w:rPr>
        <w:t>
      14) өз құзыреті шегінде су объектілерін ұтымды пайдалану, елді мекендерді сумен жабдықтау, су бұру жөніндегі, су шаруашылығы жүйелері мен құрылыстарының қауіпсіздігін қамтамасыз ету жөніндегі іс-шаралардың іске асырылуын қамтамасыз етеді;</w:t>
      </w:r>
      <w:r>
        <w:br/>
      </w:r>
      <w:r>
        <w:rPr>
          <w:rFonts w:ascii="Times New Roman"/>
          <w:b w:val="false"/>
          <w:i w:val="false"/>
          <w:color w:val="000000"/>
          <w:sz w:val="28"/>
        </w:rPr>
        <w:t>
      15) тиiстi аумақтарда орналасқан су объектiлерiнiң, сумен жабдықтау және су бұру жүйелерінің жай-күйi туралы халықты хабардар етудi жүзеге асырады;</w:t>
      </w:r>
      <w:r>
        <w:br/>
      </w:r>
      <w:r>
        <w:rPr>
          <w:rFonts w:ascii="Times New Roman"/>
          <w:b w:val="false"/>
          <w:i w:val="false"/>
          <w:color w:val="000000"/>
          <w:sz w:val="28"/>
        </w:rPr>
        <w:t>
      16) Қазақстан Республикасының Үкіметі бекіткен тізбе бойынша ауыз сумен жабдықтаудың баламасыз көздері болып табылатын сумен жабдықтаудың ерекше маңызды топтық және оқшау жүйелерінен ауыз су беру бойынша көрсетілетін қызметтер құнын субсидиялау жөніндегі іс-шараларды іске асырады;</w:t>
      </w:r>
      <w:r>
        <w:br/>
      </w:r>
      <w:r>
        <w:rPr>
          <w:rFonts w:ascii="Times New Roman"/>
          <w:b w:val="false"/>
          <w:i w:val="false"/>
          <w:color w:val="000000"/>
          <w:sz w:val="28"/>
        </w:rPr>
        <w:t>
      17) автомобиль жолдары және жол қызметі саласындағы мемлекеттік саясатты іске асыру;</w:t>
      </w:r>
      <w:r>
        <w:br/>
      </w:r>
      <w:r>
        <w:rPr>
          <w:rFonts w:ascii="Times New Roman"/>
          <w:b w:val="false"/>
          <w:i w:val="false"/>
          <w:color w:val="000000"/>
          <w:sz w:val="28"/>
        </w:rPr>
        <w:t>
      18) облыстық маңызы бар, жалпыға ортақ пайдаланылатын автомобиль жолдарын реконструкциялау, жөндеу және күтіп-ұстау жөніндегі жұмыстарды Қазақстан Республикасының мемлекеттік сатып алу туралы заңнамасына сәйкес ұйымдастырады;</w:t>
      </w:r>
      <w:r>
        <w:br/>
      </w:r>
      <w:r>
        <w:rPr>
          <w:rFonts w:ascii="Times New Roman"/>
          <w:b w:val="false"/>
          <w:i w:val="false"/>
          <w:color w:val="000000"/>
          <w:sz w:val="28"/>
        </w:rPr>
        <w:t>
      19) облыстық маңызы бар, жалпыға ортақ пайдаланылатын автомобиль жолдарының желісін басқарады;</w:t>
      </w:r>
      <w:r>
        <w:br/>
      </w:r>
      <w:r>
        <w:rPr>
          <w:rFonts w:ascii="Times New Roman"/>
          <w:b w:val="false"/>
          <w:i w:val="false"/>
          <w:color w:val="000000"/>
          <w:sz w:val="28"/>
        </w:rPr>
        <w:t>
      20) облыстың коммуналдық меншігіндегі жолдарды және жол кәсіпорындарын басқару;</w:t>
      </w:r>
      <w:r>
        <w:br/>
      </w:r>
      <w:r>
        <w:rPr>
          <w:rFonts w:ascii="Times New Roman"/>
          <w:b w:val="false"/>
          <w:i w:val="false"/>
          <w:color w:val="000000"/>
          <w:sz w:val="28"/>
        </w:rPr>
        <w:t>
      21) облыстық жалпыға ортақ пайдаланылатын ақылы автомобиль жолдарын және көпiр өткелдерiн, пайдалану тәртібі мен шарттарын әзірлеп бекіту;</w:t>
      </w:r>
      <w:r>
        <w:br/>
      </w:r>
      <w:r>
        <w:rPr>
          <w:rFonts w:ascii="Times New Roman"/>
          <w:b w:val="false"/>
          <w:i w:val="false"/>
          <w:color w:val="000000"/>
          <w:sz w:val="28"/>
        </w:rPr>
        <w:t>
      22) облыстық жалпыға ортақ пайдаланылатын автомобиль жолдарын сыныптау тәртібі мен шарттарын бекітеді;</w:t>
      </w:r>
      <w:r>
        <w:br/>
      </w:r>
      <w:r>
        <w:rPr>
          <w:rFonts w:ascii="Times New Roman"/>
          <w:b w:val="false"/>
          <w:i w:val="false"/>
          <w:color w:val="000000"/>
          <w:sz w:val="28"/>
        </w:rPr>
        <w:t>
      23) облыстық жалпыға ортақ пайдаланылатын автомобиль жолдарының жолға бөлiнген белдеуінде сыртқы (көрнекі) жарнаманы орналастыру тәртібін бекітеді;</w:t>
      </w:r>
      <w:r>
        <w:br/>
      </w:r>
      <w:r>
        <w:rPr>
          <w:rFonts w:ascii="Times New Roman"/>
          <w:b w:val="false"/>
          <w:i w:val="false"/>
          <w:color w:val="000000"/>
          <w:sz w:val="28"/>
        </w:rPr>
        <w:t>
      24) облыстық маңызы бар жалпыға ортақ пайдаланылатын автомобиль жолдарының тізбесін әзірлеп бекіту;</w:t>
      </w:r>
      <w:r>
        <w:br/>
      </w:r>
      <w:r>
        <w:rPr>
          <w:rFonts w:ascii="Times New Roman"/>
          <w:b w:val="false"/>
          <w:i w:val="false"/>
          <w:color w:val="000000"/>
          <w:sz w:val="28"/>
        </w:rPr>
        <w:t>
      25) облыстық және аудандық маңызы бар жалпыға ортақ пайдаланылатын автомобиль жолдарының индекстерінің атауларын бекіту жатады;</w:t>
      </w:r>
      <w:r>
        <w:br/>
      </w:r>
      <w:r>
        <w:rPr>
          <w:rFonts w:ascii="Times New Roman"/>
          <w:b w:val="false"/>
          <w:i w:val="false"/>
          <w:color w:val="000000"/>
          <w:sz w:val="28"/>
        </w:rPr>
        <w:t>
      26) жолаушылар мен багажды тұрақты облысаралық қалааралық, ауданаралық (облысiшiлiк қалааралық), тасымалдауды ұйымдастырады, оларға қызмет көрсету құқығына конкурстар өткiзедi;</w:t>
      </w:r>
      <w:r>
        <w:br/>
      </w:r>
      <w:r>
        <w:rPr>
          <w:rFonts w:ascii="Times New Roman"/>
          <w:b w:val="false"/>
          <w:i w:val="false"/>
          <w:color w:val="000000"/>
          <w:sz w:val="28"/>
        </w:rPr>
        <w:t>
      27) автомобиль көлігі саласындағы мемлекеттік саясатты іске асырады;</w:t>
      </w:r>
      <w:r>
        <w:br/>
      </w:r>
      <w:r>
        <w:rPr>
          <w:rFonts w:ascii="Times New Roman"/>
          <w:b w:val="false"/>
          <w:i w:val="false"/>
          <w:color w:val="000000"/>
          <w:sz w:val="28"/>
        </w:rPr>
        <w:t>
      28) жолаушылар мен багажды тұрақты ауданаралық (облысiшiлiк қалааралық), тасымалдаулар маршруттарын және қозғалыс кестелерiн бекiтедi;</w:t>
      </w:r>
      <w:r>
        <w:br/>
      </w:r>
      <w:r>
        <w:rPr>
          <w:rFonts w:ascii="Times New Roman"/>
          <w:b w:val="false"/>
          <w:i w:val="false"/>
          <w:color w:val="000000"/>
          <w:sz w:val="28"/>
        </w:rPr>
        <w:t>
      29) жолаушылар мен багажды тұрақты облысаралық қалааралық автомобильмен тасымалдаулар маршруттарын және жүру кестелерiн келіседi;</w:t>
      </w:r>
      <w:r>
        <w:br/>
      </w:r>
      <w:r>
        <w:rPr>
          <w:rFonts w:ascii="Times New Roman"/>
          <w:b w:val="false"/>
          <w:i w:val="false"/>
          <w:color w:val="000000"/>
          <w:sz w:val="28"/>
        </w:rPr>
        <w:t>
      30) автовокзалдардың, автостанциялардың және жолаушыларға қызмет көрсету пункттерінің тiзiлiмiн жүргiзедi;</w:t>
      </w:r>
      <w:r>
        <w:br/>
      </w:r>
      <w:r>
        <w:rPr>
          <w:rFonts w:ascii="Times New Roman"/>
          <w:b w:val="false"/>
          <w:i w:val="false"/>
          <w:color w:val="000000"/>
          <w:sz w:val="28"/>
        </w:rPr>
        <w:t>
      31) жолаушылар мен багажды тұрақты ауданаралық (облысiшiлiк қалааралық), автомобильмен тасымалдау маршруттарының тiзiлiмiн жүргiзедi;</w:t>
      </w:r>
      <w:r>
        <w:br/>
      </w:r>
      <w:r>
        <w:rPr>
          <w:rFonts w:ascii="Times New Roman"/>
          <w:b w:val="false"/>
          <w:i w:val="false"/>
          <w:color w:val="000000"/>
          <w:sz w:val="28"/>
        </w:rPr>
        <w:t>
      32) жолаушылар көлiгiн дамытудың кешендi схемасын және жол қозғалысын ұйымдастыру жобаларын әзiрлейдi;</w:t>
      </w:r>
      <w:r>
        <w:br/>
      </w:r>
      <w:r>
        <w:rPr>
          <w:rFonts w:ascii="Times New Roman"/>
          <w:b w:val="false"/>
          <w:i w:val="false"/>
          <w:color w:val="000000"/>
          <w:sz w:val="28"/>
        </w:rPr>
        <w:t>
      33)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асырады;</w:t>
      </w:r>
      <w:r>
        <w:br/>
      </w:r>
      <w:r>
        <w:rPr>
          <w:rFonts w:ascii="Times New Roman"/>
          <w:b w:val="false"/>
          <w:i w:val="false"/>
          <w:color w:val="000000"/>
          <w:sz w:val="28"/>
        </w:rPr>
        <w:t>
      34)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35) автовокзалдардың, автостанциялардың және жолаушыларға қызмет көрсету пункттерінің тізілімін жүргізеді;</w:t>
      </w:r>
      <w:r>
        <w:br/>
      </w:r>
      <w:r>
        <w:rPr>
          <w:rFonts w:ascii="Times New Roman"/>
          <w:b w:val="false"/>
          <w:i w:val="false"/>
          <w:color w:val="000000"/>
          <w:sz w:val="28"/>
        </w:rPr>
        <w:t xml:space="preserve">
      36) Қазақстан Республикасының заңнамасымен тыйым салынбаған өзге де тетіктерді қолдану арқылы автовокзалдардың, автостанциялардың және жолаушыларға қызмет көрсету пункттерінің қызметін ұйымдастырады; </w:t>
      </w:r>
      <w:r>
        <w:br/>
      </w:r>
      <w:r>
        <w:rPr>
          <w:rFonts w:ascii="Times New Roman"/>
          <w:b w:val="false"/>
          <w:i w:val="false"/>
          <w:color w:val="000000"/>
          <w:sz w:val="28"/>
        </w:rPr>
        <w:t>
      37) мемлекеттік-жекешелік әріптестік тетігін қолдану;</w:t>
      </w:r>
      <w:r>
        <w:br/>
      </w:r>
      <w:r>
        <w:rPr>
          <w:rFonts w:ascii="Times New Roman"/>
          <w:b w:val="false"/>
          <w:i w:val="false"/>
          <w:color w:val="000000"/>
          <w:sz w:val="28"/>
        </w:rPr>
        <w:t>
      38) тұтынушылардың жылу пайдалану құрылғыларын пайдалануын және олардың техникалық жай-күйін;</w:t>
      </w:r>
      <w:r>
        <w:br/>
      </w:r>
      <w:r>
        <w:rPr>
          <w:rFonts w:ascii="Times New Roman"/>
          <w:b w:val="false"/>
          <w:i w:val="false"/>
          <w:color w:val="000000"/>
          <w:sz w:val="28"/>
        </w:rPr>
        <w:t>
      39) жылу желілерін дайындауды және жөндеу-қалпына келтіру жұмыстарын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40)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41) жылу желілерін (магистральдық, орамішілік) жоспарлы жөндеуді келіседі;</w:t>
      </w:r>
      <w:r>
        <w:br/>
      </w:r>
      <w:r>
        <w:rPr>
          <w:rFonts w:ascii="Times New Roman"/>
          <w:b w:val="false"/>
          <w:i w:val="false"/>
          <w:color w:val="000000"/>
          <w:sz w:val="28"/>
        </w:rPr>
        <w:t>
      42) қосалқы (шунтталатын) электр беру желілері мен кіші станцияларды жобалауды және салуды келіседі;</w:t>
      </w:r>
      <w:r>
        <w:br/>
      </w:r>
      <w:r>
        <w:rPr>
          <w:rFonts w:ascii="Times New Roman"/>
          <w:b w:val="false"/>
          <w:i w:val="false"/>
          <w:color w:val="000000"/>
          <w:sz w:val="28"/>
        </w:rPr>
        <w:t>
      43) 110 кВ және одан төмен, 220 кВ және одан жоғары объектiлер үшiн қосалқы (шунтталатын) электр беру желiлерi мен кіші станцияларды салудың техникалық орындылығы туралы қорытындылар береді;</w:t>
      </w:r>
      <w:r>
        <w:br/>
      </w:r>
      <w:r>
        <w:rPr>
          <w:rFonts w:ascii="Times New Roman"/>
          <w:b w:val="false"/>
          <w:i w:val="false"/>
          <w:color w:val="000000"/>
          <w:sz w:val="28"/>
        </w:rPr>
        <w:t>
      44) тиiстi аумақта жол жүрiсi қауiпсiздiгiн қамтамасыз етеді;</w:t>
      </w:r>
      <w:r>
        <w:br/>
      </w:r>
      <w:r>
        <w:rPr>
          <w:rFonts w:ascii="Times New Roman"/>
          <w:b w:val="false"/>
          <w:i w:val="false"/>
          <w:color w:val="000000"/>
          <w:sz w:val="28"/>
        </w:rPr>
        <w:t>
      45) жол жүрiсi қауiпсiздiгiн медициналық қамтамасыз ету жөнiндегi шаралар кешенiн ұйымдастырады әрі өткізеді және олардың орындалуын бақылайды;</w:t>
      </w:r>
      <w:r>
        <w:br/>
      </w:r>
      <w:r>
        <w:rPr>
          <w:rFonts w:ascii="Times New Roman"/>
          <w:b w:val="false"/>
          <w:i w:val="false"/>
          <w:color w:val="000000"/>
          <w:sz w:val="28"/>
        </w:rPr>
        <w:t>
      46) облыстық маңызы бар жолдарда, жол жүрiсiн реттеудiң техникалық құралдарын салу, реконструкциялау, жөндеу, енгiзу және күтiп-ұстау жөнiндегi барлық жұмыс түрлерінің орындалуын және оларды бақылауды қамтамасыз етеді;</w:t>
      </w:r>
      <w:r>
        <w:br/>
      </w:r>
      <w:r>
        <w:rPr>
          <w:rFonts w:ascii="Times New Roman"/>
          <w:b w:val="false"/>
          <w:i w:val="false"/>
          <w:color w:val="000000"/>
          <w:sz w:val="28"/>
        </w:rPr>
        <w:t>
      47) жолдарда жол жүрісін ұйымдастыру жөніндегі іс-шараларды әзірлейді және іске асырады;</w:t>
      </w:r>
      <w:r>
        <w:br/>
      </w:r>
      <w:r>
        <w:rPr>
          <w:rFonts w:ascii="Times New Roman"/>
          <w:b w:val="false"/>
          <w:i w:val="false"/>
          <w:color w:val="000000"/>
          <w:sz w:val="28"/>
        </w:rPr>
        <w:t>
      48) интеллектуалды көлік жүйелерінің жұмыс істеуін қамтамасыз етуді маманданушы ұйымдар ұйымдастырады;</w:t>
      </w:r>
      <w:r>
        <w:br/>
      </w:r>
      <w:r>
        <w:rPr>
          <w:rFonts w:ascii="Times New Roman"/>
          <w:b w:val="false"/>
          <w:i w:val="false"/>
          <w:color w:val="000000"/>
          <w:sz w:val="28"/>
        </w:rPr>
        <w:t>
      49) жол-көлік оқиғаларынан болған ысыраптың және жол жүрісі қауіпсіздігін қамтамасыз етуге арналған бюджет шығындарының, сондай-ақ жолдардағы авариялылық деңгейін азайту үшін қолданылатын шаралар тиімділігінің мониторингін жүзеге асырады;</w:t>
      </w:r>
      <w:r>
        <w:br/>
      </w:r>
      <w:r>
        <w:rPr>
          <w:rFonts w:ascii="Times New Roman"/>
          <w:b w:val="false"/>
          <w:i w:val="false"/>
          <w:color w:val="000000"/>
          <w:sz w:val="28"/>
        </w:rPr>
        <w:t>
      50) жолдарда жол жүрісін қалпына келтіру үшін жол-көлік оқиғаларының зардаптарын жояды;</w:t>
      </w:r>
      <w:r>
        <w:br/>
      </w:r>
      <w:r>
        <w:rPr>
          <w:rFonts w:ascii="Times New Roman"/>
          <w:b w:val="false"/>
          <w:i w:val="false"/>
          <w:color w:val="000000"/>
          <w:sz w:val="28"/>
        </w:rPr>
        <w:t xml:space="preserve">
      51)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автомобиль көлігі саласында лицензиялауды жүзеге асырады;</w:t>
      </w:r>
      <w:r>
        <w:br/>
      </w:r>
      <w:r>
        <w:rPr>
          <w:rFonts w:ascii="Times New Roman"/>
          <w:b w:val="false"/>
          <w:i w:val="false"/>
          <w:color w:val="000000"/>
          <w:sz w:val="28"/>
        </w:rPr>
        <w:t>
      52) өз құзыреті шегінде халықаралық техникалық байқау сертификаттарын береді;</w:t>
      </w:r>
      <w:r>
        <w:br/>
      </w:r>
      <w:r>
        <w:rPr>
          <w:rFonts w:ascii="Times New Roman"/>
          <w:b w:val="false"/>
          <w:i w:val="false"/>
          <w:color w:val="000000"/>
          <w:sz w:val="28"/>
        </w:rPr>
        <w:t>
      53) өз құзыреті шегінде техникалық байқау операторларының қызмет өңірі шегінде міндетті техникалық байқаудан өткізу кестесін келіседі;</w:t>
      </w:r>
      <w:r>
        <w:br/>
      </w:r>
      <w:r>
        <w:rPr>
          <w:rFonts w:ascii="Times New Roman"/>
          <w:b w:val="false"/>
          <w:i w:val="false"/>
          <w:color w:val="000000"/>
          <w:sz w:val="28"/>
        </w:rPr>
        <w:t>
      53-1) барлық қуаттағы жылыту қазандықтары мен жылу желілерінің (магистральдық, орамішілік) күзгі-қысқы жағдайлардағы жұмысқа дайындығының паспорттарын береді;</w:t>
      </w:r>
      <w:r>
        <w:br/>
      </w:r>
      <w:r>
        <w:rPr>
          <w:rFonts w:ascii="Times New Roman"/>
          <w:b w:val="false"/>
          <w:i w:val="false"/>
          <w:color w:val="000000"/>
          <w:sz w:val="28"/>
        </w:rPr>
        <w:t>
      53-2) тұрмыстық баллондарды және газбен жабдықтау жүйелерінің объектілерін қауіпсіз пайдалану талаптарының сақталуын бақылауды жүзеге асырады;</w:t>
      </w:r>
      <w:r>
        <w:br/>
      </w:r>
      <w:r>
        <w:rPr>
          <w:rFonts w:ascii="Times New Roman"/>
          <w:b w:val="false"/>
          <w:i w:val="false"/>
          <w:color w:val="000000"/>
          <w:sz w:val="28"/>
        </w:rPr>
        <w:t>
      53-3) тұрғын үй-коммуналдық шаруашылық объектілеріндегі 0,07 мегаПаскальдан астам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қауіпсіз пайдаланылуын бақылайды;</w:t>
      </w:r>
      <w:r>
        <w:br/>
      </w:r>
      <w:r>
        <w:rPr>
          <w:rFonts w:ascii="Times New Roman"/>
          <w:b w:val="false"/>
          <w:i w:val="false"/>
          <w:color w:val="000000"/>
          <w:sz w:val="28"/>
        </w:rPr>
        <w:t>
      53-4) тұрғын үй-коммуналдық шаруашылық объектілерінің қауіпті техникалық құрылғыларын есепке қоюды және есептен алуды жүзеге асырады;</w:t>
      </w:r>
      <w:r>
        <w:br/>
      </w:r>
      <w:r>
        <w:rPr>
          <w:rFonts w:ascii="Times New Roman"/>
          <w:b w:val="false"/>
          <w:i w:val="false"/>
          <w:color w:val="000000"/>
          <w:sz w:val="28"/>
        </w:rPr>
        <w:t>
      53-5) елді мекендер, қалалар және кен орындары үшін жер асты суларына іздеу-барлау жұмыстарын жүргізеді және ұйымдастырады;</w:t>
      </w:r>
      <w:r>
        <w:br/>
      </w:r>
      <w:r>
        <w:rPr>
          <w:rFonts w:ascii="Times New Roman"/>
          <w:b w:val="false"/>
          <w:i w:val="false"/>
          <w:color w:val="000000"/>
          <w:sz w:val="28"/>
        </w:rPr>
        <w:t>
      53-6) Қазақстан Ресубликасының заңнамасында белгіленген тәртіппен объектілерді (кешендерді) қабылдау, сондай-ақ пайдалануға берілетін объектілерді (кешендерді) тіркеу және есебін жүргізу бойынша жұмыстарды ұйымдастырады;</w:t>
      </w:r>
      <w:r>
        <w:br/>
      </w:r>
      <w:r>
        <w:rPr>
          <w:rFonts w:ascii="Times New Roman"/>
          <w:b w:val="false"/>
          <w:i w:val="false"/>
          <w:color w:val="000000"/>
          <w:sz w:val="28"/>
        </w:rPr>
        <w:t>
      54) Қазақстан Республикасының заңнамасымен жергілікті атқарушы органдарға жүктелген өзге де өкілеттіктерді жергілікті мемлекеттік басқару мүддесінде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облыстық әкімдігінің 04.05.2015 </w:t>
      </w:r>
      <w:r>
        <w:rPr>
          <w:rFonts w:ascii="Times New Roman"/>
          <w:b w:val="false"/>
          <w:i w:val="false"/>
          <w:color w:val="ff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тұрғын үй-коммуналдық шаруашылық және жолаушылар көлігі басқармасы" мемлекеттік мекемесіне басшылықты "Оңтүстік Қазақстан облысының тұрғын үй-коммуналдық шаруашылық және жолаушылар көлігі басқармасы" мемлекеттік мекемесіне жүктелген міндеттердің орындалуына және өзінің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тұрғын үй-коммуналдық шаруашылық және жолаушылар көлігі басқармасы" мемлекеттік мекемесінің бірінші басшысын қолданыстағы заңнамаға сәйкес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тұрғын үй-коммуналдық шаруашылық және жолаушылар көлігі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тұрғын үй-коммуналдық шаруашылық және жолаушылар көлігі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облысының тұрғын үй-коммуналдық шаруашылық және жолаушылар көлігі басқармасы" мемлекеттік мекемесінің қызметін ұйымдастырады және басқарады;</w:t>
      </w:r>
      <w:r>
        <w:br/>
      </w:r>
      <w:r>
        <w:rPr>
          <w:rFonts w:ascii="Times New Roman"/>
          <w:b w:val="false"/>
          <w:i w:val="false"/>
          <w:color w:val="000000"/>
          <w:sz w:val="28"/>
        </w:rPr>
        <w:t>
      2) "Оңтүстік Қазақстан облысының тұрғын үй-коммуналдық шаруашылық және жолаушылар көлігі басқармасы" мемлекеттік мекемесіне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r>
        <w:br/>
      </w:r>
      <w:r>
        <w:rPr>
          <w:rFonts w:ascii="Times New Roman"/>
          <w:b w:val="false"/>
          <w:i w:val="false"/>
          <w:color w:val="000000"/>
          <w:sz w:val="28"/>
        </w:rPr>
        <w:t>
      3) Қазақстан Республикасының қолданыстағы заңнамаларға сәйкес "Оңтүстік Қазақстан облысының тұрғын үй-коммуналдық шаруашылық және жолаушылар көлігі басқармасы" мемлекеттік мекемесі қызметкерлерін, сондай ақ, қарамағындағы ұйымдардың басшыларын және олардың орынбасарларын жұмысқа қабылдайды және жұмыстан босатады;</w:t>
      </w:r>
      <w:r>
        <w:br/>
      </w:r>
      <w:r>
        <w:rPr>
          <w:rFonts w:ascii="Times New Roman"/>
          <w:b w:val="false"/>
          <w:i w:val="false"/>
          <w:color w:val="000000"/>
          <w:sz w:val="28"/>
        </w:rPr>
        <w:t>
      4) Қазақстан Республикасының қолданыстағы заңнамаларға сәйкес "Оңтүстік Қазақстан облысының тұрғын үй-коммуналдық шаруашылық және жолаушылар көлігі басқармасы" мемлекеттік мекемесі қызметкерлерінің, "Оңтүстік Қазақстан облысының тұрғын үй-коммуналдық шаруашылық және жолаушылар көлігі басқармасы" мемлекеттік мекемесі қарамағындағы ұйымдардың басшыларының міндеттері мен уәкілеттіктерін анықтайды;</w:t>
      </w:r>
      <w:r>
        <w:br/>
      </w:r>
      <w:r>
        <w:rPr>
          <w:rFonts w:ascii="Times New Roman"/>
          <w:b w:val="false"/>
          <w:i w:val="false"/>
          <w:color w:val="000000"/>
          <w:sz w:val="28"/>
        </w:rPr>
        <w:t>
      5) "Оңтүстік Қазақстан облысының тұрғын үй-коммуналдық шаруашылық және жолаушылар көлігі басқармасы" мемлекеттік мекемесі атынан сенімхатсыз әрекет етеді;</w:t>
      </w:r>
      <w:r>
        <w:br/>
      </w:r>
      <w:r>
        <w:rPr>
          <w:rFonts w:ascii="Times New Roman"/>
          <w:b w:val="false"/>
          <w:i w:val="false"/>
          <w:color w:val="000000"/>
          <w:sz w:val="28"/>
        </w:rPr>
        <w:t>
      6) мемлекеттік органдар мен басқа да ұйымдарда "Оңтүстік Қазақстан облысының тұрғын үй-коммуналдық шаруашылық және жолаушылар көлігі басқармасы" мемлекеттік мекемесінің мүддесін ұсынады;</w:t>
      </w:r>
      <w:r>
        <w:br/>
      </w:r>
      <w:r>
        <w:rPr>
          <w:rFonts w:ascii="Times New Roman"/>
          <w:b w:val="false"/>
          <w:i w:val="false"/>
          <w:color w:val="000000"/>
          <w:sz w:val="28"/>
        </w:rPr>
        <w:t>
      7) келісім-шарттар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банкте шоттар ашады;</w:t>
      </w:r>
      <w:r>
        <w:br/>
      </w:r>
      <w:r>
        <w:rPr>
          <w:rFonts w:ascii="Times New Roman"/>
          <w:b w:val="false"/>
          <w:i w:val="false"/>
          <w:color w:val="000000"/>
          <w:sz w:val="28"/>
        </w:rPr>
        <w:t>
      10) өз уәкілеттігі шегінде барлық "Оңтүстік Қазақстан облысының тұрғын үй-коммуналдық шаруашылық және жолаушылар көлігі басқармасы" мемлекеттік мекемесі қызметкерлеріне және қарамағындағы ұйымдардың басшыларына орындауға міндетті бұйрықтар шығарады және нұсқаулар береді;</w:t>
      </w:r>
      <w:r>
        <w:br/>
      </w:r>
      <w:r>
        <w:rPr>
          <w:rFonts w:ascii="Times New Roman"/>
          <w:b w:val="false"/>
          <w:i w:val="false"/>
          <w:color w:val="000000"/>
          <w:sz w:val="28"/>
        </w:rPr>
        <w:t>
      11) "Оңтүстік Қазақстан облысының тұрғын үй-коммуналдық шаруашылық және жолаушылар көлігі басқармасы" мемлекеттік мекемесі қызметкерлеріне және қарамағындағы ұйымдардың басшыларына Қазақстан Ресаубликасының заңнамасында белгіленген тәртіпте сыйақы шараларын белгілейді және тәртіптік жаза қолданыла алады;</w:t>
      </w:r>
      <w:r>
        <w:br/>
      </w: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r>
        <w:br/>
      </w:r>
      <w:r>
        <w:rPr>
          <w:rFonts w:ascii="Times New Roman"/>
          <w:b w:val="false"/>
          <w:i w:val="false"/>
          <w:color w:val="000000"/>
          <w:sz w:val="28"/>
        </w:rPr>
        <w:t xml:space="preserve">
      13)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 мен оған жүктелген басқа да функцияларды жүзеге асырады.</w:t>
      </w:r>
      <w:r>
        <w:br/>
      </w:r>
      <w:r>
        <w:rPr>
          <w:rFonts w:ascii="Times New Roman"/>
          <w:b w:val="false"/>
          <w:i w:val="false"/>
          <w:color w:val="000000"/>
          <w:sz w:val="28"/>
        </w:rPr>
        <w:t>
      "Оңтүстік Қазақстан облысының тұрғын үй-коммуналдық шаруашылық және жолаушылар көлігі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"Оңтүстік Қазақстан облысының тұрғын үй-коммуналдық шаруашылық және жолаушылар көлігі басқармасы" мемлекеттік мекемесі аппаратын Қазақстан Республикасының қолданыстағы заңнамасына сәйкес қызметке тағайындалатын және қызметтен босатылатын "Оңтүстік Қазақстан облысының тұрғын үй-коммуналдық шаруашылық және жолаушылар көлігі басқармасы" мемлекеттік мекемесінің басшысы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тұрғын үй-коммуналдық шаруашылық және жолаушылар көлігі басқармасы"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тұрғын үй-коммуналдық шаруашылық және жолаушылар көлігі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тұрғын үй-коммуналдық шаруашылық және жолаушылар көлігі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тұрғын үй-коммуналдық шаруашылық және жолаушылар көлігі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"Оңтүстік Қазақстан облысының тұрғын үй-коммуналдық шаруашылық және жолаушылар көлігі басқармасы" мемлекеттік мекемесін және қарамағындағы ұйымдарды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тұрғын үй-коммуналдық шаруашылық және жолаушылар көлігі басқармасы" мемлекеттік мекемесінің қарамағындағы ұйым:</w:t>
      </w:r>
      <w:r>
        <w:br/>
      </w:r>
      <w:r>
        <w:rPr>
          <w:rFonts w:ascii="Times New Roman"/>
          <w:b w:val="false"/>
          <w:i w:val="false"/>
          <w:color w:val="000000"/>
          <w:sz w:val="28"/>
        </w:rPr>
        <w:t>
      Оңтүстік Қазақстан облысы тұрғын үй-коммуналдық шаруашылық және жолаушылар көлігі басқармасының "Оңтүстік жолдары"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