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b52e" w14:textId="931b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Мақтарал ауданындағы Жетісай қаласының, Жаңаауыл және Қазыбек би ауылдық округтерінің шекараларын өзгерту туралы</w:t>
      </w:r>
    </w:p>
    <w:p>
      <w:pPr>
        <w:spacing w:after="0"/>
        <w:ind w:left="0"/>
        <w:jc w:val="both"/>
      </w:pPr>
      <w:r>
        <w:rPr>
          <w:rFonts w:ascii="Times New Roman"/>
          <w:b w:val="false"/>
          <w:i w:val="false"/>
          <w:color w:val="000000"/>
          <w:sz w:val="28"/>
        </w:rPr>
        <w:t>Бірлескен Оңтүстік Қазақстан облыстық әкімдігінің 2014 жылғы 14 қазандағы № 329 қаулысы және Оңтүстік Қазақстан облыстық мәслихатының 2014 жылғы 30 қыркүйектегі № 31/236-V шешімі. Оңтүстік Қазақстан облысының Әділет департаментінде 2014 жылғы 21 қарашада № 2891 болып тіркелді</w:t>
      </w:r>
    </w:p>
    <w:p>
      <w:pPr>
        <w:spacing w:after="0"/>
        <w:ind w:left="0"/>
        <w:jc w:val="both"/>
      </w:pPr>
      <w:bookmarkStart w:name="z4" w:id="0"/>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 бабының</w:t>
      </w:r>
      <w:r>
        <w:rPr>
          <w:rFonts w:ascii="Times New Roman"/>
          <w:b w:val="false"/>
          <w:i w:val="false"/>
          <w:color w:val="000000"/>
          <w:sz w:val="28"/>
        </w:rPr>
        <w:t xml:space="preserve"> 2) тармақшасына сәйкес Оңтүстік Қазақстан облысының Мақтарал ауданының әкімдігі мен Мақтарал аудандық мәслихатының ұсынысы негізінде, Оңтүстік Қазақстан облыстық әкімдігі </w:t>
      </w:r>
      <w:r>
        <w:rPr>
          <w:rFonts w:ascii="Times New Roman"/>
          <w:b/>
          <w:i w:val="false"/>
          <w:color w:val="000000"/>
          <w:sz w:val="28"/>
        </w:rPr>
        <w:t xml:space="preserve">ҚАУЛЫ ЕТЕДІ </w:t>
      </w:r>
      <w:r>
        <w:rPr>
          <w:rFonts w:ascii="Times New Roman"/>
          <w:b w:val="false"/>
          <w:i w:val="false"/>
          <w:color w:val="000000"/>
          <w:sz w:val="28"/>
        </w:rPr>
        <w:t xml:space="preserve">және Оңтүстік Қазақстан облыстық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Оңтүстік Қазақстан облысының Мақтарал ауданындағы Жетісай қаласының әкімшілік шекарасына Жаңаауыл ауылдық округінен 94,75 га жер, Қазыбек би ауылдық округінен 29,57 га жер, жалпы көлемі 124,32 гектар жер бөлігін қосу жолымен Жетісай қаласының, Жаңаауыл және Қазыбек би ауылдық округтерінің шекаралары өзгертілсін.</w:t>
      </w:r>
      <w:r>
        <w:br/>
      </w:r>
      <w:r>
        <w:rPr>
          <w:rFonts w:ascii="Times New Roman"/>
          <w:b w:val="false"/>
          <w:i w:val="false"/>
          <w:color w:val="000000"/>
          <w:sz w:val="28"/>
        </w:rPr>
        <w:t>
      2. 
</w:t>
      </w:r>
      <w:r>
        <w:rPr>
          <w:rFonts w:ascii="Times New Roman"/>
          <w:b w:val="false"/>
          <w:i w:val="false"/>
          <w:color w:val="000000"/>
          <w:sz w:val="28"/>
        </w:rPr>
        <w:t>
Осы бірлескен қаулы және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0"/>
        <w:gridCol w:w="3800"/>
      </w:tblGrid>
      <w:tr>
        <w:trPr>
          <w:trHeight w:val="30" w:hRule="atLeast"/>
        </w:trPr>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Облыс әкімі</w:t>
            </w:r>
            <w:r>
              <w:br/>
            </w:r>
            <w:r>
              <w:rPr>
                <w:rFonts w:ascii="Times New Roman"/>
                <w:b w:val="false"/>
                <w:i w:val="false"/>
                <w:color w:val="000000"/>
                <w:sz w:val="20"/>
              </w:rPr>
              <w:t>
</w:t>
            </w:r>
            <w:r>
              <w:rPr>
                <w:rFonts w:ascii="Times New Roman"/>
                <w:b w:val="false"/>
                <w:i/>
                <w:color w:val="000000"/>
                <w:sz w:val="20"/>
              </w:rPr>
              <w:t>      Облыстық мәслихат сессиясының төрағасы</w:t>
            </w:r>
            <w:r>
              <w:br/>
            </w:r>
            <w:r>
              <w:rPr>
                <w:rFonts w:ascii="Times New Roman"/>
                <w:b w:val="false"/>
                <w:i w:val="false"/>
                <w:color w:val="000000"/>
                <w:sz w:val="20"/>
              </w:rPr>
              <w:t>
</w:t>
            </w:r>
            <w:r>
              <w:rPr>
                <w:rFonts w:ascii="Times New Roman"/>
                <w:b w:val="false"/>
                <w:i/>
                <w:color w:val="000000"/>
                <w:sz w:val="20"/>
              </w:rPr>
              <w:t>      Облыстық мәслихат хатшысы</w:t>
            </w:r>
            <w:r>
              <w:br/>
            </w:r>
            <w:r>
              <w:rPr>
                <w:rFonts w:ascii="Times New Roman"/>
                <w:b w:val="false"/>
                <w:i w:val="false"/>
                <w:color w:val="000000"/>
                <w:sz w:val="20"/>
              </w:rPr>
              <w:t>
</w:t>
            </w:r>
            <w:r>
              <w:rPr>
                <w:rFonts w:ascii="Times New Roman"/>
                <w:b w:val="false"/>
                <w:i/>
                <w:color w:val="000000"/>
                <w:sz w:val="20"/>
              </w:rPr>
              <w:t>      Б.Оспанов</w:t>
            </w:r>
            <w:r>
              <w:br/>
            </w:r>
            <w:r>
              <w:rPr>
                <w:rFonts w:ascii="Times New Roman"/>
                <w:b w:val="false"/>
                <w:i w:val="false"/>
                <w:color w:val="000000"/>
                <w:sz w:val="20"/>
              </w:rPr>
              <w:t>
</w:t>
            </w:r>
            <w:r>
              <w:rPr>
                <w:rFonts w:ascii="Times New Roman"/>
                <w:b w:val="false"/>
                <w:i/>
                <w:color w:val="000000"/>
                <w:sz w:val="20"/>
              </w:rPr>
              <w:t>      Б.Жылқышиев</w:t>
            </w:r>
            <w:r>
              <w:br/>
            </w:r>
            <w:r>
              <w:rPr>
                <w:rFonts w:ascii="Times New Roman"/>
                <w:b w:val="false"/>
                <w:i w:val="false"/>
                <w:color w:val="000000"/>
                <w:sz w:val="20"/>
              </w:rPr>
              <w:t>
</w:t>
            </w:r>
            <w:r>
              <w:rPr>
                <w:rFonts w:ascii="Times New Roman"/>
                <w:b w:val="false"/>
                <w:i/>
                <w:color w:val="000000"/>
                <w:sz w:val="20"/>
              </w:rPr>
              <w:t>      Ә.Бектаев</w:t>
            </w:r>
            <w:r>
              <w:br/>
            </w:r>
            <w:r>
              <w:rPr>
                <w:rFonts w:ascii="Times New Roman"/>
                <w:b w:val="false"/>
                <w:i w:val="false"/>
                <w:color w:val="000000"/>
                <w:sz w:val="20"/>
              </w:rPr>
              <w:t>
</w:t>
            </w:r>
            <w:r>
              <w:rPr>
                <w:rFonts w:ascii="Times New Roman"/>
                <w:b w:val="false"/>
                <w:i/>
                <w:color w:val="000000"/>
                <w:sz w:val="20"/>
              </w:rPr>
              <w:t>      С.Қаныбеков</w:t>
            </w:r>
            <w:r>
              <w:br/>
            </w:r>
            <w:r>
              <w:rPr>
                <w:rFonts w:ascii="Times New Roman"/>
                <w:b w:val="false"/>
                <w:i w:val="false"/>
                <w:color w:val="000000"/>
                <w:sz w:val="20"/>
              </w:rPr>
              <w:t>
</w:t>
            </w:r>
            <w:r>
              <w:rPr>
                <w:rFonts w:ascii="Times New Roman"/>
                <w:b w:val="false"/>
                <w:i/>
                <w:color w:val="000000"/>
                <w:sz w:val="20"/>
              </w:rPr>
              <w:t>      Е.Садыр</w:t>
            </w:r>
            <w:r>
              <w:br/>
            </w:r>
            <w:r>
              <w:rPr>
                <w:rFonts w:ascii="Times New Roman"/>
                <w:b w:val="false"/>
                <w:i w:val="false"/>
                <w:color w:val="000000"/>
                <w:sz w:val="20"/>
              </w:rPr>
              <w:t>
</w:t>
            </w:r>
            <w:r>
              <w:rPr>
                <w:rFonts w:ascii="Times New Roman"/>
                <w:b w:val="false"/>
                <w:i/>
                <w:color w:val="000000"/>
                <w:sz w:val="20"/>
              </w:rPr>
              <w:t>      С.Тұяқбаев</w:t>
            </w:r>
            <w:r>
              <w:br/>
            </w:r>
            <w:r>
              <w:rPr>
                <w:rFonts w:ascii="Times New Roman"/>
                <w:b w:val="false"/>
                <w:i w:val="false"/>
                <w:color w:val="000000"/>
                <w:sz w:val="20"/>
              </w:rPr>
              <w:t>
</w:t>
            </w:r>
            <w:r>
              <w:rPr>
                <w:rFonts w:ascii="Times New Roman"/>
                <w:b w:val="false"/>
                <w:i/>
                <w:color w:val="000000"/>
                <w:sz w:val="20"/>
              </w:rPr>
              <w:t>      А.Абдуллаев</w:t>
            </w:r>
            <w:r>
              <w:br/>
            </w:r>
            <w:r>
              <w:rPr>
                <w:rFonts w:ascii="Times New Roman"/>
                <w:b w:val="false"/>
                <w:i w:val="false"/>
                <w:color w:val="000000"/>
                <w:sz w:val="20"/>
              </w:rPr>
              <w:t>
</w:t>
            </w:r>
            <w:r>
              <w:rPr>
                <w:rFonts w:ascii="Times New Roman"/>
                <w:b w:val="false"/>
                <w:i/>
                <w:color w:val="000000"/>
                <w:sz w:val="20"/>
              </w:rPr>
              <w:t>      Р.Исаева</w:t>
            </w:r>
          </w:p>
          <w:bookmarkEnd w:id="1"/>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А.Мырзахметов</w:t>
            </w:r>
            <w:r>
              <w:br/>
            </w:r>
            <w:r>
              <w:rPr>
                <w:rFonts w:ascii="Times New Roman"/>
                <w:b w:val="false"/>
                <w:i w:val="false"/>
                <w:color w:val="000000"/>
                <w:sz w:val="20"/>
              </w:rPr>
              <w:t>
</w:t>
            </w:r>
            <w:r>
              <w:rPr>
                <w:rFonts w:ascii="Times New Roman"/>
                <w:b w:val="false"/>
                <w:i/>
                <w:color w:val="000000"/>
                <w:sz w:val="20"/>
              </w:rPr>
              <w:t>А.Мамытбеков</w:t>
            </w:r>
            <w:r>
              <w:br/>
            </w:r>
            <w:r>
              <w:rPr>
                <w:rFonts w:ascii="Times New Roman"/>
                <w:b w:val="false"/>
                <w:i w:val="false"/>
                <w:color w:val="000000"/>
                <w:sz w:val="20"/>
              </w:rPr>
              <w:t>
</w:t>
            </w:r>
            <w:r>
              <w:rPr>
                <w:rFonts w:ascii="Times New Roman"/>
                <w:b w:val="false"/>
                <w:i/>
                <w:color w:val="000000"/>
                <w:sz w:val="20"/>
              </w:rPr>
              <w:t>Қ.Ержан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