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7765" w14:textId="abb7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2013 жылғы 24 желтоқсандағы № 30/193-5с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20 наурыздағы № 33/216-5с шешімі. Оңтүстік Қазақстан облысының Әділет департаментінде 2014 жылғы 9 сәуірде № 2600 болып тіркелді. Күшi жойылды - Оңтүстiк Қазақстан облысы Шымкент қалалық мәслихатының 2016 жылғы 21 қыркүйектегі № 7/64-6с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Шымкент қалалық мәслихатының 21.09.2016 № 7/64-6с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мәслихатының 2013 жылғы 24 желтоқсандағы № 30/193-5с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2501 тіркелген, 2014 жылғы 31 қаңтарда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халықтың аз қамтылған отбасыларды қолдау мақсатында, Ұлттық валюта курсының төмендеу орын алған айдан бастап үш ай мерзімге отбасыға ай сайын 1 айлық есептік көрсеткіш мөлшерінде әлеуметтік көмек көрсету. Әлеуметтік көмек өтініш берген айдан бастап үш айға тағайындалады және ай сайын төленеді.".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