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20edf" w14:textId="bd20e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Шымкент қаласының бюджеттен қаржыландырылатын атқарушы органдардың мемлекеттік әкімшілік қызметшілері мен Шымкент қаласы әкімі аппараты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қаласы әкімдігінің 2014 жылғы 22 қазандағы № 2203 қаулысы. Оңтүстік Қазақстан облысының Әділет департаментінде 2014 жылғы 25 қарашада № 2894 болып тіркелді. Күші жойылды - Оңтүстік Қазақстан облысы Шымкент қаласының әкімдігінің 2015 жылғы 1 сәуірдегі № 397 қаулысымен</w:t>
      </w:r>
    </w:p>
    <w:p>
      <w:pPr>
        <w:spacing w:after="0"/>
        <w:ind w:left="0"/>
        <w:jc w:val="both"/>
      </w:pPr>
      <w:r>
        <w:rPr>
          <w:rFonts w:ascii="Times New Roman"/>
          <w:b w:val="false"/>
          <w:i w:val="false"/>
          <w:color w:val="ff0000"/>
          <w:sz w:val="28"/>
        </w:rPr>
        <w:t>      Ескерту. Күші жойылды - Оңтүстік Қазақстан облысы Шымкент қалаcының әкімдігінің 01.04.2015 № 397 қаулысымен.</w:t>
      </w:r>
    </w:p>
    <w:bookmarkStart w:name="z1" w:id="0"/>
    <w:p>
      <w:pPr>
        <w:spacing w:after="0"/>
        <w:ind w:left="0"/>
        <w:jc w:val="both"/>
      </w:pPr>
      <w:r>
        <w:rPr>
          <w:rFonts w:ascii="Times New Roman"/>
          <w:b w:val="false"/>
          <w:i w:val="false"/>
          <w:color w:val="000000"/>
          <w:sz w:val="28"/>
        </w:rPr>
        <w:t>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w:t>
      </w:r>
      <w:r>
        <w:rPr>
          <w:rFonts w:ascii="Times New Roman"/>
          <w:b w:val="false"/>
          <w:i w:val="false"/>
          <w:color w:val="000000"/>
          <w:sz w:val="28"/>
        </w:rPr>
        <w:t>Жарлығының</w:t>
      </w:r>
      <w:r>
        <w:rPr>
          <w:rFonts w:ascii="Times New Roman"/>
          <w:b w:val="false"/>
          <w:i w:val="false"/>
          <w:color w:val="000000"/>
          <w:sz w:val="28"/>
        </w:rPr>
        <w:t xml:space="preserve"> 27-тармағына және Қазақстан Республикасы Мемлекеттік қызмет істері агенттігі төрағасы міндетін атқарушысының 2014 жылғы 5 маусымдағы № 04-2-4/93 бұйрығымен бекітілген «Б» корпусы мемлекеттік әкімшілік қызметшілерінің қызметін жыл сайынғы бағалаудың үлгілік әдістемесінің </w:t>
      </w:r>
      <w:r>
        <w:rPr>
          <w:rFonts w:ascii="Times New Roman"/>
          <w:b w:val="false"/>
          <w:i w:val="false"/>
          <w:color w:val="000000"/>
          <w:sz w:val="28"/>
        </w:rPr>
        <w:t>2-тармағына</w:t>
      </w:r>
      <w:r>
        <w:rPr>
          <w:rFonts w:ascii="Times New Roman"/>
          <w:b w:val="false"/>
          <w:i w:val="false"/>
          <w:color w:val="000000"/>
          <w:sz w:val="28"/>
        </w:rPr>
        <w:t xml:space="preserve"> сәйкес Шымкент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 корпусындағы Шымкент қаласының бюджеттен қаржыландырылатын атқарушы органдардың мемлекеттік әкімшілік қызметшілері мен Шымкент қаласы әкімі аппаратының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«Шымкент қаласы әкімі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қаулының Шымкент қаласының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қаулының Шымкент қаласы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қала әкімі аппаратының басшысы Т.Мекамбаевқа жүктелсін.</w:t>
      </w:r>
    </w:p>
    <w:bookmarkEnd w:id="0"/>
    <w:p>
      <w:pPr>
        <w:spacing w:after="0"/>
        <w:ind w:left="0"/>
        <w:jc w:val="both"/>
      </w:pPr>
      <w:r>
        <w:rPr>
          <w:rFonts w:ascii="Times New Roman"/>
          <w:b w:val="false"/>
          <w:i/>
          <w:color w:val="000000"/>
          <w:sz w:val="28"/>
        </w:rPr>
        <w:t>      Қала әкімі                                 Д.Сатыбалды</w:t>
      </w:r>
    </w:p>
    <w:bookmarkStart w:name="z6" w:id="1"/>
    <w:p>
      <w:pPr>
        <w:spacing w:after="0"/>
        <w:ind w:left="0"/>
        <w:jc w:val="both"/>
      </w:pPr>
      <w:r>
        <w:rPr>
          <w:rFonts w:ascii="Times New Roman"/>
          <w:b w:val="false"/>
          <w:i w:val="false"/>
          <w:color w:val="000000"/>
          <w:sz w:val="28"/>
        </w:rPr>
        <w:t>
Шымкент қаласы әкімдігінің</w:t>
      </w:r>
      <w:r>
        <w:br/>
      </w:r>
      <w:r>
        <w:rPr>
          <w:rFonts w:ascii="Times New Roman"/>
          <w:b w:val="false"/>
          <w:i w:val="false"/>
          <w:color w:val="000000"/>
          <w:sz w:val="28"/>
        </w:rPr>
        <w:t>
2014 жылғы «22» қазандағы</w:t>
      </w:r>
      <w:r>
        <w:br/>
      </w:r>
      <w:r>
        <w:rPr>
          <w:rFonts w:ascii="Times New Roman"/>
          <w:b w:val="false"/>
          <w:i w:val="false"/>
          <w:color w:val="000000"/>
          <w:sz w:val="28"/>
        </w:rPr>
        <w:t>
№ 2203 қаулысына қосымша</w:t>
      </w:r>
    </w:p>
    <w:bookmarkEnd w:id="1"/>
    <w:bookmarkStart w:name="z7" w:id="2"/>
    <w:p>
      <w:pPr>
        <w:spacing w:after="0"/>
        <w:ind w:left="0"/>
        <w:jc w:val="left"/>
      </w:pPr>
      <w:r>
        <w:rPr>
          <w:rFonts w:ascii="Times New Roman"/>
          <w:b/>
          <w:i w:val="false"/>
          <w:color w:val="000000"/>
        </w:rPr>
        <w:t xml:space="preserve"> 
«Б» корпусындағы Шымкент қаласының бюджеттен қаржыландырылатын атқарушы органдардың мемлекеттік әкімшілік қызметшілері мен Шымкент қаласы әкімі аппараты мемлекеттік әкімшілік қызметшілерінің қызметін жыл сайынғы бағалаудың әдістемесін бекіту туралы</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«Б» корпусы мемлекеттік әкімшілік қызметшілерінің қызметін жыл сайынғы бағалаудың әдістемесі (әрі қарай - </w:t>
      </w:r>
      <w:r>
        <w:rPr>
          <w:rFonts w:ascii="Times New Roman"/>
          <w:b w:val="false"/>
          <w:i w:val="false"/>
          <w:color w:val="000000"/>
          <w:sz w:val="28"/>
        </w:rPr>
        <w:t>Әдістеме</w:t>
      </w:r>
      <w:r>
        <w:rPr>
          <w:rFonts w:ascii="Times New Roman"/>
          <w:b w:val="false"/>
          <w:i w:val="false"/>
          <w:color w:val="000000"/>
          <w:sz w:val="28"/>
        </w:rPr>
        <w:t>)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корпусындағы Шымкент қаласының бюджеттен қаржыландырылатын жергілікті атқарушы органдары мен Шымкент қаласы (бұдан әрі - қала) әкімі аппараты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
      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3) қызметшінің қорытынды бағасынан тұрады.</w:t>
      </w:r>
      <w:r>
        <w:br/>
      </w:r>
      <w:r>
        <w:rPr>
          <w:rFonts w:ascii="Times New Roman"/>
          <w:b w:val="false"/>
          <w:i w:val="false"/>
          <w:color w:val="000000"/>
          <w:sz w:val="28"/>
        </w:rPr>
        <w:t>
</w:t>
      </w:r>
      <w:r>
        <w:rPr>
          <w:rFonts w:ascii="Times New Roman"/>
          <w:b w:val="false"/>
          <w:i w:val="false"/>
          <w:color w:val="000000"/>
          <w:sz w:val="28"/>
        </w:rPr>
        <w:t>
      5.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Е-1, Е-2 санаттарындағы қызметшілері үшін бағалау қала әкімі немесе оның уәкілеттік беруімен оның орынбасарларының бірімен өткізілуі мүмкін.</w:t>
      </w:r>
      <w:r>
        <w:br/>
      </w:r>
      <w:r>
        <w:rPr>
          <w:rFonts w:ascii="Times New Roman"/>
          <w:b w:val="false"/>
          <w:i w:val="false"/>
          <w:color w:val="000000"/>
          <w:sz w:val="28"/>
        </w:rPr>
        <w:t>
</w:t>
      </w:r>
      <w:r>
        <w:rPr>
          <w:rFonts w:ascii="Times New Roman"/>
          <w:b w:val="false"/>
          <w:i w:val="false"/>
          <w:color w:val="000000"/>
          <w:sz w:val="28"/>
        </w:rPr>
        <w:t>
      6.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7. Қызметшінің соңғы үш жыл бойы «тиімді» деген баға алуы, оны лауазымы бойынша көтеруге негіз болып табылады.</w:t>
      </w:r>
      <w:r>
        <w:br/>
      </w:r>
      <w:r>
        <w:rPr>
          <w:rFonts w:ascii="Times New Roman"/>
          <w:b w:val="false"/>
          <w:i w:val="false"/>
          <w:color w:val="000000"/>
          <w:sz w:val="28"/>
        </w:rPr>
        <w:t>
</w:t>
      </w:r>
      <w:r>
        <w:rPr>
          <w:rFonts w:ascii="Times New Roman"/>
          <w:b w:val="false"/>
          <w:i w:val="false"/>
          <w:color w:val="000000"/>
          <w:sz w:val="28"/>
        </w:rPr>
        <w:t>
      8.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9.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10.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
      11.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12.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Е-3 - Е-5 және Е-R-1 - E-R-5 санаттарындағы мемлекеттік қызметшілері үшін қала әкімі аппараты басшысы болып табылады.</w:t>
      </w:r>
      <w:r>
        <w:br/>
      </w:r>
      <w:r>
        <w:rPr>
          <w:rFonts w:ascii="Times New Roman"/>
          <w:b w:val="false"/>
          <w:i w:val="false"/>
          <w:color w:val="000000"/>
          <w:sz w:val="28"/>
        </w:rPr>
        <w:t>
      Комиссия хатшысы қала әкімі аппаратының персоналды басқару қызметі бөлімнің (бұдан әрі - персоналды басқару қызметі бөлім) қызметкері болып табылады.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p>
    <w:bookmarkEnd w:id="4"/>
    <w:bookmarkStart w:name="z21" w:id="5"/>
    <w:p>
      <w:pPr>
        <w:spacing w:after="0"/>
        <w:ind w:left="0"/>
        <w:jc w:val="left"/>
      </w:pPr>
      <w:r>
        <w:rPr>
          <w:rFonts w:ascii="Times New Roman"/>
          <w:b/>
          <w:i w:val="false"/>
          <w:color w:val="000000"/>
        </w:rPr>
        <w:t xml:space="preserve"> 
2. Бағалау жүргізуге дайындық</w:t>
      </w:r>
    </w:p>
    <w:bookmarkEnd w:id="5"/>
    <w:bookmarkStart w:name="z22" w:id="6"/>
    <w:p>
      <w:pPr>
        <w:spacing w:after="0"/>
        <w:ind w:left="0"/>
        <w:jc w:val="both"/>
      </w:pPr>
      <w:r>
        <w:rPr>
          <w:rFonts w:ascii="Times New Roman"/>
          <w:b w:val="false"/>
          <w:i w:val="false"/>
          <w:color w:val="000000"/>
          <w:sz w:val="28"/>
        </w:rPr>
        <w:t>
      13. Персоналды басқару қызметі бөлімі Комиссия төрағасының келісімі бойынша бағалауды өткізу кестесін әзірлейді.</w:t>
      </w:r>
      <w:r>
        <w:br/>
      </w:r>
      <w:r>
        <w:rPr>
          <w:rFonts w:ascii="Times New Roman"/>
          <w:b w:val="false"/>
          <w:i w:val="false"/>
          <w:color w:val="000000"/>
          <w:sz w:val="28"/>
        </w:rPr>
        <w:t>
      Персоналды басқару қызметі бөлімі бағаланатын қызметшіге, сондай-ақ осы Әдістеменің </w:t>
      </w:r>
      <w:r>
        <w:rPr>
          <w:rFonts w:ascii="Times New Roman"/>
          <w:b w:val="false"/>
          <w:i w:val="false"/>
          <w:color w:val="000000"/>
          <w:sz w:val="28"/>
        </w:rPr>
        <w:t>4-тармағының</w:t>
      </w:r>
      <w:r>
        <w:rPr>
          <w:rFonts w:ascii="Times New Roman"/>
          <w:b w:val="false"/>
          <w:i w:val="false"/>
          <w:color w:val="000000"/>
          <w:sz w:val="28"/>
        </w:rPr>
        <w:t xml:space="preserve"> 1) және 2) тармақшаларында көрсетілген тұлғаларға бағалау жүргізілетіні туралы хабарлайды және оларға бағалау өткізуге дейін бір айдан кешіктірмей толтыру үшін бағалау парағын жібереді.</w:t>
      </w:r>
    </w:p>
    <w:bookmarkEnd w:id="6"/>
    <w:bookmarkStart w:name="z23" w:id="7"/>
    <w:p>
      <w:pPr>
        <w:spacing w:after="0"/>
        <w:ind w:left="0"/>
        <w:jc w:val="left"/>
      </w:pPr>
      <w:r>
        <w:rPr>
          <w:rFonts w:ascii="Times New Roman"/>
          <w:b/>
          <w:i w:val="false"/>
          <w:color w:val="000000"/>
        </w:rPr>
        <w:t xml:space="preserve"> 
3. Тікелей басшының бағалауы</w:t>
      </w:r>
    </w:p>
    <w:bookmarkEnd w:id="7"/>
    <w:bookmarkStart w:name="z24" w:id="8"/>
    <w:p>
      <w:pPr>
        <w:spacing w:after="0"/>
        <w:ind w:left="0"/>
        <w:jc w:val="both"/>
      </w:pPr>
      <w:r>
        <w:rPr>
          <w:rFonts w:ascii="Times New Roman"/>
          <w:b w:val="false"/>
          <w:i w:val="false"/>
          <w:color w:val="000000"/>
          <w:sz w:val="28"/>
        </w:rPr>
        <w:t>
      14.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 бөліміне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қызметiнiң қызметкерi және тікелей басшы танысудан бас тарту туралы еркін нұсқада акт жасайды.</w:t>
      </w:r>
    </w:p>
    <w:bookmarkEnd w:id="8"/>
    <w:bookmarkStart w:name="z25" w:id="9"/>
    <w:p>
      <w:pPr>
        <w:spacing w:after="0"/>
        <w:ind w:left="0"/>
        <w:jc w:val="left"/>
      </w:pPr>
      <w:r>
        <w:rPr>
          <w:rFonts w:ascii="Times New Roman"/>
          <w:b/>
          <w:i w:val="false"/>
          <w:color w:val="000000"/>
        </w:rPr>
        <w:t xml:space="preserve"> 
4. Айналмалы бағалау</w:t>
      </w:r>
    </w:p>
    <w:bookmarkEnd w:id="9"/>
    <w:bookmarkStart w:name="z26" w:id="10"/>
    <w:p>
      <w:pPr>
        <w:spacing w:after="0"/>
        <w:ind w:left="0"/>
        <w:jc w:val="both"/>
      </w:pPr>
      <w:r>
        <w:rPr>
          <w:rFonts w:ascii="Times New Roman"/>
          <w:b w:val="false"/>
          <w:i w:val="false"/>
          <w:color w:val="000000"/>
          <w:sz w:val="28"/>
        </w:rPr>
        <w:t>
      15.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бөлімі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16. Осы Әдістеменің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w:t>
      </w:r>
      <w:r>
        <w:rPr>
          <w:rFonts w:ascii="Times New Roman"/>
          <w:b w:val="false"/>
          <w:i w:val="false"/>
          <w:color w:val="000000"/>
          <w:sz w:val="28"/>
        </w:rPr>
        <w:t>
      17. Осы Әдістеменің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тұлғалармен толтырылған бағалау парағы персоналды басқару қызметі бөліміне оларды алған күннен екі жұмыс күні ішінде персоналды басқару қызметі бөліміне жіберіледі.</w:t>
      </w:r>
      <w:r>
        <w:br/>
      </w:r>
      <w:r>
        <w:rPr>
          <w:rFonts w:ascii="Times New Roman"/>
          <w:b w:val="false"/>
          <w:i w:val="false"/>
          <w:color w:val="000000"/>
          <w:sz w:val="28"/>
        </w:rPr>
        <w:t>
</w:t>
      </w:r>
      <w:r>
        <w:rPr>
          <w:rFonts w:ascii="Times New Roman"/>
          <w:b w:val="false"/>
          <w:i w:val="false"/>
          <w:color w:val="000000"/>
          <w:sz w:val="28"/>
        </w:rPr>
        <w:t>
      18. Персоналды басқару қызметі бөлімі осы Әдістеменің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тұлғалардың бағалауының орташа есебін жүргізеді.</w:t>
      </w:r>
      <w:r>
        <w:br/>
      </w:r>
      <w:r>
        <w:rPr>
          <w:rFonts w:ascii="Times New Roman"/>
          <w:b w:val="false"/>
          <w:i w:val="false"/>
          <w:color w:val="000000"/>
          <w:sz w:val="28"/>
        </w:rPr>
        <w:t>
</w:t>
      </w:r>
      <w:r>
        <w:rPr>
          <w:rFonts w:ascii="Times New Roman"/>
          <w:b w:val="false"/>
          <w:i w:val="false"/>
          <w:color w:val="000000"/>
          <w:sz w:val="28"/>
        </w:rPr>
        <w:t>
      19. Осы Әдістеменің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тұлғалардың бағалауы жасырын түрде жүргізіледі.</w:t>
      </w:r>
    </w:p>
    <w:bookmarkEnd w:id="10"/>
    <w:bookmarkStart w:name="z31" w:id="11"/>
    <w:p>
      <w:pPr>
        <w:spacing w:after="0"/>
        <w:ind w:left="0"/>
        <w:jc w:val="left"/>
      </w:pPr>
      <w:r>
        <w:rPr>
          <w:rFonts w:ascii="Times New Roman"/>
          <w:b/>
          <w:i w:val="false"/>
          <w:color w:val="000000"/>
        </w:rPr>
        <w:t xml:space="preserve"> 
5. Қызметшінің қорытынды бағасы</w:t>
      </w:r>
    </w:p>
    <w:bookmarkEnd w:id="11"/>
    <w:bookmarkStart w:name="z32" w:id="12"/>
    <w:p>
      <w:pPr>
        <w:spacing w:after="0"/>
        <w:ind w:left="0"/>
        <w:jc w:val="both"/>
      </w:pPr>
      <w:r>
        <w:rPr>
          <w:rFonts w:ascii="Times New Roman"/>
          <w:b w:val="false"/>
          <w:i w:val="false"/>
          <w:color w:val="000000"/>
          <w:sz w:val="28"/>
        </w:rPr>
        <w:t>
      20. Персоналды басқару қызметі бөлімі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a = b + c</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c – осы Әдістеменің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
      21.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22-ден 33 балға дейін – «қанағаттанарлық»,</w:t>
      </w:r>
      <w:r>
        <w:br/>
      </w:r>
      <w:r>
        <w:rPr>
          <w:rFonts w:ascii="Times New Roman"/>
          <w:b w:val="false"/>
          <w:i w:val="false"/>
          <w:color w:val="000000"/>
          <w:sz w:val="28"/>
        </w:rPr>
        <w:t>
      33 баллдан жоғары – «тиімді».</w:t>
      </w:r>
    </w:p>
    <w:bookmarkEnd w:id="12"/>
    <w:bookmarkStart w:name="z34" w:id="13"/>
    <w:p>
      <w:pPr>
        <w:spacing w:after="0"/>
        <w:ind w:left="0"/>
        <w:jc w:val="left"/>
      </w:pPr>
      <w:r>
        <w:rPr>
          <w:rFonts w:ascii="Times New Roman"/>
          <w:b/>
          <w:i w:val="false"/>
          <w:color w:val="000000"/>
        </w:rPr>
        <w:t xml:space="preserve"> 
6. Комиссияның бағалау нәтижелерін қарауы</w:t>
      </w:r>
    </w:p>
    <w:bookmarkEnd w:id="13"/>
    <w:bookmarkStart w:name="z35" w:id="14"/>
    <w:p>
      <w:pPr>
        <w:spacing w:after="0"/>
        <w:ind w:left="0"/>
        <w:jc w:val="both"/>
      </w:pPr>
      <w:r>
        <w:rPr>
          <w:rFonts w:ascii="Times New Roman"/>
          <w:b w:val="false"/>
          <w:i w:val="false"/>
          <w:color w:val="000000"/>
          <w:sz w:val="28"/>
        </w:rPr>
        <w:t>
      22. Персоналды басқару қызметі бөлімі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бөлімі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23.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қысқаша түсіндірмемен бағаны түзетеді.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24. Персоналды басқару қызметі бөлімі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25. Бағалау нәтижелері қызметшінің қызметтер тізіміне енгізіледі.</w:t>
      </w:r>
      <w:r>
        <w:br/>
      </w:r>
      <w:r>
        <w:rPr>
          <w:rFonts w:ascii="Times New Roman"/>
          <w:b w:val="false"/>
          <w:i w:val="false"/>
          <w:color w:val="000000"/>
          <w:sz w:val="28"/>
        </w:rPr>
        <w:t>
</w:t>
      </w:r>
      <w:r>
        <w:rPr>
          <w:rFonts w:ascii="Times New Roman"/>
          <w:b w:val="false"/>
          <w:i w:val="false"/>
          <w:color w:val="000000"/>
          <w:sz w:val="28"/>
        </w:rPr>
        <w:t>
      26. Осы Әдістеменің </w:t>
      </w:r>
      <w:r>
        <w:rPr>
          <w:rFonts w:ascii="Times New Roman"/>
          <w:b w:val="false"/>
          <w:i w:val="false"/>
          <w:color w:val="000000"/>
          <w:sz w:val="28"/>
        </w:rPr>
        <w:t>22-тармағында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 бөлімінде сақталады.</w:t>
      </w:r>
    </w:p>
    <w:bookmarkEnd w:id="14"/>
    <w:bookmarkStart w:name="z40" w:id="15"/>
    <w:p>
      <w:pPr>
        <w:spacing w:after="0"/>
        <w:ind w:left="0"/>
        <w:jc w:val="left"/>
      </w:pPr>
      <w:r>
        <w:rPr>
          <w:rFonts w:ascii="Times New Roman"/>
          <w:b/>
          <w:i w:val="false"/>
          <w:color w:val="000000"/>
        </w:rPr>
        <w:t xml:space="preserve"> 
7. Бағалау нәтижелеріне шағымдану</w:t>
      </w:r>
    </w:p>
    <w:bookmarkEnd w:id="15"/>
    <w:bookmarkStart w:name="z41" w:id="16"/>
    <w:p>
      <w:pPr>
        <w:spacing w:after="0"/>
        <w:ind w:left="0"/>
        <w:jc w:val="both"/>
      </w:pPr>
      <w:r>
        <w:rPr>
          <w:rFonts w:ascii="Times New Roman"/>
          <w:b w:val="false"/>
          <w:i w:val="false"/>
          <w:color w:val="000000"/>
          <w:sz w:val="28"/>
        </w:rPr>
        <w:t>
      27. Комиссия шешіміне қызметшінің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28. Мемлекеттік қызмет істері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29.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16"/>
    <w:bookmarkStart w:name="z44" w:id="17"/>
    <w:p>
      <w:pPr>
        <w:spacing w:after="0"/>
        <w:ind w:left="0"/>
        <w:jc w:val="both"/>
      </w:pPr>
      <w:r>
        <w:rPr>
          <w:rFonts w:ascii="Times New Roman"/>
          <w:b w:val="false"/>
          <w:i w:val="false"/>
          <w:color w:val="000000"/>
          <w:sz w:val="28"/>
        </w:rPr>
        <w:t>
«Б» корпусындағы Шымкент қаласының</w:t>
      </w:r>
      <w:r>
        <w:br/>
      </w:r>
      <w:r>
        <w:rPr>
          <w:rFonts w:ascii="Times New Roman"/>
          <w:b w:val="false"/>
          <w:i w:val="false"/>
          <w:color w:val="000000"/>
          <w:sz w:val="28"/>
        </w:rPr>
        <w:t>
бюджеттен қаржыландырылатын жергілікті</w:t>
      </w:r>
      <w:r>
        <w:br/>
      </w:r>
      <w:r>
        <w:rPr>
          <w:rFonts w:ascii="Times New Roman"/>
          <w:b w:val="false"/>
          <w:i w:val="false"/>
          <w:color w:val="000000"/>
          <w:sz w:val="28"/>
        </w:rPr>
        <w:t>
атқарушы органдары мен қала әкімі аппараты</w:t>
      </w:r>
      <w:r>
        <w:br/>
      </w:r>
      <w:r>
        <w:rPr>
          <w:rFonts w:ascii="Times New Roman"/>
          <w:b w:val="false"/>
          <w:i w:val="false"/>
          <w:color w:val="000000"/>
          <w:sz w:val="28"/>
        </w:rPr>
        <w:t>
мемлекеттік әкімшілік қызметшілерінің</w:t>
      </w:r>
      <w:r>
        <w:br/>
      </w:r>
      <w:r>
        <w:rPr>
          <w:rFonts w:ascii="Times New Roman"/>
          <w:b w:val="false"/>
          <w:i w:val="false"/>
          <w:color w:val="000000"/>
          <w:sz w:val="28"/>
        </w:rPr>
        <w:t>
қызметін жыл сайынғы бағалау әдістемесіне</w:t>
      </w:r>
      <w:r>
        <w:br/>
      </w:r>
      <w:r>
        <w:rPr>
          <w:rFonts w:ascii="Times New Roman"/>
          <w:b w:val="false"/>
          <w:i w:val="false"/>
          <w:color w:val="000000"/>
          <w:sz w:val="28"/>
        </w:rPr>
        <w:t>
1-қосымша</w:t>
      </w:r>
    </w:p>
    <w:bookmarkEnd w:id="17"/>
    <w:p>
      <w:pPr>
        <w:spacing w:after="0"/>
        <w:ind w:left="0"/>
        <w:jc w:val="left"/>
      </w:pPr>
      <w:r>
        <w:rPr>
          <w:rFonts w:ascii="Times New Roman"/>
          <w:b/>
          <w:i w:val="false"/>
          <w:color w:val="000000"/>
        </w:rPr>
        <w:t xml:space="preserve"> Тікелей басшысының бағалау парағы</w:t>
      </w:r>
    </w:p>
    <w:p>
      <w:pPr>
        <w:spacing w:after="0"/>
        <w:ind w:left="0"/>
        <w:jc w:val="both"/>
      </w:pPr>
      <w:r>
        <w:rPr>
          <w:rFonts w:ascii="Times New Roman"/>
          <w:b w:val="false"/>
          <w:i w:val="false"/>
          <w:color w:val="000000"/>
          <w:sz w:val="28"/>
        </w:rPr>
        <w:t>      Бағаланатын қызметшінің Т.А.Ә.:______________________</w:t>
      </w:r>
      <w:r>
        <w:br/>
      </w:r>
      <w:r>
        <w:rPr>
          <w:rFonts w:ascii="Times New Roman"/>
          <w:b w:val="false"/>
          <w:i w:val="false"/>
          <w:color w:val="000000"/>
          <w:sz w:val="28"/>
        </w:rPr>
        <w:t>
      Бағаланатын қызметшінің лауазымы:____________________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5601"/>
        <w:gridCol w:w="820"/>
        <w:gridCol w:w="3173"/>
        <w:gridCol w:w="153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Таныстым:</w:t>
            </w:r>
            <w:r>
              <w:br/>
            </w:r>
            <w:r>
              <w:rPr>
                <w:rFonts w:ascii="Times New Roman"/>
                <w:b w:val="false"/>
                <w:i w:val="false"/>
                <w:color w:val="000000"/>
                <w:sz w:val="20"/>
              </w:rPr>
              <w:t>
Қызметші (Т.А.Ә.) ___________________</w:t>
            </w:r>
            <w:r>
              <w:br/>
            </w:r>
            <w:r>
              <w:rPr>
                <w:rFonts w:ascii="Times New Roman"/>
                <w:b w:val="false"/>
                <w:i w:val="false"/>
                <w:color w:val="000000"/>
                <w:sz w:val="20"/>
              </w:rPr>
              <w:t>
күні ___________________</w:t>
            </w:r>
            <w:r>
              <w:br/>
            </w:r>
            <w:r>
              <w:rPr>
                <w:rFonts w:ascii="Times New Roman"/>
                <w:b w:val="false"/>
                <w:i w:val="false"/>
                <w:color w:val="000000"/>
                <w:sz w:val="20"/>
              </w:rPr>
              <w:t>
қолы 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 ( Т.А.Ә.) ________________</w:t>
            </w:r>
            <w:r>
              <w:br/>
            </w:r>
            <w:r>
              <w:rPr>
                <w:rFonts w:ascii="Times New Roman"/>
                <w:b w:val="false"/>
                <w:i w:val="false"/>
                <w:color w:val="000000"/>
                <w:sz w:val="20"/>
              </w:rPr>
              <w:t>
күні __________________________________</w:t>
            </w:r>
            <w:r>
              <w:br/>
            </w:r>
            <w:r>
              <w:rPr>
                <w:rFonts w:ascii="Times New Roman"/>
                <w:b w:val="false"/>
                <w:i w:val="false"/>
                <w:color w:val="000000"/>
                <w:sz w:val="20"/>
              </w:rPr>
              <w:t>
қолы __________________________________</w:t>
            </w:r>
          </w:p>
        </w:tc>
      </w:tr>
    </w:tbl>
    <w:bookmarkStart w:name="z45" w:id="18"/>
    <w:p>
      <w:pPr>
        <w:spacing w:after="0"/>
        <w:ind w:left="0"/>
        <w:jc w:val="both"/>
      </w:pPr>
      <w:r>
        <w:rPr>
          <w:rFonts w:ascii="Times New Roman"/>
          <w:b w:val="false"/>
          <w:i w:val="false"/>
          <w:color w:val="000000"/>
          <w:sz w:val="28"/>
        </w:rPr>
        <w:t>
«Б» корпусындағы Шымкент қаласының</w:t>
      </w:r>
      <w:r>
        <w:br/>
      </w:r>
      <w:r>
        <w:rPr>
          <w:rFonts w:ascii="Times New Roman"/>
          <w:b w:val="false"/>
          <w:i w:val="false"/>
          <w:color w:val="000000"/>
          <w:sz w:val="28"/>
        </w:rPr>
        <w:t>
бюджеттен қаржыландырылатын жергілікті</w:t>
      </w:r>
      <w:r>
        <w:br/>
      </w:r>
      <w:r>
        <w:rPr>
          <w:rFonts w:ascii="Times New Roman"/>
          <w:b w:val="false"/>
          <w:i w:val="false"/>
          <w:color w:val="000000"/>
          <w:sz w:val="28"/>
        </w:rPr>
        <w:t>
атқарушы органдары мен қала әкімі аппараты</w:t>
      </w:r>
      <w:r>
        <w:br/>
      </w:r>
      <w:r>
        <w:rPr>
          <w:rFonts w:ascii="Times New Roman"/>
          <w:b w:val="false"/>
          <w:i w:val="false"/>
          <w:color w:val="000000"/>
          <w:sz w:val="28"/>
        </w:rPr>
        <w:t>
мемлекеттік әкімшілік қызметшілерінің</w:t>
      </w:r>
      <w:r>
        <w:br/>
      </w:r>
      <w:r>
        <w:rPr>
          <w:rFonts w:ascii="Times New Roman"/>
          <w:b w:val="false"/>
          <w:i w:val="false"/>
          <w:color w:val="000000"/>
          <w:sz w:val="28"/>
        </w:rPr>
        <w:t>
қызметін жыл сайынғы бағалау әдістемесіне</w:t>
      </w:r>
      <w:r>
        <w:br/>
      </w:r>
      <w:r>
        <w:rPr>
          <w:rFonts w:ascii="Times New Roman"/>
          <w:b w:val="false"/>
          <w:i w:val="false"/>
          <w:color w:val="000000"/>
          <w:sz w:val="28"/>
        </w:rPr>
        <w:t>
2-қосымша</w:t>
      </w:r>
    </w:p>
    <w:bookmarkEnd w:id="18"/>
    <w:p>
      <w:pPr>
        <w:spacing w:after="0"/>
        <w:ind w:left="0"/>
        <w:jc w:val="left"/>
      </w:pPr>
      <w:r>
        <w:rPr>
          <w:rFonts w:ascii="Times New Roman"/>
          <w:b/>
          <w:i w:val="false"/>
          <w:color w:val="000000"/>
        </w:rPr>
        <w:t xml:space="preserve"> Айналмалы бағалау парағы</w:t>
      </w:r>
    </w:p>
    <w:p>
      <w:pPr>
        <w:spacing w:after="0"/>
        <w:ind w:left="0"/>
        <w:jc w:val="both"/>
      </w:pPr>
      <w:r>
        <w:rPr>
          <w:rFonts w:ascii="Times New Roman"/>
          <w:b w:val="false"/>
          <w:i w:val="false"/>
          <w:color w:val="000000"/>
          <w:sz w:val="28"/>
        </w:rPr>
        <w:t>      Бағаланатын қызметшінің Т.А.Ә.:________________</w:t>
      </w:r>
      <w:r>
        <w:br/>
      </w:r>
      <w:r>
        <w:rPr>
          <w:rFonts w:ascii="Times New Roman"/>
          <w:b w:val="false"/>
          <w:i w:val="false"/>
          <w:color w:val="000000"/>
          <w:sz w:val="28"/>
        </w:rPr>
        <w:t xml:space="preserve">
      Бағаланатын қызметшінің лауазымы: 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6710"/>
        <w:gridCol w:w="2994"/>
        <w:gridCol w:w="1366"/>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қабілеті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19"/>
    <w:p>
      <w:pPr>
        <w:spacing w:after="0"/>
        <w:ind w:left="0"/>
        <w:jc w:val="both"/>
      </w:pPr>
      <w:r>
        <w:rPr>
          <w:rFonts w:ascii="Times New Roman"/>
          <w:b w:val="false"/>
          <w:i w:val="false"/>
          <w:color w:val="000000"/>
          <w:sz w:val="28"/>
        </w:rPr>
        <w:t>
«Б» корпусындағы Шымкент қаласының бюджеттен</w:t>
      </w:r>
      <w:r>
        <w:br/>
      </w:r>
      <w:r>
        <w:rPr>
          <w:rFonts w:ascii="Times New Roman"/>
          <w:b w:val="false"/>
          <w:i w:val="false"/>
          <w:color w:val="000000"/>
          <w:sz w:val="28"/>
        </w:rPr>
        <w:t>
қаржыландырылатын жергілікті атқарушы органдары</w:t>
      </w:r>
      <w:r>
        <w:br/>
      </w:r>
      <w:r>
        <w:rPr>
          <w:rFonts w:ascii="Times New Roman"/>
          <w:b w:val="false"/>
          <w:i w:val="false"/>
          <w:color w:val="000000"/>
          <w:sz w:val="28"/>
        </w:rPr>
        <w:t>
мен қала әкімі аппараты мемлекеттік әкімшілік қызметшілерінің</w:t>
      </w:r>
      <w:r>
        <w:br/>
      </w:r>
      <w:r>
        <w:rPr>
          <w:rFonts w:ascii="Times New Roman"/>
          <w:b w:val="false"/>
          <w:i w:val="false"/>
          <w:color w:val="000000"/>
          <w:sz w:val="28"/>
        </w:rPr>
        <w:t>
қызметін жыл сайынғы бағалау әдістемесіне</w:t>
      </w:r>
      <w:r>
        <w:br/>
      </w:r>
      <w:r>
        <w:rPr>
          <w:rFonts w:ascii="Times New Roman"/>
          <w:b w:val="false"/>
          <w:i w:val="false"/>
          <w:color w:val="000000"/>
          <w:sz w:val="28"/>
        </w:rPr>
        <w:t>
3-қосымша</w:t>
      </w:r>
    </w:p>
    <w:bookmarkEnd w:id="19"/>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______________________________________________________</w:t>
      </w:r>
      <w:r>
        <w:br/>
      </w:r>
      <w:r>
        <w:rPr>
          <w:rFonts w:ascii="Times New Roman"/>
          <w:b w:val="false"/>
          <w:i w:val="false"/>
          <w:color w:val="000000"/>
          <w:sz w:val="28"/>
        </w:rPr>
        <w:t xml:space="preserve">
(мемлекеттік орган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2665"/>
        <w:gridCol w:w="3967"/>
        <w:gridCol w:w="1960"/>
        <w:gridCol w:w="2665"/>
      </w:tblGrid>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Т.А.Ә.</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қорытындысы:</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Тексерген: </w:t>
      </w:r>
    </w:p>
    <w:p>
      <w:pPr>
        <w:spacing w:after="0"/>
        <w:ind w:left="0"/>
        <w:jc w:val="both"/>
      </w:pPr>
      <w:r>
        <w:rPr>
          <w:rFonts w:ascii="Times New Roman"/>
          <w:b w:val="false"/>
          <w:i w:val="false"/>
          <w:color w:val="000000"/>
          <w:sz w:val="28"/>
        </w:rPr>
        <w:t>Комиссия хатшысы: __________________ Күні: ___________</w:t>
      </w:r>
      <w:r>
        <w:br/>
      </w:r>
      <w:r>
        <w:rPr>
          <w:rFonts w:ascii="Times New Roman"/>
          <w:b w:val="false"/>
          <w:i w:val="false"/>
          <w:color w:val="000000"/>
          <w:sz w:val="28"/>
        </w:rPr>
        <w:t xml:space="preserve">
      (Т.А.Ә., қолы) </w:t>
      </w:r>
      <w:r>
        <w:br/>
      </w:r>
      <w:r>
        <w:rPr>
          <w:rFonts w:ascii="Times New Roman"/>
          <w:b w:val="false"/>
          <w:i w:val="false"/>
          <w:color w:val="000000"/>
          <w:sz w:val="28"/>
        </w:rPr>
        <w:t>
Комиссия төрағасы:__________________ Күні: ___________</w:t>
      </w:r>
      <w:r>
        <w:br/>
      </w:r>
      <w:r>
        <w:rPr>
          <w:rFonts w:ascii="Times New Roman"/>
          <w:b w:val="false"/>
          <w:i w:val="false"/>
          <w:color w:val="000000"/>
          <w:sz w:val="28"/>
        </w:rPr>
        <w:t xml:space="preserve">
      (Т.А.Ә., қолы) </w:t>
      </w:r>
      <w:r>
        <w:br/>
      </w:r>
      <w:r>
        <w:rPr>
          <w:rFonts w:ascii="Times New Roman"/>
          <w:b w:val="false"/>
          <w:i w:val="false"/>
          <w:color w:val="000000"/>
          <w:sz w:val="28"/>
        </w:rPr>
        <w:t>
Комиссия мүшесі: ___________________ Күні: ___________</w:t>
      </w:r>
      <w:r>
        <w:br/>
      </w:r>
      <w:r>
        <w:rPr>
          <w:rFonts w:ascii="Times New Roman"/>
          <w:b w:val="false"/>
          <w:i w:val="false"/>
          <w:color w:val="000000"/>
          <w:sz w:val="28"/>
        </w:rPr>
        <w:t xml:space="preserve">
      (Т.А.Ә.,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