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e99c7" w14:textId="aae99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Арыс қалалық мәслихатының 2014 жылғы 3 сәуірдегі № 26/152-V "Арыс қаласының ауылдық елді мекендеріне жұмыс істеу және тұру ү шін келген денсаулық сақтау, білім беру, әлеуметтік қамсыздандыру, мәдениет, спорт және ветеринария мамандарына 2014 жылы көтерме жәрдемақы және тұрғын үй сатып алу немесе салу үшін әлеуметтік қолдауды ұсыну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Арыс қалалық мәслихатының 2014 жылғы 31 қазандағы № 34/198-V шешімі. Оңтүстік Қазақстан облысының Әділет департаментінде 2014 жылғы 12 қарашада № 2880 болып тіркелді. Қолданылу мерзімінің аяқталуына байланысты күші жойылды - (Оңтүстік Қазақстан облысы Арыс қалалық мәслихатының 2015 жылғы 5 қаңтардағы № 1 хатымен)</w:t>
      </w:r>
    </w:p>
    <w:p>
      <w:pPr>
        <w:spacing w:after="0"/>
        <w:ind w:left="0"/>
        <w:jc w:val="both"/>
      </w:pPr>
      <w:bookmarkStart w:name="z3" w:id="0"/>
      <w:r>
        <w:rPr>
          <w:rFonts w:ascii="Times New Roman"/>
          <w:b w:val="false"/>
          <w:i w:val="false"/>
          <w:color w:val="ff0000"/>
          <w:sz w:val="28"/>
        </w:rPr>
        <w:t>      Ескерту. Қолданылу мерзімінің аяқталуына байланысты күші жойылды - (Оңтүстік Қазақстан облысы Арыс қалалық мәслихатының 05.01.2015 № 1 хатымен).</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 Үкіметінің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2009 жылғы 18 ақпандағы № 183 және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көрсетілетін қызмет стандартын бекіту туралы» 2014 жылғы 12 ақпандағы № 80 қаулыларына өзгерістер енгізу туралы» Қазақстан Республикасы Үкіметінің 2014 жылғы 28 шілдедегі № 837 </w:t>
      </w:r>
      <w:r>
        <w:rPr>
          <w:rFonts w:ascii="Times New Roman"/>
          <w:b w:val="false"/>
          <w:i w:val="false"/>
          <w:color w:val="000000"/>
          <w:sz w:val="28"/>
        </w:rPr>
        <w:t>қаулысына</w:t>
      </w:r>
      <w:r>
        <w:rPr>
          <w:rFonts w:ascii="Times New Roman"/>
          <w:b w:val="false"/>
          <w:i w:val="false"/>
          <w:color w:val="000000"/>
          <w:sz w:val="28"/>
        </w:rPr>
        <w:t xml:space="preserve"> сәйкес, Арыс қалалық мәслихаты</w:t>
      </w:r>
      <w:r>
        <w:rPr>
          <w:rFonts w:ascii="Times New Roman"/>
          <w:b/>
          <w:i w:val="false"/>
          <w:color w:val="000000"/>
          <w:sz w:val="28"/>
        </w:rPr>
        <w:t xml:space="preserve"> ШЕШІМ ҚАБЫЛДАДЫ:</w:t>
      </w:r>
      <w:r>
        <w:br/>
      </w:r>
      <w:r>
        <w:rPr>
          <w:rFonts w:ascii="Times New Roman"/>
          <w:b w:val="false"/>
          <w:i w:val="false"/>
          <w:color w:val="000000"/>
          <w:sz w:val="28"/>
        </w:rPr>
        <w:t>
      1. 
</w:t>
      </w:r>
      <w:r>
        <w:rPr>
          <w:rFonts w:ascii="Times New Roman"/>
          <w:b w:val="false"/>
          <w:i w:val="false"/>
          <w:color w:val="000000"/>
          <w:sz w:val="28"/>
        </w:rPr>
        <w:t>
Арыс қалалық мәслихатының 2014 жылғы 3 сәуірдегі № 26/152-V «Арыс қаласының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2014 жылы көтерме жәрдемақы және тұрғын үй сатып алу немесе салу үшін әлеуметтік қолдауды ұсыну туралы» (Нормативтік құқықтық актілерді мемлекеттік тіркеу тізілімінде № 2609 тіркелген, 2014 жылғы 1 мамырда «Арыс ақиқаты»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шешімнің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«Арыс қаласының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мамандарына 2014 жылы көтерме жәрдемақы және тұрғын үй сатып алу немесе салу үшін әлеуметтік қолдауды ұсыну туралы»;</w:t>
      </w:r>
      <w:r>
        <w:br/>
      </w:r>
      <w:r>
        <w:rPr>
          <w:rFonts w:ascii="Times New Roman"/>
          <w:b w:val="false"/>
          <w:i w:val="false"/>
          <w:color w:val="000000"/>
          <w:sz w:val="28"/>
        </w:rPr>
        <w:t>
</w:t>
      </w:r>
      <w:r>
        <w:rPr>
          <w:rFonts w:ascii="Times New Roman"/>
          <w:b w:val="false"/>
          <w:i w:val="false"/>
          <w:color w:val="000000"/>
          <w:sz w:val="28"/>
        </w:rPr>
        <w:t>
      шешімнің </w:t>
      </w:r>
      <w:r>
        <w:rPr>
          <w:rFonts w:ascii="Times New Roman"/>
          <w:b w:val="false"/>
          <w:i w:val="false"/>
          <w:color w:val="000000"/>
          <w:sz w:val="28"/>
        </w:rPr>
        <w:t>1 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Арыс қаласының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мамандарына қажеттілікті ескере отырып, 2014 жылы бір маманға жетпіс еселік айлық есептік көрсеткішке тең сомада көтерме жәрдемақы және тұрғын үй сатып алу немесе салу үшін бір мың бес жүз еселік айлық есептік көрсеткіштен аспайтын сомада әлеуметтік қолдау ұсынылсын.»</w:t>
      </w:r>
      <w:r>
        <w:br/>
      </w:r>
      <w:r>
        <w:rPr>
          <w:rFonts w:ascii="Times New Roman"/>
          <w:b w:val="false"/>
          <w:i w:val="false"/>
          <w:color w:val="000000"/>
          <w:sz w:val="28"/>
        </w:rPr>
        <w:t>
      2. 
</w:t>
      </w:r>
      <w:r>
        <w:rPr>
          <w:rFonts w:ascii="Times New Roman"/>
          <w:b w:val="false"/>
          <w:i w:val="false"/>
          <w:color w:val="000000"/>
          <w:sz w:val="28"/>
        </w:rPr>
        <w:t>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Қалалық мәслихат сессиясының</w:t>
            </w:r>
            <w:r>
              <w:br/>
            </w:r>
            <w:r>
              <w:rPr>
                <w:rFonts w:ascii="Times New Roman"/>
                <w:b w:val="false"/>
                <w:i w:val="false"/>
                <w:color w:val="000000"/>
                <w:sz w:val="20"/>
              </w:rPr>
              <w:t>
</w:t>
            </w:r>
            <w:r>
              <w:rPr>
                <w:rFonts w:ascii="Times New Roman"/>
                <w:b w:val="false"/>
                <w:i/>
                <w:color w:val="000000"/>
                <w:sz w:val="20"/>
              </w:rPr>
              <w:t>      төрағасы,</w:t>
            </w:r>
            <w:r>
              <w:rPr>
                <w:rFonts w:ascii="Times New Roman"/>
                <w:b w:val="false"/>
                <w:i/>
                <w:color w:val="000000"/>
                <w:sz w:val="20"/>
              </w:rPr>
              <w:t>мәслихат хатшысы</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Т.Тулбасиев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