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11e4" w14:textId="f651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2013 жылғы 14 наурыздағы № 12/81-V "Түркістан қаласы бойынша аз қамтамасыз етілген отбасыларға (азаматтарға) тұрғын үй көмегiн көрсетудiң мөлшерi мен тәртiбiн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23 қаңтардағы № 23/136-V шешімі. Оңтүстік Қазақстан облысының Әділет департаментінде 2014 жылғы 12 ақпанда № 2527 болып тіркелді. Күші жойылды - Оңтүстiк Қазақстан облысы Түркiстан қалалық мәслихатының 2017 жылғы 27 қыркүйектегі № 19/113-VI шешiмiмен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Түркістан қалалық мәслихатының 27.09.2017 </w:t>
      </w:r>
      <w:r>
        <w:rPr>
          <w:rFonts w:ascii="Times New Roman"/>
          <w:b w:val="false"/>
          <w:i w:val="false"/>
          <w:color w:val="ff0000"/>
          <w:sz w:val="28"/>
        </w:rPr>
        <w:t>№ 19/113-VI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2013 жылғы 3 желтоқсандағы № 1303 Қаулысының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2255 нөмірімен тіркелген, 2013 жылғы 6 сәуірдегі "Түркістан"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Түркістан қаласында аз қамтамасыз етілген отбасыларға (азаматтарға) тұрғын үй көмегін көрсетудің мөлшері мен тәртібінде: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p>
    <w:p>
      <w:pPr>
        <w:spacing w:after="0"/>
        <w:ind w:left="0"/>
        <w:jc w:val="both"/>
      </w:pPr>
      <w:r>
        <w:rPr>
          <w:rFonts w:ascii="Times New Roman"/>
          <w:b w:val="false"/>
          <w:i w:val="false"/>
          <w:color w:val="000000"/>
          <w:sz w:val="28"/>
        </w:rPr>
        <w:t>
      1) өтiнiш берушiнiң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 шоттары;</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А.Наринбетов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