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dedb" w14:textId="030d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2013-2014 жылдарға арналған субсидияланатын басым ауылшаруашылық дақылдарының түрлері бойынша егістіктің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2014 жылғы 20 қаңтардағы № 17 қаулысы. Оңтүстік Қазақстан облысының Әділет департаментінде 2014 жылғы 17 ақпанда № 2533 болып тіркелді. Қолданылу мерзімінің аяқталуына байланысты күші жойылды - (Оңтүстік Қазақстан облысы Қазығұрт ауданы әкімдігінің 2014 жылғы 6 тамыздағы № 2089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Қазығұрт ауданы әкімдігінің 06.08.2014 № 2089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>, «Өсiмдiк шаруашылығы өнiмiнiң шығымдылығы мен сапасын арттыруға жергiлiктi бюджеттерден субсидиялау қағидасын бекіту туралы» Қазақстан Республикасы Үкiметiнiң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ауданы бойынша 2013–2014 жылдарға арналған субсидияланатын басым ауылшаруашылық дақылдарының түрлерi бойынша егiстiктің оңтайлы себу мерзiмдерi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Ғ.А.Төлеповке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енгiзiледi және 2013 жылдың 1 қазанынан туындаған құқықтық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Б.Д.Қыстауов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ауданы бойынша 2013-2014 жылдарға арналған субсидияланатын басым ауылшаруашылық дақылдарының түрлерi бойынша егiстiктің оңтайлы себу мерзiмдерi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3322"/>
        <w:gridCol w:w="2554"/>
        <w:gridCol w:w="2362"/>
        <w:gridCol w:w="3431"/>
      </w:tblGrid>
      <w:tr>
        <w:trPr>
          <w:trHeight w:val="285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түрi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мерзiмдерi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 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Күздiк бидай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30.11.2013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және суармалы жер, жылдың қалыптасқан ауа райы-климаттық жағдайын ескере отырып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30.02.2014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жер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және сүрлемдік жүгері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05.05.2014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05.03.2014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және суармалы жер</w:t>
            </w:r>
          </w:p>
        </w:tc>
      </w:tr>
      <w:tr>
        <w:trPr>
          <w:trHeight w:val="31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05.03.2014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