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7e288" w14:textId="a77e2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аудандық мәслихатының 2014 жылғы 24 ақпандағы № 28-150-V шешімі. Оңтүстік Қазақстан облысының Әділет департаментінде 2014 жылғы 17 наурызда № 2573 болып тіркелді. Күшi жойылды - Оңтүстiк Қазақстан облысы Мақтаарал аудандық мәслихатының 2016 жылғы 20 маусымдағы № 4-21-VI шешiмiмен</w:t>
      </w:r>
    </w:p>
    <w:p>
      <w:pPr>
        <w:spacing w:after="0"/>
        <w:ind w:left="0"/>
        <w:jc w:val="left"/>
      </w:pPr>
      <w:r>
        <w:rPr>
          <w:rFonts w:ascii="Times New Roman"/>
          <w:b w:val="false"/>
          <w:i w:val="false"/>
          <w:color w:val="ff0000"/>
          <w:sz w:val="28"/>
        </w:rPr>
        <w:t xml:space="preserve">      Ескерту. Күшi жойылды - Оңтүстiк Қазақстан облысы Мақтаарал аудандық мәслихатының 20.06.2016№ 4-21-VI </w:t>
      </w:r>
      <w:r>
        <w:rPr>
          <w:rFonts w:ascii="Times New Roman"/>
          <w:b w:val="false"/>
          <w:i w:val="false"/>
          <w:color w:val="ff0000"/>
          <w:sz w:val="28"/>
        </w:rPr>
        <w:t>шешiмiмен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Заңының 2001 жылғы 23 қаңтардағы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Мақтаарал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Б.Құдайбергенов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хатшысының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М.Баисбаев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24 ақпандағы</w:t>
            </w:r>
            <w:r>
              <w:br/>
            </w:r>
            <w:r>
              <w:rPr>
                <w:rFonts w:ascii="Times New Roman"/>
                <w:b w:val="false"/>
                <w:i w:val="false"/>
                <w:color w:val="000000"/>
                <w:sz w:val="20"/>
              </w:rPr>
              <w:t>№ 28-150-V</w:t>
            </w:r>
            <w:r>
              <w:br/>
            </w:r>
            <w:r>
              <w:rPr>
                <w:rFonts w:ascii="Times New Roman"/>
                <w:b w:val="false"/>
                <w:i w:val="false"/>
                <w:color w:val="000000"/>
                <w:sz w:val="20"/>
              </w:rPr>
              <w:t>шешімімен бекітілген</w:t>
            </w:r>
          </w:p>
        </w:tc>
      </w:tr>
    </w:tbl>
    <w:bookmarkStart w:name="z5" w:id="0"/>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000000"/>
          <w:sz w:val="28"/>
        </w:rPr>
        <w:t>2. Әлеуметтік көмек Мақтаарал ауданының тиісті әкімшілік-аумақтық бірлігінде тұрақты тұратын мұқтаж азаматтарға көрсетіледі.</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Осы қағидада қолданылатын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3)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r>
        <w:br/>
      </w: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r>
        <w:br/>
      </w:r>
      <w:r>
        <w:rPr>
          <w:rFonts w:ascii="Times New Roman"/>
          <w:b w:val="false"/>
          <w:i w:val="false"/>
          <w:color w:val="000000"/>
          <w:sz w:val="28"/>
        </w:rPr>
        <w:t>
      9)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11)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4. Осы қағиданың мақсаты үшін әлеуметтік көмек ретінде Мақтаарал ауданы әкімдігінің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6. Әлеуметтік көмек бір рет және кезеңімен шекті мөлшерде беріледі.</w:t>
      </w:r>
      <w:r>
        <w:br/>
      </w:r>
      <w:r>
        <w:rPr>
          <w:rFonts w:ascii="Times New Roman"/>
          <w:b w:val="false"/>
          <w:i w:val="false"/>
          <w:color w:val="000000"/>
          <w:sz w:val="28"/>
        </w:rPr>
        <w:t>
      </w:t>
      </w:r>
      <w:r>
        <w:rPr>
          <w:rFonts w:ascii="Times New Roman"/>
          <w:b w:val="false"/>
          <w:i w:val="false"/>
          <w:color w:val="000000"/>
          <w:sz w:val="28"/>
        </w:rPr>
        <w:t>7. Әлеуметтік көмек мынадай мереке күндеріне көрсетіледі:</w:t>
      </w:r>
      <w:r>
        <w:br/>
      </w:r>
      <w:r>
        <w:rPr>
          <w:rFonts w:ascii="Times New Roman"/>
          <w:b w:val="false"/>
          <w:i w:val="false"/>
          <w:color w:val="000000"/>
          <w:sz w:val="28"/>
        </w:rPr>
        <w:t>
      1) 9 мамыр (Жеңіс күні): Ұлы Отан соғысының қатысушылары мен мүгедектеріне, біржолғы 100 айлық есептік көрсеткіш мөлшерінде;</w:t>
      </w:r>
      <w:r>
        <w:br/>
      </w:r>
      <w:r>
        <w:rPr>
          <w:rFonts w:ascii="Times New Roman"/>
          <w:b w:val="false"/>
          <w:i w:val="false"/>
          <w:color w:val="000000"/>
          <w:sz w:val="28"/>
        </w:rPr>
        <w:t>
      2) қайталап некеге отырмаған ата-анасына, зайыбына (жұбайына), біржолғы 5 айлық есептік көрсеткіш мөлшерінде;</w:t>
      </w:r>
      <w:r>
        <w:br/>
      </w:r>
      <w:r>
        <w:rPr>
          <w:rFonts w:ascii="Times New Roman"/>
          <w:b w:val="false"/>
          <w:i w:val="false"/>
          <w:color w:val="000000"/>
          <w:sz w:val="28"/>
        </w:rPr>
        <w:t>
      3)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біржолғы 5 айлық есептік көрсеткіш мөлшерінде;</w:t>
      </w:r>
      <w:r>
        <w:br/>
      </w:r>
      <w:r>
        <w:rPr>
          <w:rFonts w:ascii="Times New Roman"/>
          <w:b w:val="false"/>
          <w:i w:val="false"/>
          <w:color w:val="000000"/>
          <w:sz w:val="28"/>
        </w:rPr>
        <w:t>
      4) Ұлы Отан соғысы жылдарында тылдағы жанқиярлық еңбегі мен мінсіз әскери қызметі үшін бұрынғы КСР Одағының ордендерімен және медальдарімен марапатталған адамдар,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 біржолғы 5 айлық есептік көрсеткіш мөлшерінде.</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Оңтүстік Қазақстан облысы Мақтаарал аудандық мәслихатының 28.01.2015 </w:t>
      </w:r>
      <w:r>
        <w:rPr>
          <w:rFonts w:ascii="Times New Roman"/>
          <w:b w:val="false"/>
          <w:i w:val="false"/>
          <w:color w:val="ff0000"/>
          <w:sz w:val="28"/>
        </w:rPr>
        <w:t>№ 39-238-V</w:t>
      </w:r>
      <w:r>
        <w:rPr>
          <w:rFonts w:ascii="Times New Roman"/>
          <w:b w:val="false"/>
          <w:i w:val="false"/>
          <w:color w:val="ff0000"/>
          <w:sz w:val="28"/>
        </w:rPr>
        <w:t xml:space="preserve"> шешімімен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8. Учаскелік және арнайы комиссиялар өз қызметін Оңтүстік Қазақстан облысы әкімдігі бекітетін ережелердің негізінде жүзеге асырады.</w:t>
      </w:r>
      <w:r>
        <w:br/>
      </w:r>
      <w:r>
        <w:rPr>
          <w:rFonts w:ascii="Times New Roman"/>
          <w:b w:val="false"/>
          <w:i w:val="false"/>
          <w:color w:val="000000"/>
          <w:sz w:val="28"/>
        </w:rPr>
        <w:t>
      Арнайы және учаскелік комиссиялар туралы үлгілік ережелерді орталық атқарушы орган бекітеді.</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Әлеуметтік көмек мынадай санаттағы азаматтарға ұсынылады:</w:t>
      </w:r>
      <w:r>
        <w:br/>
      </w:r>
      <w:r>
        <w:rPr>
          <w:rFonts w:ascii="Times New Roman"/>
          <w:b w:val="false"/>
          <w:i w:val="false"/>
          <w:color w:val="000000"/>
          <w:sz w:val="28"/>
        </w:rPr>
        <w:t>
      1) мерзімді баспасөз басылымдарға жазылу үшін - Ұлы Отан соғысының қатысушылары мен мүгедектерiне, біржолғы 3 айлық есептік көрсеткіш мөлшерінде, Ұлы Отан соғысы жылдарында тылда еңбек еткен ардагерлеріне, батыр аналар, мүгедектерге, мұқтаж жауынгер –Ауғандықтарға, Чернобыль АЭС-ның апатын жоюға қатысушыларына біржолғы 1 айлық есептік көрсеткіш мөлшерінде жартыжылдықта;</w:t>
      </w:r>
      <w:r>
        <w:br/>
      </w:r>
      <w:r>
        <w:rPr>
          <w:rFonts w:ascii="Times New Roman"/>
          <w:b w:val="false"/>
          <w:i w:val="false"/>
          <w:color w:val="000000"/>
          <w:sz w:val="28"/>
        </w:rPr>
        <w:t>
      2) үйде арнаулы әлеуметтік күтімге алынған қарттардың ішінен 80 жастан асқан адамдарға ай сайын 1 айлық есептік көрсеткіш мөлшерінде;</w:t>
      </w:r>
      <w:r>
        <w:br/>
      </w:r>
      <w:r>
        <w:rPr>
          <w:rFonts w:ascii="Times New Roman"/>
          <w:b w:val="false"/>
          <w:i w:val="false"/>
          <w:color w:val="000000"/>
          <w:sz w:val="28"/>
        </w:rPr>
        <w:t>
      3) жеке оңалту бағдарламасы бойынша мұқтаж мүгедектерге қоларбамен қамтамасыз етуге:</w:t>
      </w:r>
      <w:r>
        <w:br/>
      </w:r>
      <w:r>
        <w:rPr>
          <w:rFonts w:ascii="Times New Roman"/>
          <w:b w:val="false"/>
          <w:i w:val="false"/>
          <w:color w:val="000000"/>
          <w:sz w:val="28"/>
        </w:rPr>
        <w:t>
      серуендеуге арналған қоларбаға 55,6 айлық есептік көрсеткіш мөлшерінде;</w:t>
      </w:r>
      <w:r>
        <w:br/>
      </w:r>
      <w:r>
        <w:rPr>
          <w:rFonts w:ascii="Times New Roman"/>
          <w:b w:val="false"/>
          <w:i w:val="false"/>
          <w:color w:val="000000"/>
          <w:sz w:val="28"/>
        </w:rPr>
        <w:t>
      бөлмеге арналған қоларбаға 24,7 айлық есептік көрсеткіш мөлшерінде;</w:t>
      </w:r>
      <w:r>
        <w:br/>
      </w:r>
      <w:r>
        <w:rPr>
          <w:rFonts w:ascii="Times New Roman"/>
          <w:b w:val="false"/>
          <w:i w:val="false"/>
          <w:color w:val="000000"/>
          <w:sz w:val="28"/>
        </w:rPr>
        <w:t>
      4) зейнеткерлер мен мүгедектерге шипажай немесе оңалту орталықтарына жолдама үшін, біржолғы 30,0 айлық есептік көрсеткіш мөлшерінде;</w:t>
      </w:r>
      <w:r>
        <w:br/>
      </w:r>
      <w:r>
        <w:rPr>
          <w:rFonts w:ascii="Times New Roman"/>
          <w:b w:val="false"/>
          <w:i w:val="false"/>
          <w:color w:val="000000"/>
          <w:sz w:val="28"/>
        </w:rPr>
        <w:t>
      5) мамандандырылған туберкулезге қарсы медициналық ұйымнан шығарылған, туберкулездiң жұқпалы түрiмен ауыратын тұлғаларға, қатерлі ісік ауруына шалдыққан тұлғаларға және өмірлік қиын жағдайларға ұшыраған аз қамтамасыз етілген отбасыларға бiржолғы 10 айлық есептiк көрсеткiш мөлшерiнде;</w:t>
      </w:r>
      <w:r>
        <w:br/>
      </w:r>
      <w:r>
        <w:rPr>
          <w:rFonts w:ascii="Times New Roman"/>
          <w:b w:val="false"/>
          <w:i w:val="false"/>
          <w:color w:val="000000"/>
          <w:sz w:val="28"/>
        </w:rPr>
        <w:t>
      6) адамның иммун тапшылығы вирусын жұқтырған балалары бар отбасыларына, табыстарын есепке алмай, өтемақы алу үшін, ай сайын 22 айлық есептік көрсеткіш мөлшерінде;</w:t>
      </w:r>
      <w:r>
        <w:br/>
      </w:r>
      <w:r>
        <w:rPr>
          <w:rFonts w:ascii="Times New Roman"/>
          <w:b w:val="false"/>
          <w:i w:val="false"/>
          <w:color w:val="000000"/>
          <w:sz w:val="28"/>
        </w:rPr>
        <w:t>
      7) Ұлттық валюта курсының төмендеуі орын алған жағдайда халықтың аз қамтамасыз етілген бөлігін қолдау мақсатында, үш ай мерзімге отбасына айына 1 айлық есептік көрсеткіш мөлшерінде бір реттік әлеуметтік көмек көрсету;</w:t>
      </w:r>
      <w:r>
        <w:br/>
      </w:r>
      <w:r>
        <w:rPr>
          <w:rFonts w:ascii="Times New Roman"/>
          <w:b w:val="false"/>
          <w:i w:val="false"/>
          <w:color w:val="000000"/>
          <w:sz w:val="28"/>
        </w:rPr>
        <w:t>
      8) атаулы әлеуметтік көмек алатын аудан тұрғындарын жергілікті бюджеттің қаражаты есебінен Ұлттық телехабар тарату қызметтеріне қосуды қамтамасыз етуге, біржолғы 15,5 айлық есептік көрсеткіш мөлшерінде;</w:t>
      </w:r>
      <w:r>
        <w:br/>
      </w:r>
      <w:r>
        <w:rPr>
          <w:rFonts w:ascii="Times New Roman"/>
          <w:b w:val="false"/>
          <w:i w:val="false"/>
          <w:color w:val="000000"/>
          <w:sz w:val="28"/>
        </w:rPr>
        <w:t>
      9) Адамның Имун Тапшылығының Вирусы жұқтыру немесе Жұқтырылған Имун Тапшылығының Синдром ауруы медицина қызметкерлерінің және тұрмыстық қызмет көрсету саласы қызметкерлерінің кінәсінан болған олардың өміріне немесе денсаулығына келтірілген зиянды өтеуге өтемақы, ай сайын 21,9 айлық есептік көрсеткіш мөлшерінде.</w:t>
      </w:r>
      <w:r>
        <w:br/>
      </w:r>
      <w:r>
        <w:rPr>
          <w:rFonts w:ascii="Times New Roman"/>
          <w:b w:val="false"/>
          <w:i w:val="false"/>
          <w:color w:val="000000"/>
          <w:sz w:val="28"/>
        </w:rPr>
        <w:t>
      Табиғи зілзаланың немесе өрттің салдарынан өмірлік қиын жағдай туындаған кезде азаматтар бір ай мерзім ішінде әлеуметтік көмекке өтініш білдіру қажет. Бұл ретте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жан басына шаққандағы орташа табысы ең төмен күнкөріс деңгейіне еселік қатынаста алпыс пайызынан аспайтын табыстың болуы.</w:t>
      </w:r>
      <w:r>
        <w:br/>
      </w: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аудандық мәслихат бекітеді.</w:t>
      </w:r>
      <w:r>
        <w:br/>
      </w: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Оңтүстік Қазақстан облысы Мақтаарал аудандық мәслихатының 28.01.2015 </w:t>
      </w:r>
      <w:r>
        <w:rPr>
          <w:rFonts w:ascii="Times New Roman"/>
          <w:b w:val="false"/>
          <w:i w:val="false"/>
          <w:color w:val="ff0000"/>
          <w:sz w:val="28"/>
        </w:rPr>
        <w:t>№ 39-238-V</w:t>
      </w:r>
      <w:r>
        <w:rPr>
          <w:rFonts w:ascii="Times New Roman"/>
          <w:b w:val="false"/>
          <w:i w:val="false"/>
          <w:color w:val="ff0000"/>
          <w:sz w:val="28"/>
        </w:rPr>
        <w:t xml:space="preserve"> шешімімен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10. Алушылардың жекелеген санаттары үшін атаулы күндер мен мереке күндеріне әлеуметтік көмектің мөлшері Оңтүстік Қазақстан облысы әкімдігінің келісімі бойынша бірыңғай мөлшерде белгіленеді.</w:t>
      </w:r>
      <w:r>
        <w:br/>
      </w:r>
      <w:r>
        <w:rPr>
          <w:rFonts w:ascii="Times New Roman"/>
          <w:b w:val="false"/>
          <w:i w:val="false"/>
          <w:color w:val="000000"/>
          <w:sz w:val="28"/>
        </w:rPr>
        <w:t>
      </w:t>
      </w:r>
      <w:r>
        <w:rPr>
          <w:rFonts w:ascii="Times New Roman"/>
          <w:b w:val="false"/>
          <w:i w:val="false"/>
          <w:color w:val="000000"/>
          <w:sz w:val="28"/>
        </w:rPr>
        <w:t>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19"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12. Атаулы күндер мен мереке күндеріне әлеуметтік көмек алушылардан өтініштер талап етілмей уәкілетті ұйымның не өзге де ұйымдардың ұсынымы бойынша Мақтаарал ауданы әкімдігі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13.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xml:space="preserve">
      3) Қазақстан Республикасы Үкiметiнiң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қағидалардың" (одан әрі – Үлгілік қағидалар)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15.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16.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r>
        <w:br/>
      </w: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Осы қағиданың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23.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24.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аудандық мәслихат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25. Әлеуметтік көмек ұсынуға шығыстарды қаржыландыру Мақтаарал ауданының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34" w:id="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27.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