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8bec" w14:textId="fbd8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2014 жылғы 31 наурыздағы № 30/12 шешімі. Оңтүстік Қазақстан облысының Әділет департаментінде 2014 жылғы 8 сәуірде № 2598 болып тіркелді. Күші жойылды - Оңтүстік Қазақстан облысы Ордабасы аудандық мәслихатының 2014 жылғы 24 желтоқсандағы № 39/14 шешімімен</w:t>
      </w:r>
    </w:p>
    <w:p>
      <w:pPr>
        <w:spacing w:after="0"/>
        <w:ind w:left="0"/>
        <w:jc w:val="both"/>
      </w:pPr>
      <w:r>
        <w:rPr>
          <w:rFonts w:ascii="Times New Roman"/>
          <w:b w:val="false"/>
          <w:i w:val="false"/>
          <w:color w:val="ff0000"/>
          <w:sz w:val="28"/>
        </w:rPr>
        <w:t>      Ескерту. Күші жойылды - Оңтүстік Қазақстан облысы Ордабасы аудандық мәслихатының 24.12.2014 № 39/14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мәлімдемесіне сәйкес, Ордабасы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Ордабасы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саласының мамандарына қажеттiлiктi ескере отырып, 2014 жылы бiр маманға жетпiс есептiк айлық көрсеткiшке тең сомада көтерме жәрдемақы және тұрғын үй сатып алу немесе салу үшiн бір мың бес жүз еселік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Т.Жанысбаев</w:t>
      </w:r>
    </w:p>
    <w:p>
      <w:pPr>
        <w:spacing w:after="0"/>
        <w:ind w:left="0"/>
        <w:jc w:val="both"/>
      </w:pPr>
      <w:r>
        <w:rPr>
          <w:rFonts w:ascii="Times New Roman"/>
          <w:b w:val="false"/>
          <w:i/>
          <w:color w:val="000000"/>
          <w:sz w:val="28"/>
        </w:rPr>
        <w:t>      Аудандық мәслихат хатшысы                  Б.Садвахасов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