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ec76" w14:textId="bb2e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2014 жылғы 31 наурыздағы № 24/145-V шешімі. Оңтүстік Қазақстан облысының Әділет департаментінде 2014 жылғы 29 сәуірде № 2645 болып тіркелді. Күшi жойылды - Оңтүстiк Қазақстан облысы Отырар аудандық мәслихатының 2016 жылғы 11 шілдедегі № 3/19-VI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Отырар аудандық мәслихатының 11.07.2016 № 3/19-VI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бастап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8-бабының 3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Жарлығына</w:t>
      </w:r>
      <w:r>
        <w:rPr>
          <w:rFonts w:ascii="Times New Roman"/>
          <w:b w:val="false"/>
          <w:i w:val="false"/>
          <w:color w:val="000000"/>
          <w:sz w:val="28"/>
        </w:rPr>
        <w:t xml:space="preserve"> сәйкес, Отырар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Отырар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Б.Зұлпыхаров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Б.Зұлпыхаров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2014 жылғы 31 наурыздағы</w:t>
            </w:r>
            <w:r>
              <w:br/>
            </w:r>
            <w:r>
              <w:rPr>
                <w:rFonts w:ascii="Times New Roman"/>
                <w:b w:val="false"/>
                <w:i w:val="false"/>
                <w:color w:val="000000"/>
                <w:sz w:val="20"/>
              </w:rPr>
              <w:t>№ 24/145-V шешімімен бекітілген</w:t>
            </w:r>
          </w:p>
        </w:tc>
      </w:tr>
    </w:tbl>
    <w:bookmarkStart w:name="z5" w:id="0"/>
    <w:p>
      <w:pPr>
        <w:spacing w:after="0"/>
        <w:ind w:left="0"/>
        <w:jc w:val="left"/>
      </w:pPr>
      <w:r>
        <w:rPr>
          <w:rFonts w:ascii="Times New Roman"/>
          <w:b/>
          <w:i w:val="false"/>
          <w:color w:val="000000"/>
        </w:rPr>
        <w:t xml:space="preserve"> Отырар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Отырар аудандық мәслихатының осы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Жарлығымен бекітілген </w:t>
      </w:r>
      <w:r>
        <w:rPr>
          <w:rFonts w:ascii="Times New Roman"/>
          <w:b w:val="false"/>
          <w:i w:val="false"/>
          <w:color w:val="000000"/>
          <w:sz w:val="28"/>
        </w:rPr>
        <w:t>мәслихаттың үлгі регламентіне</w:t>
      </w:r>
      <w:r>
        <w:rPr>
          <w:rFonts w:ascii="Times New Roman"/>
          <w:b w:val="false"/>
          <w:i w:val="false"/>
          <w:color w:val="000000"/>
          <w:sz w:val="28"/>
        </w:rPr>
        <w:t xml:space="preserve"> сәйкес әзірленді және аудандық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аудандық мәслихаттың атқарған жұмысы және оның тұрақты комиссияларының қызметі туралы есептерді тыңдау, депутаттардың сауалдарын қарау тәртiбiн, аудандық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Аудандық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Аудандық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Аудандық мәслихат сессияларын өткізу тәртібі</w:t>
      </w:r>
      <w:r>
        <w:br/>
      </w:r>
      <w:r>
        <w:rPr>
          <w:rFonts w:ascii="Times New Roman"/>
          <w:b/>
          <w:i w:val="false"/>
          <w:color w:val="000000"/>
        </w:rPr>
        <w:t>2.1. Аудандық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аудандық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Аудандық мәслихаттың шешімі бойынша сессия жұмысында аудандық мәслихат белгілеген мерзімге, бірақ күнтізбелік он бес күннен аспайтын үзіліс жариялануы мүмкін. Сессияның ұзақтығын аудандық мәслихат айқындайды.</w:t>
      </w:r>
      <w:r>
        <w:br/>
      </w: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аудандық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аудандық мәслихаттың бірінші сессиясын депутаттардың аудандық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Аудандық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Аудандық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Аудандық мәслихаттың кезекті сессиясы кемінде жылына төрт рет шақырылады және оны аудандық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Отырар аудандық мәслихатының 27.03.2015 </w:t>
      </w:r>
      <w:r>
        <w:rPr>
          <w:rFonts w:ascii="Times New Roman"/>
          <w:b w:val="false"/>
          <w:i w:val="false"/>
          <w:color w:val="ff0000"/>
          <w:sz w:val="28"/>
        </w:rPr>
        <w:t>№ 35/204-V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Аудандық мәслихаттың кезектен тыс сессиясын аудандық мәслихатқа сайланған депутаттар санының кемінде үштен бірінің, сондай-ақ аудан әкімінің ұсынысы бойынша аудандық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Аудандық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Аудандық мәслихат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аудандық мәслихат сессияларын, мәслихаттың тұрақты комиссияларының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әкімінiң аппарат басшысының жалақысынан аспайтын мөлшерде және жол жүру уақыты ескеріліп, аудандық мәслихаттың сессиялары, тұрақты комиссияларының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аудандық мәслихат жұмысының перспективалы жоспарының, аудандық мәслихат хатшысы, аудандық мәслихаттың тұрақты комиссиялары,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аудандық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аудандық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Аудандық мәслихаттың қарауына жататын мәселелер бойынша аудандық мәслихатының сессияларына аудан және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Аудандық мәслихаттың отырысына шақырылған адамдар үшін мәжіліс залында арнайы орындар бөлінеді. Шақырылған адамдардың аудандық мәслихат сессиясының жұмысына араласуына, аудандық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Аудандық мәслихаттың отырыстары аудандық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Аудандық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w:t>
      </w:r>
      <w:r>
        <w:br/>
      </w:r>
      <w:r>
        <w:rPr>
          <w:rFonts w:ascii="Times New Roman"/>
          <w:b w:val="false"/>
          <w:i w:val="false"/>
          <w:color w:val="000000"/>
          <w:sz w:val="28"/>
        </w:rPr>
        <w:t>
      Баяндамалардың уақыты 30 минуттен, қосымша баяндамалар 20 минуттен, ақпараттар – 15 минуттен, қорытынды сөздер – 10 минуттен аспауы тиіс.</w:t>
      </w:r>
      <w:r>
        <w:br/>
      </w:r>
      <w:r>
        <w:rPr>
          <w:rFonts w:ascii="Times New Roman"/>
          <w:b w:val="false"/>
          <w:i w:val="false"/>
          <w:color w:val="000000"/>
          <w:sz w:val="28"/>
        </w:rPr>
        <w:t>
      Жарыссөздерде сөйлегендерге 10 минутке дейін, жарыссөздерде қайталап сөйлегені үшін, сондай-ақ аудандық мәслихат шешімдерінің жобасын талқылау кезінде сөйлегені үшін – 5 минутке дейін, мәжілісті жүргізу тәртібі бойынша, дауыс беру рәсімі бойынша, кандидатураларды талқылау, арыз, ұсыныстар, өтініштер, сұрақтарға жауаптар, анықтамалар үшін – 3 минутке дейін беріледі.</w:t>
      </w:r>
      <w:r>
        <w:br/>
      </w:r>
      <w:r>
        <w:rPr>
          <w:rFonts w:ascii="Times New Roman"/>
          <w:b w:val="false"/>
          <w:i w:val="false"/>
          <w:color w:val="000000"/>
          <w:sz w:val="28"/>
        </w:rPr>
        <w:t>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аудандық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Аудандық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аудандық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аудандық мәслихат хатшысына беріледі.</w:t>
      </w:r>
      <w:r>
        <w:br/>
      </w:r>
      <w:r>
        <w:rPr>
          <w:rFonts w:ascii="Times New Roman"/>
          <w:b w:val="false"/>
          <w:i w:val="false"/>
          <w:color w:val="000000"/>
          <w:sz w:val="28"/>
        </w:rPr>
        <w:t>
      Сессияның төрағасы немесе аудандық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аудандық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Аудандық мәслихаттың жалпыға міндетті маңызы бар, азаматтардың құқығына, еркіндігі мен міндеттеріне қатысты шешімдері Оңтүстік Қазақстан облысының Әділет департаментінде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аудандық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аудандық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Аудандық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Аудандық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Аудандық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аудандық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Аудандық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ауданды әлеуметтік-экономикалық дамыту бағдарламаларының, олардың орындалуы туралы есептердің, ауданды басқару схемаларының жобалары және аудандық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жобалары аудандық мәслихатқа кезекті сессияға дейін үш апта бұрын аудандық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Отырар ауданы бюджетінің жобасы аудандық мәслихаттың тұрақты комиссияларында қаралады. Аудандық мәслихаттың хатшысы бюджеттің жобасын қарау жөніндегі депутаттық уақытша жұмыс тобын құрады, оның құрамына аудандық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Экономика және бюджеттік жоспарлау бөлімі сессия басталуынан кемінде екі апта бұрын сессия төрағасына, аудандық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Ауданның бюджеті нақтыланған кезде, аудандық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Аудандық мәслихат аудан әкімінің есептерін тыңдау жолымен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аудандық мәслихаттың тұрақты комиссияларының қарауына енгізіледі.</w:t>
      </w:r>
      <w:r>
        <w:br/>
      </w:r>
      <w:r>
        <w:rPr>
          <w:rFonts w:ascii="Times New Roman"/>
          <w:b w:val="false"/>
          <w:i w:val="false"/>
          <w:color w:val="000000"/>
          <w:sz w:val="28"/>
        </w:rPr>
        <w:t xml:space="preserve">
      Аудан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аудандық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аудан әкiміне сенiмсiздiк бiлдiру туралы аудандық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Аудандық мәслихат сессия төрағасының және аудандық мәслихат хатшысының, тұрақты комиссиялар төрағаларының және аудандық мәслихаттың өзге органдарының есебін тыңдайды.</w:t>
      </w:r>
      <w:r>
        <w:br/>
      </w:r>
      <w:r>
        <w:rPr>
          <w:rFonts w:ascii="Times New Roman"/>
          <w:b w:val="false"/>
          <w:i w:val="false"/>
          <w:color w:val="000000"/>
          <w:sz w:val="28"/>
        </w:rPr>
        <w:t>
      Аудандық мәслихат хатшысы жылына кемінде бір рет аудандық мәслихаттың кезекті сессияларында аудандық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аудандық мәслихат аппаратының қызметі туралы есеп береді.</w:t>
      </w:r>
      <w:r>
        <w:br/>
      </w:r>
      <w:r>
        <w:rPr>
          <w:rFonts w:ascii="Times New Roman"/>
          <w:b w:val="false"/>
          <w:i w:val="false"/>
          <w:color w:val="000000"/>
          <w:sz w:val="28"/>
        </w:rPr>
        <w:t>
      Аудандық мәслихат сессиясының, мәслихаттың тұрақты комиссияларының және өзге де органдарының төрағалары жылына кемінде бір рет аудандық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аудандық бюджеттің атқарылуы туралы есебін аудандық мәслихат жыл сайын қарайды.</w:t>
      </w:r>
      <w:r>
        <w:br/>
      </w:r>
      <w:r>
        <w:rPr>
          <w:rFonts w:ascii="Times New Roman"/>
          <w:b w:val="false"/>
          <w:i w:val="false"/>
          <w:color w:val="000000"/>
          <w:sz w:val="28"/>
        </w:rPr>
        <w:t>
      </w:t>
      </w:r>
      <w:r>
        <w:rPr>
          <w:rFonts w:ascii="Times New Roman"/>
          <w:b w:val="false"/>
          <w:i w:val="false"/>
          <w:color w:val="000000"/>
          <w:sz w:val="28"/>
        </w:rPr>
        <w:t>35. Аудандық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 ауылдық округ тұрғындарын аудандық мәслихаттың есебімен жергілікті қоғамдастықтың жиындарында аудандық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Аудандық мәслихат депутаты аудандық мәслихат құзыретіне жатқызылған мәселелер бойынша ресми жазбаша сауалмен аудан әкіміне, аудандық аумақтық сайлау комиссиясының төрағасы мен мүшесіне, аудан прокурорына және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Аудандық мәслихаттың лауазымды адамдары, тұрақты комиссиялары, аудандық мәслихаттың депутаттық бірлестіктері</w:t>
      </w:r>
      <w:r>
        <w:br/>
      </w:r>
      <w:r>
        <w:rPr>
          <w:rFonts w:ascii="Times New Roman"/>
          <w:b/>
          <w:i w:val="false"/>
          <w:color w:val="000000"/>
        </w:rPr>
        <w:t>5.1. Аудандық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Аудандық мәслихаттың кезектi сессиясының төрағасы аудандық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аудандық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Аудандық мәслихат депутаты күнтiзбелiк бір жыл iшiнде аудандық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аудандық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Аудандық мәслихат сессиясының төрағасы:</w:t>
      </w:r>
      <w:r>
        <w:br/>
      </w:r>
      <w:r>
        <w:rPr>
          <w:rFonts w:ascii="Times New Roman"/>
          <w:b w:val="false"/>
          <w:i w:val="false"/>
          <w:color w:val="000000"/>
          <w:sz w:val="28"/>
        </w:rPr>
        <w:t>
      1) аудандық мәслихат сессиясын шақыру туралы шешiм қабылдайды;</w:t>
      </w:r>
      <w:r>
        <w:br/>
      </w:r>
      <w:r>
        <w:rPr>
          <w:rFonts w:ascii="Times New Roman"/>
          <w:b w:val="false"/>
          <w:i w:val="false"/>
          <w:color w:val="000000"/>
          <w:sz w:val="28"/>
        </w:rPr>
        <w:t>
      2) аудандық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аудандық мәслихат сессиясының отырыстарын жүргiзедi, аудандық мәслихат регламентiнiң сақталуын қамтамасыз етедi;</w:t>
      </w:r>
      <w:r>
        <w:br/>
      </w:r>
      <w:r>
        <w:rPr>
          <w:rFonts w:ascii="Times New Roman"/>
          <w:b w:val="false"/>
          <w:i w:val="false"/>
          <w:color w:val="000000"/>
          <w:sz w:val="28"/>
        </w:rPr>
        <w:t>
      4) аудандық мәслихаттың сессиясында қабылданған немесе бекiтiлген аудандық мәслихат шешiмдерiне, хаттамаларға, өзге де құжаттарға қол қояды.</w:t>
      </w:r>
      <w:r>
        <w:br/>
      </w:r>
      <w:r>
        <w:rPr>
          <w:rFonts w:ascii="Times New Roman"/>
          <w:b w:val="false"/>
          <w:i w:val="false"/>
          <w:color w:val="000000"/>
          <w:sz w:val="28"/>
        </w:rPr>
        <w:t>
      Аудандық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аудандық мәслихат сессиясында дауыс беру кезiнде депутаттардың дауысы тең бөлiнген жағдайда, аудандық мәслихат сессиясының төрағасы шешушi дауыс құқығын пайдаланады.</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Аудандық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аудандық мәслихат депутаттар арасынан аудандық мәслихаттың хатшысын сайлайды, ол тұрақты негізде жұмыс істейтін және мәслихатқа есеп беретін лауазымды адам болып табылады. Аудандық мәслихат хатшысы мәслихат өкілеттігінің мерзіміне сайланады.</w:t>
      </w:r>
      <w:r>
        <w:br/>
      </w:r>
      <w:r>
        <w:rPr>
          <w:rFonts w:ascii="Times New Roman"/>
          <w:b w:val="false"/>
          <w:i w:val="false"/>
          <w:color w:val="000000"/>
          <w:sz w:val="28"/>
        </w:rPr>
        <w:t xml:space="preserve">
      Аудандық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Аудандық мәслихат хатшысының лауазымына кандидатураларды мәслихаттың депутаттары аудандық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аудандық мәслихат депутаттарының жалпы санының көпшілік даусын алса, кандидат аудандық мәслихаттың хатшысы лауазымына сайланды деп есептеледі.</w:t>
      </w:r>
      <w:r>
        <w:br/>
      </w:r>
      <w:r>
        <w:rPr>
          <w:rFonts w:ascii="Times New Roman"/>
          <w:b w:val="false"/>
          <w:i w:val="false"/>
          <w:color w:val="000000"/>
          <w:sz w:val="28"/>
        </w:rPr>
        <w:t>
      Егер аудандық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Аудандық мәслихат хатшысының аудандық мәслихаттың тұрақты комиссияларының құрамына кіруге құқығы жоқ. Аудандық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Аудандық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Аудандық мәслихат өз өкілеттігінің мерзіміне бірінші сессияда депутаттар қатарынан аудандық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аудандық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Аудандық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Аудандық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Аудандық мәслихаттың қарауына жатқызылған жекелеген мәселелерді сессияларда қарауға дайындау мақсатында аудандық мәслихат не аудандық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аудандық мәслихат не аудандық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аудандық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аудандық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Аудандық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Аудандық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аудандық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аудандық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Аудандық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Аудандық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Аудандық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аудандық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аудандық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аудандық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аудандық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аудандық мәслихаттың кемiнде бес депутаты болуға тиiс.</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Аудандық мәслихат депутаттары:</w:t>
      </w:r>
      <w:r>
        <w:br/>
      </w:r>
      <w:r>
        <w:rPr>
          <w:rFonts w:ascii="Times New Roman"/>
          <w:b w:val="false"/>
          <w:i w:val="false"/>
          <w:color w:val="000000"/>
          <w:sz w:val="28"/>
        </w:rPr>
        <w:t>
      1) бір-біріне және аудандық мәслихат сессияларының, аудандық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аудандық мәслихаттың, аудандық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Аудандық мәслихат депутаты өзіне депутаттық өкілеттігін жүзеге асыру барысында белгілі болған мәліметтерді, егер бұл мәліметтер сессиялардың, аудандық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Аудандық мәслихат атынан өкілдік етуге арнайы өкілеттігі жоқ аудандық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Аудандық мәслихат депутатына өз міндеттерін орындамағаны және (немесе) тиісінше орындамағаны, сондай-ақ аудандық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Аудандық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Аудандық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аудандық мәслихат аппараты құрылады.</w:t>
      </w:r>
      <w:r>
        <w:br/>
      </w:r>
      <w:r>
        <w:rPr>
          <w:rFonts w:ascii="Times New Roman"/>
          <w:b w:val="false"/>
          <w:i w:val="false"/>
          <w:color w:val="000000"/>
          <w:sz w:val="28"/>
        </w:rPr>
        <w:t>
      Аудандық мәслихат аппараты аудандық бюджет есебiнен қамтылатын мемлекеттiк мекеме болып табылады.</w:t>
      </w:r>
      <w:r>
        <w:br/>
      </w:r>
      <w:r>
        <w:rPr>
          <w:rFonts w:ascii="Times New Roman"/>
          <w:b w:val="false"/>
          <w:i w:val="false"/>
          <w:color w:val="000000"/>
          <w:sz w:val="28"/>
        </w:rPr>
        <w:t>
      Аудандық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Аудандық мәслихат Қазақстан Республикасының заңнамасында белгiленген штат саны мен бөлінген қаражат лимитi шегiнде аудандық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Аудандық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Аудандық мәслихаттың өкiлеттiк мерзiмi аяқталғанда, аудандық мәслихат өкiлеттiгi мерзiмiнен бұрын тоқтатылған және оның депутаттарының жаңа құрамы сайланған жағдайларда, аудандық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