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9787" w14:textId="1089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құрылыс, сәулет және қала құрылысы бөлімі" мемлекеттік мекемесін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2014 жылғы 13 тамыздағы № 269 қаулысы. Оңтүстік Қазақстан облысының Әділет департаментінде 2014 жылғы 27 тамызда № 2795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Созақ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"Созақ ауданы әкімдігінің құрылыс, сәулет және қала құрылысы бөлімі" мемлекеттік мекемесі "Созақ ауданы әкімдігінің құрылыс бөлімі" мен "Созақ ауданы әкімдігінің сәулет және қала құрылысы бөлімі" мемлекеттік мекемелеріне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заңды тұлғалардың ережелері бекітілсін және оларды заңнамада белгіленген тәртіппен әділет органдарында мемлекеттік тіркеуді қамтамасыз ету жөнінде шаралар қабылдансын.</w:t>
      </w:r>
      <w:r>
        <w:br/>
      </w:r>
      <w:r>
        <w:rPr>
          <w:rFonts w:ascii="Times New Roman"/>
          <w:b w:val="false"/>
          <w:i w:val="false"/>
          <w:color w:val="000000"/>
          <w:sz w:val="28"/>
        </w:rPr>
        <w:t>
      </w:t>
      </w:r>
      <w:r>
        <w:rPr>
          <w:rFonts w:ascii="Times New Roman"/>
          <w:b w:val="false"/>
          <w:i w:val="false"/>
          <w:color w:val="000000"/>
          <w:sz w:val="28"/>
        </w:rPr>
        <w:t>3. Осы қаулының қосымшасына сәйкес бөлу балансы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2014 жылғы "13" тамыздағы</w:t>
            </w:r>
            <w:r>
              <w:br/>
            </w:r>
            <w:r>
              <w:rPr>
                <w:rFonts w:ascii="Times New Roman"/>
                <w:b w:val="false"/>
                <w:i w:val="false"/>
                <w:color w:val="000000"/>
                <w:sz w:val="20"/>
              </w:rPr>
              <w:t>№ 269 қаулысымен бекітілген</w:t>
            </w:r>
          </w:p>
        </w:tc>
      </w:tr>
    </w:tbl>
    <w:bookmarkStart w:name="z8" w:id="0"/>
    <w:p>
      <w:pPr>
        <w:spacing w:after="0"/>
        <w:ind w:left="0"/>
        <w:jc w:val="left"/>
      </w:pPr>
      <w:r>
        <w:rPr>
          <w:rFonts w:ascii="Times New Roman"/>
          <w:b/>
          <w:i w:val="false"/>
          <w:color w:val="000000"/>
        </w:rPr>
        <w:t xml:space="preserve"> "Созақ ауданы әкімдігінің құрылыс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 әкімдігінің құрылыс бөлімі" мемлекеттік мекемесі Созақ ауданның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 әкімдігінің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 әкімдігінің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 әкімдігінің құрылыс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 әкімдігінің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 әкімдігінің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 әкімдігінің құрылыс бөлімі" мемлекеттік мекемесі өз құзыретінің мәселелері бойынша заңнамада белгіленген тәртіппен "Созақ ауданы әкімдігінің құрылыс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 әкімдігінің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161000 Оңтүстік Қазақстан облысы, Созақ ауданы, Шолаққорған ауылы, Жібек Жолы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 әкімдігінің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"Созақ ауданы әкімдігінің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 әкімдігінің құрылыс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 әкімдігінің құрылыс бөлімі" мемлекеттік мекемесі кәсіпкерлік субъектілерімен "Созақ ауданы әкімдігінің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 әкімдігінің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Мемлекеттік мекеменің құрылтайшысы: Созақ ауданы әкімдігі болып табылады.</w:t>
      </w:r>
      <w:r>
        <w:br/>
      </w:r>
      <w:r>
        <w:rPr>
          <w:rFonts w:ascii="Times New Roman"/>
          <w:b w:val="false"/>
          <w:i w:val="false"/>
          <w:color w:val="000000"/>
          <w:sz w:val="28"/>
        </w:rPr>
        <w:t>
      Құрылтайшының орналасқан жері: 161000, Оңтүстік Қазақстан облысы, Созақ ауданы, Шолаққорған ауылы, Жібек жолы көшесі н/с үй.</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 әкімдігінің құрылыс бөлімі" мемлекеттік мекемесінің миссиясы:</w:t>
      </w:r>
      <w:r>
        <w:br/>
      </w:r>
      <w:r>
        <w:rPr>
          <w:rFonts w:ascii="Times New Roman"/>
          <w:b w:val="false"/>
          <w:i w:val="false"/>
          <w:color w:val="000000"/>
          <w:sz w:val="28"/>
        </w:rPr>
        <w:t>
      аудан аумағында құрылыс саласында бірыңғай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белгіленген тәртіппен мемлекеттік органдардан, өзге де ұйымдардан өзінің функцияларын орындауға қажетті ақпаратты сұратуға және алуға, мемлекеттік орган құзырына қатысты мәселелерді әзірлеуге қатысады;</w:t>
      </w:r>
      <w:r>
        <w:br/>
      </w:r>
      <w:r>
        <w:rPr>
          <w:rFonts w:ascii="Times New Roman"/>
          <w:b w:val="false"/>
          <w:i w:val="false"/>
          <w:color w:val="000000"/>
          <w:sz w:val="28"/>
        </w:rPr>
        <w:t>
      2) аудан аумағында құрылыс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материалдар әзірлеуді жүзеге асырады;</w:t>
      </w:r>
      <w:r>
        <w:br/>
      </w:r>
      <w:r>
        <w:rPr>
          <w:rFonts w:ascii="Times New Roman"/>
          <w:b w:val="false"/>
          <w:i w:val="false"/>
          <w:color w:val="000000"/>
          <w:sz w:val="28"/>
        </w:rPr>
        <w:t>
      3) мемлекеттік органның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r>
        <w:br/>
      </w:r>
      <w:r>
        <w:rPr>
          <w:rFonts w:ascii="Times New Roman"/>
          <w:b w:val="false"/>
          <w:i w:val="false"/>
          <w:color w:val="000000"/>
          <w:sz w:val="28"/>
        </w:rPr>
        <w:t>
      4) мемлекеттік орган құзырына кіретін аудан аумағындағы құрылыс қатынастарында азаматтардың құқықтарын сақтау мемлекеттік органдардың лауазымды тұлғаларына ұйымдастырушылық-әдістемелік, ақпараттық көмектер көрсетеді;</w:t>
      </w:r>
      <w:r>
        <w:br/>
      </w:r>
      <w:r>
        <w:rPr>
          <w:rFonts w:ascii="Times New Roman"/>
          <w:b w:val="false"/>
          <w:i w:val="false"/>
          <w:color w:val="000000"/>
          <w:sz w:val="28"/>
        </w:rPr>
        <w:t>
      5) мемлекеттік орган құзырына кіретін мәселелер бойынша отырыстар өткізеді;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2)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аудан әкімдігінің шешiмдерінің жобаларын дайындау;</w:t>
      </w:r>
      <w:r>
        <w:br/>
      </w:r>
      <w:r>
        <w:rPr>
          <w:rFonts w:ascii="Times New Roman"/>
          <w:b w:val="false"/>
          <w:i w:val="false"/>
          <w:color w:val="000000"/>
          <w:sz w:val="28"/>
        </w:rPr>
        <w:t>
      3) пайдалануға берiлетiн объектiлердi (кешендердi) заңнамада белгiленген тәртiппен қабылдау және тiркеу жөнiндегi жұмыстарды ұйымдастыру;</w:t>
      </w:r>
      <w:r>
        <w:br/>
      </w:r>
      <w:r>
        <w:rPr>
          <w:rFonts w:ascii="Times New Roman"/>
          <w:b w:val="false"/>
          <w:i w:val="false"/>
          <w:color w:val="000000"/>
          <w:sz w:val="28"/>
        </w:rPr>
        <w:t>
      4)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5) қолданыстағы ғимараттардың үй-жайларын реконструкциялау (қайта жоспарлау, қайта жабдықтау, қайта бейіндеу) туралы шешім қабылдау;</w:t>
      </w:r>
      <w:r>
        <w:br/>
      </w:r>
      <w:r>
        <w:rPr>
          <w:rFonts w:ascii="Times New Roman"/>
          <w:b w:val="false"/>
          <w:i w:val="false"/>
          <w:color w:val="000000"/>
          <w:sz w:val="28"/>
        </w:rPr>
        <w:t>
      6) жергілікті мемлекеттік басқару мүддесінде Қазақстан Республикасының заңнамасымен мемлекеттік органға жүктелетін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органның қарауына жатқызылған мәселелер бойынша мемлекеттiк және мемлекеттiк емес органдармен және ұйымдармен қызметтiк хат алмасу жүргiзу;</w:t>
      </w:r>
      <w:r>
        <w:br/>
      </w:r>
      <w:r>
        <w:rPr>
          <w:rFonts w:ascii="Times New Roman"/>
          <w:b w:val="false"/>
          <w:i w:val="false"/>
          <w:color w:val="000000"/>
          <w:sz w:val="28"/>
        </w:rPr>
        <w:t>
      2) белгіленген тәртіппен мемлекеттік органдардан, өзге де ұйымдардан өзінің функцияларын орындауға қажетті ақпаратты сұратуға және алуға, сондай-ақ, өзге де мемлекеттік органдарға ақпарат ұсынуға;</w:t>
      </w:r>
      <w:r>
        <w:br/>
      </w:r>
      <w:r>
        <w:rPr>
          <w:rFonts w:ascii="Times New Roman"/>
          <w:b w:val="false"/>
          <w:i w:val="false"/>
          <w:color w:val="000000"/>
          <w:sz w:val="28"/>
        </w:rPr>
        <w:t>
      3)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4) аудандық әкiмдiктiң және мәслихаттың мәжiлiстерiне, аудандық, аумақтық және өзге де атқарушы органдардың алқаларына қатысу.</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 әкімдігінің құрылыс бөлімі" мемлекеттік мекемесіне басшылықты "Созақ ауданы әкімдігінің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"Созақ ауданы әкімдігінің құрылыс бөлімі" мемлекеттік мекемесінің бірінші басшысы Қазақстан Республикасының қолданыстағы заңнамасына сәйкес Созақ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"Созақ ауданы әкімдігінің құрылыс бөлімі" мемлекеттік мекемесінің бірінші басшысының өкілеттігі:</w:t>
      </w:r>
      <w:r>
        <w:br/>
      </w:r>
      <w:r>
        <w:rPr>
          <w:rFonts w:ascii="Times New Roman"/>
          <w:b w:val="false"/>
          <w:i w:val="false"/>
          <w:color w:val="000000"/>
          <w:sz w:val="28"/>
        </w:rPr>
        <w:t>
      1)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r>
        <w:br/>
      </w:r>
      <w:r>
        <w:rPr>
          <w:rFonts w:ascii="Times New Roman"/>
          <w:b w:val="false"/>
          <w:i w:val="false"/>
          <w:color w:val="000000"/>
          <w:sz w:val="28"/>
        </w:rPr>
        <w:t xml:space="preserve">
      2)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құзіретіне сәйкес дербес шешеді;</w:t>
      </w:r>
      <w:r>
        <w:br/>
      </w:r>
      <w:r>
        <w:rPr>
          <w:rFonts w:ascii="Times New Roman"/>
          <w:b w:val="false"/>
          <w:i w:val="false"/>
          <w:color w:val="000000"/>
          <w:sz w:val="28"/>
        </w:rPr>
        <w:t>
      3) бөлімнің атынан сенімхатсыз әрекет етеді;</w:t>
      </w:r>
      <w:r>
        <w:br/>
      </w:r>
      <w:r>
        <w:rPr>
          <w:rFonts w:ascii="Times New Roman"/>
          <w:b w:val="false"/>
          <w:i w:val="false"/>
          <w:color w:val="000000"/>
          <w:sz w:val="28"/>
        </w:rPr>
        <w:t>
      4) мемлекеттік органдарда, басқа да ұйымдарда бөлімнің мүддесін білдіреді;</w:t>
      </w:r>
      <w:r>
        <w:br/>
      </w:r>
      <w:r>
        <w:rPr>
          <w:rFonts w:ascii="Times New Roman"/>
          <w:b w:val="false"/>
          <w:i w:val="false"/>
          <w:color w:val="000000"/>
          <w:sz w:val="28"/>
        </w:rPr>
        <w:t>
      5) шарттар жасасады;</w:t>
      </w:r>
      <w:r>
        <w:br/>
      </w:r>
      <w:r>
        <w:rPr>
          <w:rFonts w:ascii="Times New Roman"/>
          <w:b w:val="false"/>
          <w:i w:val="false"/>
          <w:color w:val="000000"/>
          <w:sz w:val="28"/>
        </w:rPr>
        <w:t>
      6) сенімхаттар береді;</w:t>
      </w:r>
      <w:r>
        <w:br/>
      </w:r>
      <w:r>
        <w:rPr>
          <w:rFonts w:ascii="Times New Roman"/>
          <w:b w:val="false"/>
          <w:i w:val="false"/>
          <w:color w:val="000000"/>
          <w:sz w:val="28"/>
        </w:rPr>
        <w:t>
      7) бөлімнің іс сапарларға, тағылымдамаға, қызметкерлерді оқу орталықтарында оқытуға және біліктілігін жоғарлатудың басқа да түрлеріне байланысты тәртібі мен жоспарларын бекітеді;</w:t>
      </w:r>
      <w:r>
        <w:br/>
      </w:r>
      <w:r>
        <w:rPr>
          <w:rFonts w:ascii="Times New Roman"/>
          <w:b w:val="false"/>
          <w:i w:val="false"/>
          <w:color w:val="000000"/>
          <w:sz w:val="28"/>
        </w:rPr>
        <w:t>
      8) банк шоттарын ашады;</w:t>
      </w:r>
      <w:r>
        <w:br/>
      </w:r>
      <w:r>
        <w:rPr>
          <w:rFonts w:ascii="Times New Roman"/>
          <w:b w:val="false"/>
          <w:i w:val="false"/>
          <w:color w:val="000000"/>
          <w:sz w:val="28"/>
        </w:rPr>
        <w:t>
      9) барлық қызметкерлер үшін міндетті бұйрықтар шығарады және нұсқаулар береді;</w:t>
      </w:r>
      <w:r>
        <w:br/>
      </w:r>
      <w:r>
        <w:rPr>
          <w:rFonts w:ascii="Times New Roman"/>
          <w:b w:val="false"/>
          <w:i w:val="false"/>
          <w:color w:val="000000"/>
          <w:sz w:val="28"/>
        </w:rPr>
        <w:t>
      10) бөлімнің қызметкерлерін жұмысқа қабылдайды және жұмыстан босатады;</w:t>
      </w:r>
      <w:r>
        <w:br/>
      </w:r>
      <w:r>
        <w:rPr>
          <w:rFonts w:ascii="Times New Roman"/>
          <w:b w:val="false"/>
          <w:i w:val="false"/>
          <w:color w:val="000000"/>
          <w:sz w:val="28"/>
        </w:rPr>
        <w:t>
      11) бөлімнің қызметкерлеріне Қазақстан Республикасының заңнамасында белгіленген тәртіпте көтермелеу шараларын қолданады және оларды тәртіптік жазаға тартады;</w:t>
      </w:r>
      <w:r>
        <w:br/>
      </w:r>
      <w:r>
        <w:rPr>
          <w:rFonts w:ascii="Times New Roman"/>
          <w:b w:val="false"/>
          <w:i w:val="false"/>
          <w:color w:val="000000"/>
          <w:sz w:val="28"/>
        </w:rPr>
        <w:t>
      12) бөлімнің қызметкерлерінің міндеттері мен өкілеттіктерін айқындайды;</w:t>
      </w:r>
      <w:r>
        <w:br/>
      </w:r>
      <w:r>
        <w:rPr>
          <w:rFonts w:ascii="Times New Roman"/>
          <w:b w:val="false"/>
          <w:i w:val="false"/>
          <w:color w:val="000000"/>
          <w:sz w:val="28"/>
        </w:rPr>
        <w:t>
      13)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болады;</w:t>
      </w:r>
      <w:r>
        <w:br/>
      </w:r>
      <w:r>
        <w:rPr>
          <w:rFonts w:ascii="Times New Roman"/>
          <w:b w:val="false"/>
          <w:i w:val="false"/>
          <w:color w:val="000000"/>
          <w:sz w:val="28"/>
        </w:rPr>
        <w:t xml:space="preserve">
      14)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r>
        <w:br/>
      </w:r>
      <w:r>
        <w:rPr>
          <w:rFonts w:ascii="Times New Roman"/>
          <w:b w:val="false"/>
          <w:i w:val="false"/>
          <w:color w:val="000000"/>
          <w:sz w:val="28"/>
        </w:rPr>
        <w:t>
      "Созақ ауданы әкімдігінің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"Созақ ауданы әкімдігінің құрылыс бөлімі" мемлекеттік мекемесін Қазақстан Республикасының қолданыстағы заңнамасына сәйкес қызметке тағайындалатын және қызметтен босатылатын "Созақ ауданы әкімдігінің құрылыс бөлімі" мемлекеттік мекемесінің басшысы басқарады.</w:t>
      </w:r>
      <w:r>
        <w:br/>
      </w:r>
      <w:r>
        <w:rPr>
          <w:rFonts w:ascii="Times New Roman"/>
          <w:b w:val="false"/>
          <w:i w:val="false"/>
          <w:color w:val="000000"/>
          <w:sz w:val="28"/>
        </w:rPr>
        <w:t>
      "Созақ ауданы әкімдігінің құрылыс бөлімі"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Мемлекеттік мекеме мен құрылтайшы, әкімшілігімен оның еңбек ұжым арасындағы өзара қарым қатынастары Қазақстан Республикасының заңдарымен айқындалады.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"Созақ ауданы әкімдігінің құрылыс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 әкімдігінің құрылыс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"Созақ ауданы әкімдігінің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"Созақ ауданы әкімдігінің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"Созақ ауданы әкімдігінің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2014 жылғы "13" тамыздағы</w:t>
            </w:r>
            <w:r>
              <w:br/>
            </w:r>
            <w:r>
              <w:rPr>
                <w:rFonts w:ascii="Times New Roman"/>
                <w:b w:val="false"/>
                <w:i w:val="false"/>
                <w:color w:val="000000"/>
                <w:sz w:val="20"/>
              </w:rPr>
              <w:t>№ 269 қаулысымен бекітілген</w:t>
            </w:r>
          </w:p>
        </w:tc>
      </w:tr>
    </w:tbl>
    <w:bookmarkStart w:name="z40" w:id="5"/>
    <w:p>
      <w:pPr>
        <w:spacing w:after="0"/>
        <w:ind w:left="0"/>
        <w:jc w:val="left"/>
      </w:pPr>
      <w:r>
        <w:rPr>
          <w:rFonts w:ascii="Times New Roman"/>
          <w:b/>
          <w:i w:val="false"/>
          <w:color w:val="000000"/>
        </w:rPr>
        <w:t xml:space="preserve"> "Созақ ауданы әкімдігінің сәулет және қала құрылысы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 әкімдігінің сәулет және қала құрылысы бөлімі" мемлекеттік мекемесі сәулет және қала құрылысы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 әкімдігінің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 әкімдігінің сәулет және қала құрылысы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 әкімдігінің сәулет және қала құрылысы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 әкімдігінің сәулет және қала құрылысы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"Созақ ауданы әкімдігінің сәулет және қала құрылысы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 әкімдігінің сәулет және қала құрылысы бөлімі" мемлекеттік мекемесі өз құзыретiнiң мәселелерi бойынша заңнамада белгiленген тәртiппен "Созақ ауданы әкімдігінің сәулет және қала құрылысы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"Созақ ауданы әкімдігінің сәулет және қала құрылысы бөлімі" мемлекеттік мекемесі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Оңтүстік Қазақстан облысы, Созақ ауданы, Шолаққорған ауылы, Жібек жолы көшесі н/с үй.</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"Созақ ауданы әкімдігінің сәулет және қала құрылысы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"Созақ ауданы әкімдігінің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 әкімдігінің сәулет және қала құрылысы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 әкімдігінің сәулет және қала құрылысы бөлімі" мемлекеттік мекемесі кәсiпкерлiк субъектiлерiмен "Созақ ауданы әкімдігінің сәулет және қала құрылысы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"Созақ ауданы әкімдігінің сәулет және қала құрылысы бөлімі" мемлекеттік мекемесі заңнамалық актiлермен кiрiстер әкелетiн қызметтi жүзеге асыру құқығы берiлсе, онда осындай қызметтен алынған кiрiстер бюджеттiң кiрiсiне жiберiледi.</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 әкімдігінің сәулет және қала құрылысы бөлімі" мемлекеттік мекемесінің миссиясы:</w:t>
      </w:r>
      <w:r>
        <w:br/>
      </w:r>
      <w:r>
        <w:rPr>
          <w:rFonts w:ascii="Times New Roman"/>
          <w:b w:val="false"/>
          <w:i w:val="false"/>
          <w:color w:val="000000"/>
          <w:sz w:val="28"/>
        </w:rPr>
        <w:t>
      Қазақстан Республикасының сәулет және қала құрылысы саласында мемлекеттік саясатты Қазақстан Республикасының қолданыстағы заңнамаларға сәйкес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Қазақстан Республикасының қолданыстағы заңнамаларына сәйкес Созақ ауданы бойынша сәулет және қала құрылысы саласында тиісті жұмыстарды атқару.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2) ауданның бас жоспарының жобасын, аудан шегі мен аудан маңы аймағының шекараларын, сондай-ақ ведомствалық бағынысты ауылдық округтардың және қарасты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3) ауданды әлеуметтік-экономикалық дамыту бағдарламалары құрамындағы қала құрылысы құжаттамасын, сондай-ақ аудан аумағында құрылыс салудың, оны абаттандыру мен инженерлік жағынан қамтамасыз етудің ережелерін тиісті қалалық мәслихаттың бекітуіне ұсыну;</w:t>
      </w:r>
      <w:r>
        <w:br/>
      </w:r>
      <w:r>
        <w:rPr>
          <w:rFonts w:ascii="Times New Roman"/>
          <w:b w:val="false"/>
          <w:i w:val="false"/>
          <w:color w:val="000000"/>
          <w:sz w:val="28"/>
        </w:rPr>
        <w:t>
      4) құрылыс салу не өзге де қала құрылысы өзгерiстерi туралы халыққа хабарлап отыру;</w:t>
      </w:r>
      <w:r>
        <w:br/>
      </w:r>
      <w:r>
        <w:rPr>
          <w:rFonts w:ascii="Times New Roman"/>
          <w:b w:val="false"/>
          <w:i w:val="false"/>
          <w:color w:val="000000"/>
          <w:sz w:val="28"/>
        </w:rPr>
        <w:t xml:space="preserve">
      5) елді мекендердің бекітілген бас жоспарларын (аумақтық даму схемаларын) дамыту үшін әзірленетін қала құрылысы жобаларын бекіту және іске асыру; </w:t>
      </w:r>
      <w:r>
        <w:br/>
      </w:r>
      <w:r>
        <w:rPr>
          <w:rFonts w:ascii="Times New Roman"/>
          <w:b w:val="false"/>
          <w:i w:val="false"/>
          <w:color w:val="000000"/>
          <w:sz w:val="28"/>
        </w:rPr>
        <w:t>
      6) ведомстволық бағынысты аумақта құрылыс салуға және қала құрылысын игеруге арналған жер учаскелерін таңдау, беру, ал заңнамалық актілерде көзделген жағдайларда, мемлекеттік қажеттіліктер үшін алып қою жөнінде шешімдер қабылдау;</w:t>
      </w:r>
      <w:r>
        <w:br/>
      </w:r>
      <w:r>
        <w:rPr>
          <w:rFonts w:ascii="Times New Roman"/>
          <w:b w:val="false"/>
          <w:i w:val="false"/>
          <w:color w:val="000000"/>
          <w:sz w:val="28"/>
        </w:rPr>
        <w:t>
      7) құрылыстарды, ғимараттарды, инженерлік және көлік коммуникацияларын салу (кеңейту, техникамен қайта жарақтандыру, қайта жабдықтау, реконструкциялау, қайта жоспарлау,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8) пайдалануға берілетін объектілерді (кешендерді) заңнамада белгіленген тәртіппен қабылдау және тіркеу жөніндегі жұмыстарды ұйымдастыру;</w:t>
      </w:r>
      <w:r>
        <w:br/>
      </w:r>
      <w:r>
        <w:rPr>
          <w:rFonts w:ascii="Times New Roman"/>
          <w:b w:val="false"/>
          <w:i w:val="false"/>
          <w:color w:val="000000"/>
          <w:sz w:val="28"/>
        </w:rPr>
        <w:t>
      9) тұрғын үй қорын, коммуникацияларды, тарих және мәдениет ескерткіштерін, мемлекеттік табиғи қорық қорының объектілерін сақтауды және олардың нормативтік күтіп-ұсталуына (қолданылуына, пайдаланылуына) бақылауды және сақтауды ұйымдастыру;</w:t>
      </w:r>
      <w:r>
        <w:br/>
      </w:r>
      <w:r>
        <w:rPr>
          <w:rFonts w:ascii="Times New Roman"/>
          <w:b w:val="false"/>
          <w:i w:val="false"/>
          <w:color w:val="000000"/>
          <w:sz w:val="28"/>
        </w:rPr>
        <w:t>
      10) салынып жатқан (салынуы белгіленген) объектілер мен кешендердің мониторингін Қазақстан Республикасы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мемлекеттік органның қарауына жатқызылған мәселелер бойынша мемлекеттiк және мемлекеттiк емес органдармен және ұйымдармен қызметтiк хат алмасу жүргiзу;</w:t>
      </w:r>
      <w:r>
        <w:br/>
      </w:r>
      <w:r>
        <w:rPr>
          <w:rFonts w:ascii="Times New Roman"/>
          <w:b w:val="false"/>
          <w:i w:val="false"/>
          <w:color w:val="000000"/>
          <w:sz w:val="28"/>
        </w:rPr>
        <w:t>
      2) белгіленген тәртіппен мемлекеттік органдардан, өзге де ұйымдардан өзінің функцияларын орындауға қажетті ақпаратты сұратуға және алуға, сондай-ақ, өзге де мемлекеттік органдарға ақпарат ұсынуға;</w:t>
      </w:r>
      <w:r>
        <w:br/>
      </w:r>
      <w:r>
        <w:rPr>
          <w:rFonts w:ascii="Times New Roman"/>
          <w:b w:val="false"/>
          <w:i w:val="false"/>
          <w:color w:val="000000"/>
          <w:sz w:val="28"/>
        </w:rPr>
        <w:t>
      3) "Созақ ауданы әкімдігінің сәулет және қала құрылысы бөлімі" мемлекеттік мекемесі осы ұйымның түріне сәйкес Қазақстан Республикасының заңнамаларымен көрсетілген барлық құқықтар мен жеңілдіктерді пайдаланады;</w:t>
      </w:r>
      <w:r>
        <w:br/>
      </w:r>
      <w:r>
        <w:rPr>
          <w:rFonts w:ascii="Times New Roman"/>
          <w:b w:val="false"/>
          <w:i w:val="false"/>
          <w:color w:val="000000"/>
          <w:sz w:val="28"/>
        </w:rPr>
        <w:t>
      4) аудандық әкiмдiктiң және мәслихаттың мәжiлiстерiне, аудандық, аумақтық және өзге де атқарушы органдардың алқаларына қатысу.</w:t>
      </w:r>
      <w:r>
        <w:br/>
      </w:r>
      <w:r>
        <w:rPr>
          <w:rFonts w:ascii="Times New Roman"/>
          <w:b w:val="false"/>
          <w:i w:val="false"/>
          <w:color w:val="000000"/>
          <w:sz w:val="28"/>
        </w:rPr>
        <w:t>
      "Созақ ауданы әкімдігінің сәулет және қала құрылысы бөлімі" мемлекеттік мекемесі бюджет есебінен қаржыландырылады.</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Мемлекеттiк органның қызметiн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 әкімдігінің сәулет және қала құрылысы бөлімі" мемлекеттік мекемесінде басшылықты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"Созақ ауданы әкімдігінің сәулет және қала құрылысы бөлімі" мемлекеттік мекемесінің бірінші басшысы Қазақстан Республикасының заңнамасына сәйкес Созақ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Созақ ауданы әкімдігінің сәулет және қала құрылысы бөлімі" мемлекеттік мекемесі бiрiншi басшысының өкiлеттiгi:</w:t>
      </w:r>
      <w:r>
        <w:br/>
      </w:r>
      <w:r>
        <w:rPr>
          <w:rFonts w:ascii="Times New Roman"/>
          <w:b w:val="false"/>
          <w:i w:val="false"/>
          <w:color w:val="000000"/>
          <w:sz w:val="28"/>
        </w:rPr>
        <w:t>
      1) мемлекеттік мекеме атынан іс- қимылын жүргізеді;</w:t>
      </w:r>
      <w:r>
        <w:br/>
      </w:r>
      <w:r>
        <w:rPr>
          <w:rFonts w:ascii="Times New Roman"/>
          <w:b w:val="false"/>
          <w:i w:val="false"/>
          <w:color w:val="000000"/>
          <w:sz w:val="28"/>
        </w:rPr>
        <w:t>
      2) заңнамада белгіленген тәртіппен барлық органдарда, жеке және заңды тұлғалар қатынасында мемлекеттік органның мүддесін білдіреді;</w:t>
      </w:r>
      <w:r>
        <w:br/>
      </w:r>
      <w:r>
        <w:rPr>
          <w:rFonts w:ascii="Times New Roman"/>
          <w:b w:val="false"/>
          <w:i w:val="false"/>
          <w:color w:val="000000"/>
          <w:sz w:val="28"/>
        </w:rPr>
        <w:t>
      3) барлық кәсіпорындар, ұйымдар мен мекемелер алдында келісім-шарт міндеттемелерінің орындалуын қамтамасыз етеді;</w:t>
      </w:r>
      <w:r>
        <w:br/>
      </w:r>
      <w:r>
        <w:rPr>
          <w:rFonts w:ascii="Times New Roman"/>
          <w:b w:val="false"/>
          <w:i w:val="false"/>
          <w:color w:val="000000"/>
          <w:sz w:val="28"/>
        </w:rPr>
        <w:t>
      4) құрылтайшы шешімін жүзеге асырады;</w:t>
      </w:r>
      <w:r>
        <w:br/>
      </w:r>
      <w:r>
        <w:rPr>
          <w:rFonts w:ascii="Times New Roman"/>
          <w:b w:val="false"/>
          <w:i w:val="false"/>
          <w:color w:val="000000"/>
          <w:sz w:val="28"/>
        </w:rPr>
        <w:t>
      5) мемлекеттік мекеме атынан іс жүргізу құқығына сенімхат беру, сонымен қатар қайта сену құқығына сенімхат беру;</w:t>
      </w:r>
      <w:r>
        <w:br/>
      </w:r>
      <w:r>
        <w:rPr>
          <w:rFonts w:ascii="Times New Roman"/>
          <w:b w:val="false"/>
          <w:i w:val="false"/>
          <w:color w:val="000000"/>
          <w:sz w:val="28"/>
        </w:rPr>
        <w:t>
      6) сыйақы мәселелерін шешеді, марапаттау мен тәртіптік жауапкершілікке тарту шараларын қабылдайды;</w:t>
      </w:r>
      <w:r>
        <w:br/>
      </w:r>
      <w:r>
        <w:rPr>
          <w:rFonts w:ascii="Times New Roman"/>
          <w:b w:val="false"/>
          <w:i w:val="false"/>
          <w:color w:val="000000"/>
          <w:sz w:val="28"/>
        </w:rPr>
        <w:t>
      7) Қазақстан Республикасының заңнамаларына сәйкес мәмілелерді, заңдылық актілерді жасау, келісім- шарттарға, соның ішінде еңбектік, жұмысқа жалдану контрактілері бойынша мәмілеге тұру;</w:t>
      </w:r>
      <w:r>
        <w:br/>
      </w:r>
      <w:r>
        <w:rPr>
          <w:rFonts w:ascii="Times New Roman"/>
          <w:b w:val="false"/>
          <w:i w:val="false"/>
          <w:color w:val="000000"/>
          <w:sz w:val="28"/>
        </w:rPr>
        <w:t>
      8) мемлекеттік мекеменің мүлкіне оның қаржысына билік етеді, мемлекеттік мекеме қызметіне тікелей басшылығын жүргізеді және оның нәтижесіне дербес жауапкершілігін алып жүреді;</w:t>
      </w:r>
      <w:r>
        <w:br/>
      </w:r>
      <w:r>
        <w:rPr>
          <w:rFonts w:ascii="Times New Roman"/>
          <w:b w:val="false"/>
          <w:i w:val="false"/>
          <w:color w:val="000000"/>
          <w:sz w:val="28"/>
        </w:rPr>
        <w:t>
      9) Қазақстан Республикасының заңнамаларына сәйкес құрылтайшының ерекше құзырына жатқызылмаған мәселелерді шешеді;</w:t>
      </w:r>
      <w:r>
        <w:br/>
      </w:r>
      <w:r>
        <w:rPr>
          <w:rFonts w:ascii="Times New Roman"/>
          <w:b w:val="false"/>
          <w:i w:val="false"/>
          <w:color w:val="000000"/>
          <w:sz w:val="28"/>
        </w:rPr>
        <w:t>
      10)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болады;</w:t>
      </w:r>
      <w:r>
        <w:br/>
      </w:r>
      <w:r>
        <w:rPr>
          <w:rFonts w:ascii="Times New Roman"/>
          <w:b w:val="false"/>
          <w:i w:val="false"/>
          <w:color w:val="000000"/>
          <w:sz w:val="28"/>
        </w:rPr>
        <w:t>
      11) мемлекеттік мекеме атынан сенімхатсыз іс- қимыл жүргізеді, оған берілген құқық шегінде мемлекеттік мекеменің мүлігіне билігін жүргізеді, есеп - шоттары ашады, келісім-шарттарға соның ішінде еңбек шарттарына тұрады, бұйрықтар шығарады.</w:t>
      </w:r>
      <w:r>
        <w:br/>
      </w:r>
      <w:r>
        <w:rPr>
          <w:rFonts w:ascii="Times New Roman"/>
          <w:b w:val="false"/>
          <w:i w:val="false"/>
          <w:color w:val="000000"/>
          <w:sz w:val="28"/>
        </w:rPr>
        <w:t>
      "Созақ ауданы әкімдігінің сәулет және қала құрылысы бөлімі"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"Созақ ауданы әкімдігінің сәулет және қала құрылысы бөлімі"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"Созақ ауданы әкімдігінің сәулет және қала құрылысы бөлімі"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Мемлекеттік мекеме мен құрылтайшы, әкімшілігімен оның еңбек ұжым арасындағы өзара қарым қатынастары Қазақстан Республикасының заңдарымен айқындалады.</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4. Мемлекеттiк органның мүлкi</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22. "Созақ ауданы әкімдігінің сәулет және қала құрылысы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"Созақ ауданы әкімдігінің сәулет және қала құрылысы бөлімі" мемлекеттік мекемесі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"Созақ ауданы әкімдігінің сәулет және қала құрылысы бөлімі" мемлекеттік мекемесі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"Созақ ауданы әкімдігінің сәулет және қала құрылысы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9"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25. Мемлекеттік органды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 2014 жылғы</w:t>
            </w:r>
            <w:r>
              <w:br/>
            </w:r>
            <w:r>
              <w:rPr>
                <w:rFonts w:ascii="Times New Roman"/>
                <w:b w:val="false"/>
                <w:i w:val="false"/>
                <w:color w:val="000000"/>
                <w:sz w:val="20"/>
              </w:rPr>
              <w:t>"13" тамыздағы № 269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Бөлетін шығын сметасының орындалу балансы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1"/>
        <w:gridCol w:w="3059"/>
      </w:tblGrid>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 1 бойынша</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"Созақ ауданы әкімдігінің құрылыс бөлімі" мемлекеттік мекемесі</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Мерзімділігі: 01.08.2014 ж_____________</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 мың теңге____________________күні</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01.08.2014ж</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соммасы ___________________________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7"/>
        <w:gridCol w:w="4"/>
        <w:gridCol w:w="923"/>
        <w:gridCol w:w="380"/>
        <w:gridCol w:w="1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 Т И В</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Есептік мерзімінің соңыңда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Активтер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Активтер (010 - 013, 015 - 019)...................................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 (014)..................................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Материалдық қорлар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шеберхана (оқыту) бұйымдары (030).............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ауыл шаруашылық өнімдері (оқыту), (031)........................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 зерттеу мен зертханалық сынақ үшін ұзақ пайдаланатын материалдар (043)..................................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Малдың төлі және бордақылаудағы малдар (050)............................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 мен тамақ өнімдері (060 - 069)..................................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Құны төмен және тез тозғыш заттар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Құны төмен және тез тозғыш заттар (070 - 073)............................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Өндіріс шығыны және өзге мақсаттар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шеберхана (оқыту) шығындары (080)..............................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ауыл шаруашылық өнімдері (оқыту ) шығындары (081)................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 бойынша ғылыми зерттеуге жұмсалған қаражат (082)................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құрылғыларын әзірлеуге кететін шығын (083)................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 әзірлеу мен қайта өңдеуге кететін шығын (084)......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Ақшалай қаржы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 ұйымдарға аудару және өзге іс-шараларға ұйымның шығыны үшін ашық лимиттер (090)..................................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Жолдағы ашық лимиттер (091)..................................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қаржыға ашық лимиттер (093)..................................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Берешекті өтеу жайлы өзара келісім лимиттері (094).................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Мақсатсыз пайдаланылған қаржыны қайтарып алынған (өндірілген) лимиттері (095)..................................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бюджеттер есебінен ашық лимиттер (096)............................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 ұйымдарға аудару және өзге іс-шараларға ұйымның шығыны үшін ашық лимиттер (100)..................................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қаржы жұмсалымына лимиттер (103)...............................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берушінің банктегі арнайы шоттағы қаржысы мердігермен күрделі қаржы жұмсалымын есептесу үшін (109)........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Тапсырмалар бойынша сомалардың бюджеттен тыс есебі (110).....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бюджеттен тыс есебі (111).........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 Т И В</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соңында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Бюджеттен тыс қаржы бойынша өзге операциялардың бюджеттен тыс шоты (112)..................................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бойынша арнайы шот (113).................................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Қаржыландырудың арнайы шоты (114).................................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айырысу шоты (115).......................................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шот (118)..................................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Касса (120)..................................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Аккредитивтер (130)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Ақша құжаттары (132)..................................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салымы (134)..................................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Есеп айырысу</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Міндеттемелері бойынша сыртқы қарыз есебінен есеп айырысу (151)..................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 құрастырушы - зерттемелеріне тапсырысқа бюджеттік тақырыптар бойынша жартылай төлем есеп айырысу (152)............................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Тапысырыс берушілермен жасалған жұмыс пен көрсеткен қызметтері үшін бюджеттен тыс қаржымен есеп айырысу бюджеттен тыс қаржы бойынша (153).................................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төленуге тиіс ғылыми-зерттеу жұмыстары үшін есеп айырысу (154).................................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ғылыми-зерттеу жұмыстары үшін алғытөлем бойынша есеп айырысу (155).................................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Шаруалық келісім жұмыстарын орындауға тартылған бірге орындаушылармен есеп айырысу (156).................................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 мен тапсырыс берушілермен есеп айырысу (157).....................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жарнасы бойынша есеп айырысу (159)..................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беруші тұлғалармен есеп айырысу (160).................................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 шығу бойынша есеп айырысу (170).................................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қамту бойынша есеп айырысу (171).................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арнайы түрі бойынша есеп айырысу (172).......................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Бюджетке төлем бойынша есеп айырысу (173)...............................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дебиторлармен есеп айырысу (178).................................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Жоспарлы төлем тәртібімен есеп айырысу (179)..............................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зейнеткерлік төлемі бойынша есеп айырысу (198)..........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қорымен есеп айырысу (199)....................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Шығыстар</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ұйымды ұстауға және өзге іс-шараларға кететін шығын (200)....................................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 есебінен кететін шығын (202)............................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есебінен қаржыландырылатын жобалар бойынша кететін шығын (204).................................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сақтандыру қоры есебінен жәрдемақы төлеуге кететін шығын (206)......................................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Бөлуге кететін шығын (210)......................................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кететін шығын (211).......................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қаражат бойынша кететін шығын (213).................................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қорлар есебінен кететін шығын (215)......................................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2"/>
        <w:gridCol w:w="4"/>
        <w:gridCol w:w="968"/>
        <w:gridCol w:w="6"/>
        <w:gridCol w:w="394"/>
        <w:gridCol w:w="623"/>
        <w:gridCol w:w="635"/>
        <w:gridCol w:w="258"/>
      </w:tblGrid>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жұмсалымға бөлінген өзге қор есебінен кететін шығын (216).......................................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қаржы есебінен кететін шығын (220).........................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VIII. Залал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Залал (410)........................................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ІХ. Күрделі құрылысқа жұмсалған шығын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Орнатуға арналған жабдық (040)......................................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құрылысқа арналған құрылыс материалдары (041)...............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Жеткізушілермен және мердігерлермен есеп айырысу (150)............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күрделі құрылысқа есеп айырысу (203).......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күрделі құрылысқа және жабдықтарды алуға кететін шығын (212)....................................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Баланс........................................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 А С С И В</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соңыңда</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Қаржыландыру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Бюджеттен ұйымның шығынына және өзге іс-шараға қаржыландыру (230, 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бюджеттер есебінен қаржыландыру (232, 142)..........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шығыны мен өзге іс-шараларға өзара есептесу арқылы бюджеттен қаржыландыру (235,145)..............................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мекемесін ұстау үшін ата-ананың қаржысы (236).........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Ұйымды ұстауға қажет өзге қаражат (238).............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қаражатымен жобаларды қаржыландыру (239)......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Банк кредиттері (248)..................................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Қорлар мен мақсатқа арналуы қаражат</w:t>
            </w: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көтермелеу қоры (240).................................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және әлеуметтік даму қоры (246)........................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 ішіндегі қор (250).............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қорлар (272).....................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қаражат қоры (273)..................................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Құнды қағаздағы қор</w:t>
            </w:r>
            <w:r>
              <w:br/>
            </w:r>
            <w:r>
              <w:rPr>
                <w:rFonts w:ascii="Times New Roman"/>
                <w:b w:val="false"/>
                <w:i w:val="false"/>
                <w:color w:val="000000"/>
                <w:sz w:val="20"/>
              </w:rPr>
              <w:t>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Активтердің тозуы</w:t>
            </w:r>
            <w:r>
              <w:br/>
            </w:r>
            <w:r>
              <w:rPr>
                <w:rFonts w:ascii="Times New Roman"/>
                <w:b w:val="false"/>
                <w:i w:val="false"/>
                <w:color w:val="000000"/>
                <w:sz w:val="20"/>
              </w:rPr>
              <w:t>
(020)..................................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активтердің тозуы (021)..................................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Құны төмен және тез тозғыш заттардың қоры (260)................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Есеп айырысу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міндеттемелері есебінен есеп айырысу (151)............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тақырып бойынша тәжірибе-құрастырушы әзірлемеге тапсырысты жартылай төлеу бойынша есеп айырысу ( 152)...........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Бюджетен тыс қаражат бойынша тапсырыс берушілермен істелген жұмыс және көрсеткен қызмет үшін есеп айырысу (153)................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Кредиторлармен бекітілген жобаның шегінен тыс есеп айырысу қаржыландыру (154)..........................…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алғытөлем бойынша ғылыми-зерттеу жұмыстары үшін есеп айырысу (155).......................................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келісім жұмыстарын орындауға тартылған бірге орындаушылармен есеп айырысу (156).......................................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 және тапсырыс берушілермен есеп айырысу (157).....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жарнасы бойынша есеп айырысу (159)............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беруші тұлғалармен есеп айырысу (160)...................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қамсыздандыру бойынша есеп айырысу (171).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арнайы түрі бойынша есеп айырысу (172).................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Бюджетке төлем бойынша есеп айырысу (173)...........................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Депозиттік сома бойынша есеп айырысу (174)............................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алынған қаржы шығыны бойынша есеп айырысу (176).......................................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Депоненттермен есеп айырысу (177)..................................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кредиторлармен есеп айырысу (178)...............................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 және қызметкерлермен есеп айырысу (180)...............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Стипендианттармен есеп айырысу (181).......................................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 және қызметкерлермен ақшасыз аударымдар бойынша есеп айырысу (182 - 187).......................................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Орындалған жұмыстарға өзге есеп айырысу (189)................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зейнеткерлік төлемдері бойынша есеп айырысу (198).......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 А С С И 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соңыңда (тоқсан)</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қамтуға жәрдемдесу қорымен есеп айырысу (199)............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Өнімді сату және табыс</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 шеберхана өнімдерін сату (280)......................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(оқыту) ауыл шаруашылық өнімдерін сату (281)........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бойынша ғылыми-зерттеу жұмыстарын сату (282)...............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табыс (400)......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Кәсіби-техникалық училище өндірістік қызметінен түскен табыс (402)........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rPr>
                <w:rFonts w:ascii="Times New Roman"/>
                <w:b/>
                <w:i w:val="false"/>
                <w:color w:val="000000"/>
                <w:sz w:val="20"/>
              </w:rPr>
              <w:t>V. Күрделі құрылысты қаржыландыру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Жеткізушілермен және мердігерлермен есеп айырысу (150)...........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жұмсалымды бюджетінен қаржыландыру (231, 143).........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Баланс................................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6110</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Теңгерімнен тысқары шот</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алынған активтер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сақтауға алынған тауарлық-материалдық құндылықтар (02)...................................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Қатаң есептеме бланкісі (04)................................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Дебиторлардың төленбеген берешек қарызын жабу (05)................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Орталықтанған жабдықтау бойынша төленген материалдық құндылықтар (06)..................................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Оқушылар мен студенттердің қайтарылмаған материалдық құндылықтары үшін қарызы (07)..................................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Ауыспалы спорттық жүлде мен кубоктар (08)..............................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Жолдамалар (09).................................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мен жәрдемақы заңнамасын дұрыс қолданбауы салдарынан зейнетақы мен жәрдемақыны артық төлеуі, есеп қателігі (10)..........................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техника оқыту пәні (11)...................................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Жинақтаушы зейнетақы қорларына міндетті төлем (12).............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жиынтығы.......................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 2014 жылғы</w:t>
            </w:r>
            <w:r>
              <w:br/>
            </w:r>
            <w:r>
              <w:rPr>
                <w:rFonts w:ascii="Times New Roman"/>
                <w:b w:val="false"/>
                <w:i w:val="false"/>
                <w:color w:val="000000"/>
                <w:sz w:val="20"/>
              </w:rPr>
              <w:t>"13" тамыздағы № 269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Бөлетін шығын сметасының орындалу балансы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1"/>
        <w:gridCol w:w="3059"/>
      </w:tblGrid>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 1 бойынша</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"Созақ ауданы әкімдігінің сәулет және құрылыс бөлімі" мемлекеттік мекемесі</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Мерзімділігі: 01.08.2014 ж_____________</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 мың теңге____________________күні</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01.08.2014ж</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сомасы ___________________________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5"/>
        <w:gridCol w:w="7"/>
        <w:gridCol w:w="855"/>
        <w:gridCol w:w="5"/>
        <w:gridCol w:w="350"/>
        <w:gridCol w:w="736"/>
        <w:gridCol w:w="691"/>
        <w:gridCol w:w="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 Т И 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Есептік мерзімінің соңында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Активтер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Активтер (010 - 013, 015 - 019)....................................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 (014)...................................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Материалдық қорлар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шеберхана (оқыту) бұйымдары (030).............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ауыл шаруашылық өнімдері (оқыту), (031)........................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 зерттеу мен зертханалық сынақ үшін ұзақ пайдаланатын материалдар (043)..................................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Малдың төлі және бордақылаудағы малдар (050)............................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 мен тамақ өнімдері (060 - 069)..................................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Құны төмен және тез тозғыш заттар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Құны төмен және тез тозғыш заттар (070 - 073)............................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Өндіріс шығыны және өзге мақсаттар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шеберхана (оқыту) шығындары (080)..............................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ауыл шаруашылық өнімдері (оқыту ) шығындары (081)................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 бойынша ғылыми зерттеуге жұмсалған қаражат (082)................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құрылғыларын әзірлеуге кететін шығын (083)................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 әзірлеу мен қайта өңдеуге кететін шығын (084)......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Ақшалай қаржы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 ұйымдарға аудару және өзге іс-шараларға ұйымның шығыны үшін ашық лимиттер (090)..................................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Жолдағы ашық лимиттер (091)..................................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қаржыға ашық лимиттер (093)..................................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Берешекті өтеу жайлы өзара келісім лимиттері (094).................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Мақсатсыз пайдаланылған қаржыны қайтарып алынған (өндірілген) лимиттері (095..................................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бюджеттер есебінен ашық лимиттер (096)............................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 ұйымдарға аудару және өзге іс-шараларға ұйымның шығыны үшін ашық лимиттер (100)..................................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қаржы жұмсалымына лимиттер (103)...............................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берушінің банктегі арнайы шоттағы қаржысы мердігермен күрделі қаржы жұмсалымын есептесу үшін (109)........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Тапсырмалар бойынша сомалардың бюджеттен тыс есебі (110).....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бюджеттен тыс есебі (111).........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 Т И 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соңында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Бюджеттен тыс қаржы бойынша өзге операциялардың бюджеттен тыс шоты (112)................................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бойынша арнайы шот (113).................................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Қаржыландырудың арнайы шоты (114)...................................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айырысу шоты (115).................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шот (118).....................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Касса (120).............................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Аккредитивтер (130)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Ақша құжаттары (132)...................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салымы (134).....................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Есеп айырысу</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Міндеттемелері бойынша сыртқы қарыз есебінен есеп айырысу (151)..................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 құрастырушы - зерттемелеріне тапсырысқа бюджеттік тақырыптар бойынша жартылай төлем есеп айырысу (152)............................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Тапысырыс берушілермен жасалған жұмыс пен көрсеткен қызметтері үшін бюджеттен тыс қаржымен есеп айырысу бюджеттен тыс қаржы бойынша (153)...............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төленуге тиіс ғылыми-зерттеу жұмыстары үшін есеп айырысу (154).......................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ғылыми-зерттеу жұмыстары үшін алғытөлем бойынша есеп айырысу (155).........................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Шаруалық келісім жұмыстарын орындауға тартылған бірге орындаушылармен есеп айырысу (156).........................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 мен тапсырыс берушілермен есеп айырысу (157).....................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жарнасы бойынша есеп айырысу (159)..................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беруші тұлғалармен есеп айырысу (160)................................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 шығу бойынша есеп айырысу (170).................................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қамту бойынша есеп айырысу (171).................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арнайы түрі бойынша есеп айырысу (172).......................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Бюджетке төлем бойынша есеп айырысу (173)...............................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дебиторлармен есеп айырысу (178).................................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Жоспарлы төлем тәртібімен есеп айырысу (179)..............................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зейнеткерлік төлемі бойынша есеп айырысу (198)..........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қорымен есеп айырысу (199)....................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Шығыстар</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ұйымды ұстауға және өзге іс-шараларға кететін шығын (200)....................................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 есебінен кететін шығын (202)............................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есебінен қаржыландырылатын жобалар бойынша кететін шығын (204)................................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сақтандыру қоры есебінен жәрдемақы төлеуге кететін шығын (206)....................................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Бөлуге кететін шығын (210)......................................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кететін шығын (211).......................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қаражат бойынша кететін шығын (213)................................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қорлар есебінен кететін шығын (215)................................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жұмсалымға бөлінген өзге қор есебінен кететін шығын (216).........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қаржы есебінен кететін шығын (220).........................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 Залал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Залал (410)...........................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ІХ. Күрделі құрылысқа жұмсалған шығын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Орнатуға арналған жабдық (040)......................................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құрылысқа арналған құрылыс материалдары (041)...............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Жеткізушілермен және мердігерлермен есеп айырысу (150)............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күрделі құрылысқа есеп айырысу (203).......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күрделі құрылысқа және жабдықтарды алуға кететін шығын (212)............................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Баланс................................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А С С И В</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соңында</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Қаржыландыру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Бюджеттен ұйымның шығынына және өзге іс-шараға қаржыландыру (230, 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бюджеттер есебінен қаржыландыру (232, 142)..........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шығыны мен өзге іс-шараларға өзара есептесу арқылы бюджеттен қаржыландыру (235,145).............................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мекемесін ұстау үшін ата-ананың қаржысы (236).........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Ұйымды ұстауға қажет өзге қаражат (238).............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қаражатымен жобаларды қаржыландыру (239)......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Банк кредиттері (248)..................................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Қорлар мен мақсатқа арналуы қаражат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көтермелеу қоры (240)....................................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және әлеуметтік даму қоры (246)........................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 ішіндегі қор (250).................................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қорлар (272)................................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Валюталық қаражат қоры (273)..........................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Құнды қағаздағы қор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Активтердің тозуы (020)...................................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активтердің тозуы (021)...............................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Құны төмен және тез тозғыш заттардың қоры (260).................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Есеп айырысу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қарыз міндеттемелері есебінен есеп айырысу (151)............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тақырып бойынша тәжірибе-құрастырушы әзірлемеге тапсырысты жартылай төлеу бойынша есеп айырысу ( 152 )...........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Бюджеттен тыс қаражат бойынша тапсырыс берушілермен істелген жұмыс және көрсеткен қызмет үшін есеп айырысу (153)................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Кредиторлармен бекітілген жобаның шегінен тыс есеп айырысу қаржыландыру (154)............................…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берушілермен алғытөлем бойынша ғылыми-зерттеу жұмыстары үшін есеп айырысу (155).........................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келісім жұмыстарын орындауға тартылған бірге орындаушылармен есеп айырысу (156).........................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 және тапсырыс берушілермен есеп айырысу (157).....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жарнасы бойынша есеп айырысу (159)............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беруші тұлғалармен есеп айырысу (160)...................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қамсыздандыру бойынша есеп айырысу (171).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арнайы түрі бойынша есеп айырысу (172).................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Бюджетке төлем бойынша есеп айырысу (173)...........................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Депозиттік сома бойынша есеп айырысу (174)............................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алынған қаржы шығыны бойынша есеп айырысу (176)......................................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Депоненттермен есеп айырысу (177)...............................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кредиторлармен есеп айырысу (178)...............................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 және қызметкерлермен есеп айырысу (180)...............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Стипендианттармен есеп айырысу (181).......................................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 және қызметкерлермен ақшасыз аударымдар бойынша есеп айырысу (182 - 187)................................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Орындалған жұмыстарға өзге есеп айырысу (189)................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зейнеткерлік төлемдері бойынша есеп айырысу (198).......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 А С С И 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Тармақтың таңбасы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басына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мерзімінің соңында (тоқсан)</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қамтуға жәрдемдесу қорымен есеп айырысу (199)............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Өнімді сату және табыс</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 шеберхана өнімдерін сату (280)......................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(оқыту) ауыл шаруашылық өнімдерін сату (281).......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бойынша ғылыми-зерттеу жұмыстарын сату (282)...............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қаржы бойынша табыс (400).......................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Кәсіби-техникалық училище өндірістік қызметінен түскен табыс (402).............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V. Күрделі құрылысты қаржыландыру</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Жеткізушілермен және мердігерлермен есеп айырысу (150)...........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жұмсалымды бюджетінен қаржыландыру (231, 143).........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Баланс........................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Теңгерімнен тысқары шот</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алынған активтер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сақтауға алынған тауарлық-материалдық құндылықтар (02)...............................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Қатаң есептеме бланкісі (04)...............................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Дебиторлардың төленбеген берешек қарызын жабу (05)................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Орталықтанған жабдықтау бойынша төленген материалдық құндылықтар (06)..................................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Оқушылар мен студенттердің қайтарылмаған материалдық құндылықтары үшін қарызы (07)...........................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Ауыспалы спорттық жүлде мен кубоктар (08)..............................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Жолдамалар (09)..................................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4"/>
        <w:gridCol w:w="1351"/>
        <w:gridCol w:w="357"/>
        <w:gridCol w:w="358"/>
      </w:tblGrid>
      <w:tr>
        <w:trPr>
          <w:trHeight w:val="30" w:hRule="atLeast"/>
        </w:trPr>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мен жәрдемақы заңнамасын дұрыс қолданбауы салдарынан зейнетақы мен жәрдемақыны артық төлеуі, есеп қателігі (10).............................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техника оқыту пәні (11)........................</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Жинақтаушы зейнетақы қорларына міндетті төлем (12).............</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жиынтығы.......................</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