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887d14" w14:textId="4887d1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Шардара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мамандарына 2014 жылы көтерме жәрдемақы және тұрғын үй сатып алу немесе салу үшін әлеуметтік қолдауды ұсыну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Шардара аудандық мәслихатының 2014 жылғы 24 ақпандағы № 25-155-V шешімі. Оңтүстік Қазақстан облысының Әділет департаментінде 2014 жылғы 28 ақпанда № 2552 болып тіркелді. Қолданылу мерзімінің аяқталуына байланысты күші жойылды - (Оңтүстік Қазақстан облысы Шардара аудандық мәслихатының 2015 жылғы 27 ақпандағы № 41 хатымен)</w:t>
      </w:r>
    </w:p>
    <w:p>
      <w:pPr>
        <w:spacing w:after="0"/>
        <w:ind w:left="0"/>
        <w:jc w:val="both"/>
      </w:pPr>
      <w:bookmarkStart w:name="z1" w:id="0"/>
      <w:r>
        <w:rPr>
          <w:rFonts w:ascii="Times New Roman"/>
          <w:b w:val="false"/>
          <w:i w:val="false"/>
          <w:color w:val="ff0000"/>
          <w:sz w:val="28"/>
        </w:rPr>
        <w:t>      Ескерту. Қолданылу мерзімінің аяқталуына байланысты күші жойылды - (Оңтүстік Қазақстан облысы Шардара аудандық мәслихатының 27.02.2015 № 41 хатымен).</w:t>
      </w:r>
      <w:r>
        <w:br/>
      </w:r>
      <w:r>
        <w:rPr>
          <w:rFonts w:ascii="Times New Roman"/>
          <w:b w:val="false"/>
          <w:i w:val="false"/>
          <w:color w:val="000000"/>
          <w:sz w:val="28"/>
        </w:rPr>
        <w:t>
</w:t>
      </w:r>
      <w:r>
        <w:rPr>
          <w:rFonts w:ascii="Times New Roman"/>
          <w:b w:val="false"/>
          <w:i w:val="false"/>
          <w:color w:val="ff0000"/>
          <w:sz w:val="28"/>
        </w:rPr>
        <w:t xml:space="preserve">      Ескерту. Шешімнің тақырыбы жаңа редакцияда - Оңтүстік Қазақстан облысы Шардара аудандық мәслихатының 29.09.2014 </w:t>
      </w:r>
      <w:r>
        <w:rPr>
          <w:rFonts w:ascii="Times New Roman"/>
          <w:b w:val="false"/>
          <w:i w:val="false"/>
          <w:color w:val="000000"/>
          <w:sz w:val="28"/>
        </w:rPr>
        <w:t>№ 33-203-V</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1 тармағының </w:t>
      </w:r>
      <w:r>
        <w:rPr>
          <w:rFonts w:ascii="Times New Roman"/>
          <w:b w:val="false"/>
          <w:i w:val="false"/>
          <w:color w:val="000000"/>
          <w:sz w:val="28"/>
        </w:rPr>
        <w:t>15) тармақшасына</w:t>
      </w:r>
      <w:r>
        <w:rPr>
          <w:rFonts w:ascii="Times New Roman"/>
          <w:b w:val="false"/>
          <w:i w:val="false"/>
          <w:color w:val="000000"/>
          <w:sz w:val="28"/>
        </w:rPr>
        <w:t>, Қазақстан Республикасы Үкiметiнiң 2009 жылғы 18 ақпандағы № 183 Қаулысымен бекітілген Ауылдық елдi мекендерге жұмыс iстеу және тұру үшiн келген денсаулық сақтау, бiлiм беру, әлеуметтiк қамсыздандыру, мәдениет, спорт және ветеринария мамандарына әлеуметтiк қолдау шараларын ұсыну ережесiнің </w:t>
      </w:r>
      <w:r>
        <w:rPr>
          <w:rFonts w:ascii="Times New Roman"/>
          <w:b w:val="false"/>
          <w:i w:val="false"/>
          <w:color w:val="000000"/>
          <w:sz w:val="28"/>
        </w:rPr>
        <w:t>2-тармағына</w:t>
      </w:r>
      <w:r>
        <w:rPr>
          <w:rFonts w:ascii="Times New Roman"/>
          <w:b w:val="false"/>
          <w:i w:val="false"/>
          <w:color w:val="000000"/>
          <w:sz w:val="28"/>
        </w:rPr>
        <w:t xml:space="preserve"> және аудан әкiмiнiң 2014 жылғы 4 ақпандағы № 06-282 мәлiмдемесiне сәйкес, Шардара аудандық мәслихаты </w:t>
      </w:r>
      <w:r>
        <w:rPr>
          <w:rFonts w:ascii="Times New Roman"/>
          <w:b/>
          <w:i w:val="false"/>
          <w:color w:val="000000"/>
          <w:sz w:val="28"/>
        </w:rPr>
        <w:t>ШЕШІМ ҚАБЫЛДАДЫ:</w:t>
      </w:r>
      <w:r>
        <w:br/>
      </w:r>
      <w:r>
        <w:rPr>
          <w:rFonts w:ascii="Times New Roman"/>
          <w:b w:val="false"/>
          <w:i w:val="false"/>
          <w:color w:val="000000"/>
          <w:sz w:val="28"/>
        </w:rPr>
        <w:t>
      1. 
</w:t>
      </w:r>
      <w:r>
        <w:rPr>
          <w:rFonts w:ascii="Times New Roman"/>
          <w:b w:val="false"/>
          <w:i w:val="false"/>
          <w:color w:val="000000"/>
          <w:sz w:val="28"/>
        </w:rPr>
        <w:t>
Шардара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мамандарына қажеттілікті ескере отырып, 2014 жылы бір маманға жетпіс еселік айлық есептік көрсеткішке тең сомада көтерме жәрдемақы және тұрғын үй сатып алу немесе салу үшін бір мың бес жүз еселік айлық есептік көрсеткіштен аспайтын сомада әлеуметтік қолдау ұсынылсын.</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Оңтүстік Қазақстан облысы Шардара аудандық мәслихатының 29.09.2014 </w:t>
      </w:r>
      <w:r>
        <w:rPr>
          <w:rFonts w:ascii="Times New Roman"/>
          <w:b w:val="false"/>
          <w:i w:val="false"/>
          <w:color w:val="000000"/>
          <w:sz w:val="28"/>
        </w:rPr>
        <w:t>№ 33-203-V</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2. 
</w:t>
      </w:r>
      <w:r>
        <w:rPr>
          <w:rFonts w:ascii="Times New Roman"/>
          <w:b w:val="false"/>
          <w:i w:val="false"/>
          <w:color w:val="000000"/>
          <w:sz w:val="28"/>
        </w:rPr>
        <w:t>
Осы шешім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0"/>
        <w:gridCol w:w="4210"/>
      </w:tblGrid>
      <w:tr>
        <w:trPr>
          <w:trHeight w:val="30" w:hRule="atLeast"/>
        </w:trPr>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Аудандық мәслихат сессиясының</w:t>
            </w:r>
            <w:r>
              <w:br/>
            </w:r>
            <w:r>
              <w:rPr>
                <w:rFonts w:ascii="Times New Roman"/>
                <w:b w:val="false"/>
                <w:i w:val="false"/>
                <w:color w:val="000000"/>
                <w:sz w:val="20"/>
              </w:rPr>
              <w:t>
</w:t>
            </w:r>
            <w:r>
              <w:rPr>
                <w:rFonts w:ascii="Times New Roman"/>
                <w:b w:val="false"/>
                <w:i/>
                <w:color w:val="000000"/>
                <w:sz w:val="20"/>
              </w:rPr>
              <w:t>      төрағасы</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И.Әділхан</w:t>
            </w:r>
          </w:p>
        </w:tc>
      </w:tr>
      <w:tr>
        <w:trPr>
          <w:trHeight w:val="30" w:hRule="atLeast"/>
        </w:trPr>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Аудандық мәслихаттың хатшысы</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Т.Бердібеков</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