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0e07" w14:textId="60d0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2013 жылғы 25 желтоқсандағы № 26/137-V "Семей қаласының 2014-2016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2014 жылғы 05 наурыздағы № 27/140-V шешімі. Шығыс Қазақстан облысының Әділет департаментінде 2014 жылғы 14 наурызда № 3203 болып тіркелді. Шешімнің қабылдау мерзімінің өтуіне байланысты қолдану тоқтатылды - (Шығыс Қазақстан облысы Семей қаласының мәслихат аппаратының 2015 жылғы 06 қаңтардағы № 01-26/3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Семей қаласының мәслихат аппаратының 06.01.2015 № 01-26/3 хаты).</w:t>
      </w:r>
    </w:p>
    <w:bookmarkEnd w:id="0"/>
    <w:bookmarkStart w:name="z2" w:id="1"/>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Семей қаласы мәслихатының 2013 жылғы 25 желтоқсандағы № 26/137-IV «Семей қаласының 2014-2016 жылдарға арналған бюджеті туралы» (нормативтік құқықтық актілерді мемлекеттік тіркеудің тізілімінде 2013 жылғы 30 желтоқсандағы № 3136 болып тіркелген, 2014 жылғы 10 қаңтардағы № 2 «Семей таңы» және «Вести Семей»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24 200 899,1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16 335,5 мың теңге:</w:t>
      </w:r>
      <w:r>
        <w:br/>
      </w:r>
      <w:r>
        <w:rPr>
          <w:rFonts w:ascii="Times New Roman"/>
          <w:b w:val="false"/>
          <w:i w:val="false"/>
          <w:color w:val="000000"/>
          <w:sz w:val="28"/>
        </w:rPr>
        <w:t>
      бюджеттік кредиттер – 19 419,5 мың теңге;</w:t>
      </w:r>
      <w:r>
        <w:br/>
      </w:r>
      <w:r>
        <w:rPr>
          <w:rFonts w:ascii="Times New Roman"/>
          <w:b w:val="false"/>
          <w:i w:val="false"/>
          <w:color w:val="000000"/>
          <w:sz w:val="28"/>
        </w:rPr>
        <w:t>
      бюджеттік кредиттерді өтеу – 3 084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2 456,4 мың теңге;»;</w:t>
      </w:r>
      <w:r>
        <w:br/>
      </w:r>
      <w:r>
        <w:rPr>
          <w:rFonts w:ascii="Times New Roman"/>
          <w:b w:val="false"/>
          <w:i w:val="false"/>
          <w:color w:val="000000"/>
          <w:sz w:val="28"/>
        </w:rPr>
        <w:t>
      6) бюджет тапшылығын қаржыландыру (профицитін пайдалану) – (-)2 456,4 мың теңге:</w:t>
      </w:r>
      <w:r>
        <w:br/>
      </w:r>
      <w:r>
        <w:rPr>
          <w:rFonts w:ascii="Times New Roman"/>
          <w:b w:val="false"/>
          <w:i w:val="false"/>
          <w:color w:val="000000"/>
          <w:sz w:val="28"/>
        </w:rPr>
        <w:t>
      қарыздардың түсімі – 19 404 мың теңге;</w:t>
      </w:r>
      <w:r>
        <w:br/>
      </w:r>
      <w:r>
        <w:rPr>
          <w:rFonts w:ascii="Times New Roman"/>
          <w:b w:val="false"/>
          <w:i w:val="false"/>
          <w:color w:val="000000"/>
          <w:sz w:val="28"/>
        </w:rPr>
        <w:t>
      қарыздарды өтеу – 253 084 мың теңге;</w:t>
      </w:r>
      <w:r>
        <w:br/>
      </w:r>
      <w:r>
        <w:rPr>
          <w:rFonts w:ascii="Times New Roman"/>
          <w:b w:val="false"/>
          <w:i w:val="false"/>
          <w:color w:val="000000"/>
          <w:sz w:val="28"/>
        </w:rPr>
        <w:t>
      бюджеттік қаражаттардың пайдаланылатын қалдықтары – 231 223,6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«Ауданның (облыстық маңызы бар қаланының) жергілікті атқарушы органның резерві – 236 111,2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азаматтық қызметші болып табылатын және ауылдық жерде жұмыс істейтін білім беру және мәдениет саласындағы мамандарға қызметтің осы түрлерімен қалалық жағдайда айналысатын азаматтық қызметкерлердің айлықақыларымен және ставкаларымен салыстырғанда кемінде жиырма бес пайызға жоғарылатылған лауазымдық айлықақылар мен тарифтік ставкалар жергілікті өкілді органдардың шешімі бойынша бюджет қаражаты есебінен белгіленсін.</w:t>
      </w:r>
      <w:r>
        <w:br/>
      </w:r>
      <w:r>
        <w:rPr>
          <w:rFonts w:ascii="Times New Roman"/>
          <w:b w:val="false"/>
          <w:i w:val="false"/>
          <w:color w:val="000000"/>
          <w:sz w:val="28"/>
        </w:rPr>
        <w:t>
      Азаматтық қызметші болып табылатын және ауылдық жерде жұмыс істейтін білім беру және мәдениет саласындағы мамандар лауазымдарының тізбесін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1-қосымшаға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w:t>
      </w:r>
      <w:r>
        <w:rPr>
          <w:rFonts w:ascii="Times New Roman"/>
          <w:b w:val="false"/>
          <w:i w:val="false"/>
          <w:color w:val="000000"/>
          <w:sz w:val="28"/>
        </w:rPr>
        <w:t>6-қосымша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Б. Ақжалов</w:t>
      </w:r>
    </w:p>
    <w:bookmarkEnd w:id="1"/>
    <w:bookmarkStart w:name="z9" w:id="2"/>
    <w:p>
      <w:pPr>
        <w:spacing w:after="0"/>
        <w:ind w:left="0"/>
        <w:jc w:val="both"/>
      </w:pPr>
      <w:r>
        <w:rPr>
          <w:rFonts w:ascii="Times New Roman"/>
          <w:b w:val="false"/>
          <w:i w:val="false"/>
          <w:color w:val="000000"/>
          <w:sz w:val="28"/>
        </w:rPr>
        <w:t>
2014 жылғы 5 наурыздағы</w:t>
      </w:r>
      <w:r>
        <w:br/>
      </w:r>
      <w:r>
        <w:rPr>
          <w:rFonts w:ascii="Times New Roman"/>
          <w:b w:val="false"/>
          <w:i w:val="false"/>
          <w:color w:val="000000"/>
          <w:sz w:val="28"/>
        </w:rPr>
        <w:t>
№ 27/140-V шешiмге</w:t>
      </w:r>
      <w:r>
        <w:br/>
      </w:r>
      <w:r>
        <w:rPr>
          <w:rFonts w:ascii="Times New Roman"/>
          <w:b w:val="false"/>
          <w:i w:val="false"/>
          <w:color w:val="000000"/>
          <w:sz w:val="28"/>
        </w:rPr>
        <w:t>
1 қосымша</w:t>
      </w:r>
    </w:p>
    <w:bookmarkEnd w:id="2"/>
    <w:bookmarkStart w:name="z10" w:id="3"/>
    <w:p>
      <w:pPr>
        <w:spacing w:after="0"/>
        <w:ind w:left="0"/>
        <w:jc w:val="left"/>
      </w:pPr>
      <w:r>
        <w:rPr>
          <w:rFonts w:ascii="Times New Roman"/>
          <w:b/>
          <w:i w:val="false"/>
          <w:color w:val="000000"/>
        </w:rPr>
        <w:t xml:space="preserve"> 
Семей қаласының 2014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30"/>
        <w:gridCol w:w="1005"/>
        <w:gridCol w:w="8598"/>
        <w:gridCol w:w="2819"/>
      </w:tblGrid>
      <w:tr>
        <w:trPr>
          <w:trHeight w:val="1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24 219 691,0</w:t>
            </w:r>
          </w:p>
        </w:tc>
      </w:tr>
      <w:tr>
        <w:trPr>
          <w:trHeight w:val="1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12 341 506,0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5 716 900,0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5 716 900,0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4 258 814,0</w:t>
            </w:r>
          </w:p>
        </w:tc>
      </w:tr>
      <w:tr>
        <w:trPr>
          <w:trHeight w:val="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4 258 814,0</w:t>
            </w:r>
          </w:p>
        </w:tc>
      </w:tr>
      <w:tr>
        <w:trPr>
          <w:trHeight w:val="1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1 750 693,0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893 264,0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207 324,0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646 926,0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502 757,0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63 566,0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120 910,0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297 609,0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20 672,0</w:t>
            </w:r>
          </w:p>
        </w:tc>
      </w:tr>
      <w:tr>
        <w:trPr>
          <w:trHeight w:val="10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112 342,0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112 342,0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115 524,0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48 434,0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8 246,0</w:t>
            </w:r>
          </w:p>
        </w:tc>
      </w:tr>
      <w:tr>
        <w:trPr>
          <w:trHeight w:val="1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12 050,0</w:t>
            </w:r>
          </w:p>
        </w:tc>
      </w:tr>
      <w:tr>
        <w:trPr>
          <w:trHeight w:val="1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28 138,0</w:t>
            </w:r>
          </w:p>
        </w:tc>
      </w:tr>
      <w:tr>
        <w:trPr>
          <w:trHeight w:val="10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p>
        </w:tc>
      </w:tr>
      <w:tr>
        <w:trPr>
          <w:trHeight w:val="9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6 739,0</w:t>
            </w:r>
          </w:p>
        </w:tc>
      </w:tr>
      <w:tr>
        <w:trPr>
          <w:trHeight w:val="17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19 815,0</w:t>
            </w:r>
          </w:p>
        </w:tc>
      </w:tr>
      <w:tr>
        <w:trPr>
          <w:trHeight w:val="21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19 815,0</w:t>
            </w:r>
          </w:p>
        </w:tc>
      </w:tr>
      <w:tr>
        <w:trPr>
          <w:trHeight w:val="1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40 536,0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40 536,0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542 970,0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365 400,0</w:t>
            </w:r>
          </w:p>
        </w:tc>
      </w:tr>
      <w:tr>
        <w:trPr>
          <w:trHeight w:val="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365 400,0</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177 570,0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161 570,0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11 219 691,0</w:t>
            </w:r>
          </w:p>
        </w:tc>
      </w:tr>
      <w:tr>
        <w:trPr>
          <w:trHeight w:val="1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11 219 691,0</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11 219 691,0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799"/>
        <w:gridCol w:w="735"/>
        <w:gridCol w:w="735"/>
        <w:gridCol w:w="7934"/>
        <w:gridCol w:w="2796"/>
      </w:tblGrid>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24 200 899,1</w:t>
            </w:r>
          </w:p>
        </w:tc>
      </w:tr>
      <w:tr>
        <w:trPr>
          <w:trHeight w:val="1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527 540,9</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417 349,0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17 068,0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16 996,0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240 460,0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226 335,0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14 125,0</w:t>
            </w:r>
          </w:p>
        </w:tc>
      </w:tr>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159 821,0</w:t>
            </w:r>
          </w:p>
        </w:tc>
      </w:tr>
      <w:tr>
        <w:trPr>
          <w:trHeight w:val="9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158 102,0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1 719,0</w:t>
            </w:r>
          </w:p>
        </w:tc>
      </w:tr>
      <w:tr>
        <w:trPr>
          <w:trHeight w:val="1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66 051,1</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66 051,1</w:t>
            </w:r>
          </w:p>
        </w:tc>
      </w:tr>
      <w:tr>
        <w:trPr>
          <w:trHeight w:val="14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51 550,1</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3 515,0</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5 236,0</w:t>
            </w:r>
          </w:p>
        </w:tc>
      </w:tr>
      <w:tr>
        <w:trPr>
          <w:trHeight w:val="4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44 140,8</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44 140,8</w:t>
            </w:r>
          </w:p>
        </w:tc>
      </w:tr>
      <w:tr>
        <w:trPr>
          <w:trHeight w:val="13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40 724,8</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1 408,0</w:t>
            </w:r>
          </w:p>
        </w:tc>
      </w:tr>
      <w:tr>
        <w:trPr>
          <w:trHeight w:val="17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мемлекеттiң қатысуы арқылы iске асырылуы жоспарланатын бюджеттiк инвестициялардың, бюджеттiк инвестициялық жобаның техникалық-экономикалық негiздемесiне экономикалық сараптамасы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2 008,0</w:t>
            </w:r>
          </w:p>
        </w:tc>
      </w:tr>
      <w:tr>
        <w:trPr>
          <w:trHeight w:val="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64 823,0</w:t>
            </w:r>
          </w:p>
        </w:tc>
      </w:tr>
      <w:tr>
        <w:trPr>
          <w:trHeight w:val="1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47 213,0</w:t>
            </w:r>
          </w:p>
        </w:tc>
      </w:tr>
      <w:tr>
        <w:trPr>
          <w:trHeight w:val="4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47 213,0</w:t>
            </w:r>
          </w:p>
        </w:tc>
      </w:tr>
      <w:tr>
        <w:trPr>
          <w:trHeight w:val="5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47 213,0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17 610,0</w:t>
            </w:r>
          </w:p>
        </w:tc>
      </w:tr>
      <w:tr>
        <w:trPr>
          <w:trHeight w:val="7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6 160,0</w:t>
            </w:r>
          </w:p>
        </w:tc>
      </w:tr>
      <w:tr>
        <w:trPr>
          <w:trHeight w:val="14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11 450,0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51 333,0</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51 333,0</w:t>
            </w:r>
          </w:p>
        </w:tc>
      </w:tr>
      <w:tr>
        <w:trPr>
          <w:trHeight w:val="8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51 333,0</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51 333,0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8 219 801,0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1 120 291,0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1 120 291,0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729 061,0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391 230,0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6 504 698,0</w:t>
            </w:r>
          </w:p>
        </w:tc>
      </w:tr>
      <w:tr>
        <w:trPr>
          <w:trHeight w:val="1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6 504 698,0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6 121 657,0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383 041,0</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103 738,0</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103 738,0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103 738,0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491 074,0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474 674,0</w:t>
            </w:r>
          </w:p>
        </w:tc>
      </w:tr>
      <w:tr>
        <w:trPr>
          <w:trHeight w:val="6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29 516,0</w:t>
            </w:r>
          </w:p>
        </w:tc>
      </w:tr>
      <w:tr>
        <w:trPr>
          <w:trHeight w:val="11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90 741,0</w:t>
            </w:r>
          </w:p>
        </w:tc>
      </w:tr>
      <w:tr>
        <w:trPr>
          <w:trHeight w:val="7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12 820,0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11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71 330,0</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269 624,0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16 400,0</w:t>
            </w:r>
          </w:p>
        </w:tc>
      </w:tr>
      <w:tr>
        <w:trPr>
          <w:trHeight w:val="1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1 109 359,5</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951 391,2</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951 391,2</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129 960,0</w:t>
            </w:r>
          </w:p>
        </w:tc>
      </w:tr>
      <w:tr>
        <w:trPr>
          <w:trHeight w:val="13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6 723,0</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57 399,0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39 659,0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283 338,0</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77 273,0</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96 058,0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143 253,0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16 772,0</w:t>
            </w:r>
          </w:p>
        </w:tc>
      </w:tr>
      <w:tr>
        <w:trPr>
          <w:trHeight w:val="12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43 393,2</w:t>
            </w:r>
          </w:p>
        </w:tc>
      </w:tr>
      <w:tr>
        <w:trPr>
          <w:trHeight w:val="1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1 363,0</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157 968,3</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157 968,3</w:t>
            </w:r>
          </w:p>
        </w:tc>
      </w:tr>
      <w:tr>
        <w:trPr>
          <w:trHeight w:val="11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99 340,3</w:t>
            </w:r>
          </w:p>
        </w:tc>
      </w:tr>
      <w:tr>
        <w:trPr>
          <w:trHeight w:val="6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3 693,0</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54 935,0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2 627 012,6</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1 073 490,0</w:t>
            </w:r>
          </w:p>
        </w:tc>
      </w:tr>
      <w:tr>
        <w:trPr>
          <w:trHeight w:val="10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24 190,0</w:t>
            </w:r>
          </w:p>
        </w:tc>
      </w:tr>
      <w:tr>
        <w:trPr>
          <w:trHeight w:val="11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1 994,0</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1 324,0</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5 725,0</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12 561,0</w:t>
            </w:r>
          </w:p>
        </w:tc>
      </w:tr>
      <w:tr>
        <w:trPr>
          <w:trHeight w:val="9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2 586,0</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12 356,0</w:t>
            </w:r>
          </w:p>
        </w:tc>
      </w:tr>
      <w:tr>
        <w:trPr>
          <w:trHeight w:val="8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12 356,0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1 020 133,0</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102 640,4</w:t>
            </w:r>
          </w:p>
        </w:tc>
      </w:tr>
      <w:tr>
        <w:trPr>
          <w:trHeight w:val="78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917 419,3</w:t>
            </w:r>
          </w:p>
        </w:tc>
      </w:tr>
      <w:tr>
        <w:trPr>
          <w:trHeight w:val="10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16 811,0</w:t>
            </w:r>
          </w:p>
        </w:tc>
      </w:tr>
      <w:tr>
        <w:trPr>
          <w:trHeight w:val="5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16 417,0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810 119,6</w:t>
            </w:r>
          </w:p>
        </w:tc>
      </w:tr>
      <w:tr>
        <w:trPr>
          <w:trHeight w:val="7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r>
      <w:tr>
        <w:trPr>
          <w:trHeight w:val="9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43 033,0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43 033,0</w:t>
            </w:r>
          </w:p>
        </w:tc>
      </w:tr>
      <w:tr>
        <w:trPr>
          <w:trHeight w:val="5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766 499,6</w:t>
            </w:r>
          </w:p>
        </w:tc>
      </w:tr>
      <w:tr>
        <w:trPr>
          <w:trHeight w:val="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473 079,0</w:t>
            </w:r>
          </w:p>
        </w:tc>
      </w:tr>
      <w:tr>
        <w:trPr>
          <w:trHeight w:val="2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279 496,0</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13 924,6</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743 403,0</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8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741 242,0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299 191,0</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47 874,0</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385 933,0</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956 928,9</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194 365,0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194 365,0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194 365,0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468 644,1</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468 644,0</w:t>
            </w:r>
          </w:p>
        </w:tc>
      </w:tr>
      <w:tr>
        <w:trPr>
          <w:trHeight w:val="9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12 834,0</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15 473,0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12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430 337,0</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210 087,0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113 153,0</w:t>
            </w:r>
          </w:p>
        </w:tc>
      </w:tr>
      <w:tr>
        <w:trPr>
          <w:trHeight w:val="3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104 480,0</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96 934,0</w:t>
            </w:r>
          </w:p>
        </w:tc>
      </w:tr>
      <w:tr>
        <w:trPr>
          <w:trHeight w:val="6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41 387,0</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55 547,0</w:t>
            </w:r>
          </w:p>
        </w:tc>
      </w:tr>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83 832,8</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27 970,0</w:t>
            </w:r>
          </w:p>
        </w:tc>
      </w:tr>
      <w:tr>
        <w:trPr>
          <w:trHeight w:val="9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19 444,0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1 218,0</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7 308,0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55 862,8</w:t>
            </w:r>
          </w:p>
        </w:tc>
      </w:tr>
      <w:tr>
        <w:trPr>
          <w:trHeight w:val="148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34 899,0</w:t>
            </w:r>
          </w:p>
        </w:tc>
      </w:tr>
      <w:tr>
        <w:trPr>
          <w:trHeight w:val="5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20 963,8</w:t>
            </w:r>
          </w:p>
        </w:tc>
      </w:tr>
      <w:tr>
        <w:trPr>
          <w:trHeight w:val="4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8 025 937,0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8 025 937,0</w:t>
            </w:r>
          </w:p>
        </w:tc>
      </w:tr>
      <w:tr>
        <w:trPr>
          <w:trHeight w:val="3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8 025 937,0</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8 025 937,0</w:t>
            </w:r>
          </w:p>
        </w:tc>
      </w:tr>
      <w:tr>
        <w:trPr>
          <w:trHeight w:val="10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166 606,1</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50 593,0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3 662,0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46 931,0</w:t>
            </w:r>
          </w:p>
        </w:tc>
      </w:tr>
      <w:tr>
        <w:trPr>
          <w:trHeight w:val="9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35 881,0</w:t>
            </w:r>
          </w:p>
        </w:tc>
      </w:tr>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43 293,1</w:t>
            </w:r>
          </w:p>
        </w:tc>
      </w:tr>
      <w:tr>
        <w:trPr>
          <w:trHeight w:val="2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43 293,1</w:t>
            </w:r>
          </w:p>
        </w:tc>
      </w:tr>
      <w:tr>
        <w:trPr>
          <w:trHeight w:val="10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36 742,1</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6 551,0</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2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72 720,0</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77 863,3</w:t>
            </w:r>
          </w:p>
        </w:tc>
      </w:tr>
      <w:tr>
        <w:trPr>
          <w:trHeight w:val="3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77 863,3</w:t>
            </w:r>
          </w:p>
        </w:tc>
      </w:tr>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32 745,3</w:t>
            </w:r>
          </w:p>
        </w:tc>
      </w:tr>
      <w:tr>
        <w:trPr>
          <w:trHeight w:val="6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32 745,3</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45 118,0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18 763,0</w:t>
            </w:r>
          </w:p>
        </w:tc>
      </w:tr>
      <w:tr>
        <w:trPr>
          <w:trHeight w:val="6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25 359,0</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1 512 690,0</w:t>
            </w:r>
          </w:p>
        </w:tc>
      </w:tr>
      <w:tr>
        <w:trPr>
          <w:trHeight w:val="1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1 511 810,0</w:t>
            </w:r>
          </w:p>
        </w:tc>
      </w:tr>
      <w:tr>
        <w:trPr>
          <w:trHeight w:val="9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1 511 810,0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70 371,0</w:t>
            </w:r>
          </w:p>
        </w:tc>
      </w:tr>
      <w:tr>
        <w:trPr>
          <w:trHeight w:val="43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1 441 439,0</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531 700,2</w:t>
            </w:r>
          </w:p>
        </w:tc>
      </w:tr>
      <w:tr>
        <w:trPr>
          <w:trHeight w:val="4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28 365,0</w:t>
            </w:r>
          </w:p>
        </w:tc>
      </w:tr>
      <w:tr>
        <w:trPr>
          <w:trHeight w:val="36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28 365,0</w:t>
            </w:r>
          </w:p>
        </w:tc>
      </w:tr>
      <w:tr>
        <w:trPr>
          <w:trHeight w:val="79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28 365,0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503 335,2</w:t>
            </w:r>
          </w:p>
        </w:tc>
      </w:tr>
      <w:tr>
        <w:trPr>
          <w:trHeight w:val="4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236 111,2</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236 111,2</w:t>
            </w:r>
          </w:p>
        </w:tc>
      </w:tr>
      <w:tr>
        <w:trPr>
          <w:trHeight w:val="8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246 636,0</w:t>
            </w:r>
          </w:p>
        </w:tc>
      </w:tr>
      <w:tr>
        <w:trPr>
          <w:trHeight w:val="15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78 766,0</w:t>
            </w:r>
          </w:p>
        </w:tc>
      </w:tr>
      <w:tr>
        <w:trPr>
          <w:trHeight w:val="54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167 870,0</w:t>
            </w:r>
          </w:p>
        </w:tc>
      </w:tr>
      <w:tr>
        <w:trPr>
          <w:trHeight w:val="25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20 588,0</w:t>
            </w:r>
          </w:p>
        </w:tc>
      </w:tr>
      <w:tr>
        <w:trPr>
          <w:trHeight w:val="90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20 588,0</w:t>
            </w:r>
          </w:p>
        </w:tc>
      </w:tr>
      <w:tr>
        <w:trPr>
          <w:trHeight w:val="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0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94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329 015,6</w:t>
            </w:r>
          </w:p>
        </w:tc>
      </w:tr>
      <w:tr>
        <w:trPr>
          <w:trHeight w:val="16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329 015,6</w:t>
            </w:r>
          </w:p>
        </w:tc>
      </w:tr>
      <w:tr>
        <w:trPr>
          <w:trHeight w:val="3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329 015,6</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126 426,6</w:t>
            </w:r>
          </w:p>
        </w:tc>
      </w:tr>
      <w:tr>
        <w:trPr>
          <w:trHeight w:val="147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202 589,0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16 335,5</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9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22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75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19 419,5</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3 084,0</w:t>
            </w:r>
          </w:p>
        </w:tc>
      </w:tr>
      <w:tr>
        <w:trPr>
          <w:trHeight w:val="31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активтерді сатудан түсетін түсім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2 456,4</w:t>
            </w:r>
          </w:p>
        </w:tc>
      </w:tr>
      <w:tr>
        <w:trPr>
          <w:trHeight w:val="51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-2 456,4</w:t>
            </w:r>
          </w:p>
        </w:tc>
      </w:tr>
    </w:tbl>
    <w:bookmarkStart w:name="z11" w:id="4"/>
    <w:p>
      <w:pPr>
        <w:spacing w:after="0"/>
        <w:ind w:left="0"/>
        <w:jc w:val="both"/>
      </w:pPr>
      <w:r>
        <w:rPr>
          <w:rFonts w:ascii="Times New Roman"/>
          <w:b w:val="false"/>
          <w:i w:val="false"/>
          <w:color w:val="000000"/>
          <w:sz w:val="28"/>
        </w:rPr>
        <w:t>
2014 жылғы 5 наурыздағы</w:t>
      </w:r>
      <w:r>
        <w:br/>
      </w:r>
      <w:r>
        <w:rPr>
          <w:rFonts w:ascii="Times New Roman"/>
          <w:b w:val="false"/>
          <w:i w:val="false"/>
          <w:color w:val="000000"/>
          <w:sz w:val="28"/>
        </w:rPr>
        <w:t>
№ 27/140-V шешiмге</w:t>
      </w:r>
      <w:r>
        <w:br/>
      </w:r>
      <w:r>
        <w:rPr>
          <w:rFonts w:ascii="Times New Roman"/>
          <w:b w:val="false"/>
          <w:i w:val="false"/>
          <w:color w:val="000000"/>
          <w:sz w:val="28"/>
        </w:rPr>
        <w:t>
2 қосымша</w:t>
      </w:r>
    </w:p>
    <w:bookmarkEnd w:id="4"/>
    <w:bookmarkStart w:name="z12" w:id="5"/>
    <w:p>
      <w:pPr>
        <w:spacing w:after="0"/>
        <w:ind w:left="0"/>
        <w:jc w:val="left"/>
      </w:pPr>
      <w:r>
        <w:rPr>
          <w:rFonts w:ascii="Times New Roman"/>
          <w:b/>
          <w:i w:val="false"/>
          <w:color w:val="000000"/>
        </w:rPr>
        <w:t xml:space="preserve"> 
2014 жылға арналған ауылдық округтері мен кенттердің бюджеттік</w:t>
      </w:r>
      <w:r>
        <w:br/>
      </w:r>
      <w:r>
        <w:rPr>
          <w:rFonts w:ascii="Times New Roman"/>
          <w:b/>
          <w:i w:val="false"/>
          <w:color w:val="000000"/>
        </w:rPr>
        <w:t>
бағдарламалары</w:t>
      </w:r>
    </w:p>
    <w:bookmarkEnd w:id="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754"/>
        <w:gridCol w:w="2053"/>
        <w:gridCol w:w="2064"/>
        <w:gridCol w:w="1580"/>
        <w:gridCol w:w="1271"/>
        <w:gridCol w:w="1249"/>
        <w:gridCol w:w="1669"/>
      </w:tblGrid>
      <w:tr>
        <w:trPr>
          <w:trHeight w:val="225"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округтің, кенттің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бағдарламалар бойынша</w:t>
            </w:r>
          </w:p>
        </w:tc>
      </w:tr>
      <w:tr>
        <w:trPr>
          <w:trHeight w:val="3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 кент, ауыл, ауылдық округ әкімінің аппараты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Абыралы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8 756,0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Айнабұлақ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8 666,0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8 081,0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7 747,0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Жиенәлі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8 972,1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8 792,1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Знаменка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10 882,0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Қараөлең</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13 622,0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Новобаженово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12 531,9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12 531,9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Озерки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12 646,0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12 466,0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Приречный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Таңат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кенті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кенті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8 478,0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бойынша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162 569,0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158 102,0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