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2c55" w14:textId="1d32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20 наурыздағы № 21/152-V шешімі. Шығыс Қазақстан облысының Әділет департаментінде 2014 жылғы 25 сәуірде № 3254 болып тіркелді. Күші жойылды - Шығыс Қазақстан облысы Курчатов қалалық мәслихатының 2016 жылғы 11 мамырдағы № 3/18-VI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қалалық мәслихатының 11.05.2016 № 3/18-VI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3-тармағы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Курчатов қалалық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Курчатов қалалық мәслихатының 2012 жылғы 4 сәуірдегі № 4/24-V "Курчатов қалалық мәслихатының регламенті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Дмитропавленко</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Курчатов қалалық</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 мәслихатының</w:t>
            </w:r>
            <w:r>
              <w:br/>
            </w:r>
            <w:r>
              <w:rPr>
                <w:rFonts w:ascii="Times New Roman"/>
                <w:b w:val="false"/>
                <w:i w:val="false"/>
                <w:color w:val="000000"/>
                <w:sz w:val="20"/>
              </w:rPr>
              <w:t>2014 жылғы 20 наурыздағы</w:t>
            </w:r>
            <w:r>
              <w:br/>
            </w:r>
            <w:r>
              <w:rPr>
                <w:rFonts w:ascii="Times New Roman"/>
                <w:b w:val="false"/>
                <w:i w:val="false"/>
                <w:color w:val="000000"/>
                <w:sz w:val="20"/>
              </w:rPr>
              <w:t>№ 21/152-V шешімімен бекітілді</w:t>
            </w:r>
          </w:p>
        </w:tc>
      </w:tr>
    </w:tbl>
    <w:bookmarkStart w:name="z6" w:id="0"/>
    <w:p>
      <w:pPr>
        <w:spacing w:after="0"/>
        <w:ind w:left="0"/>
        <w:jc w:val="left"/>
      </w:pPr>
      <w:r>
        <w:rPr>
          <w:rFonts w:ascii="Times New Roman"/>
          <w:b/>
          <w:i w:val="false"/>
          <w:color w:val="000000"/>
        </w:rPr>
        <w:t xml:space="preserve"> КУРЧАТОВ ҚАЛАЛЫҚ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Курчатов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 148-II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қалалық мәслихат сессияларын, оның органдарының отырыстарын өткізу, оларға мәселелер енгiзу және қарау, қалалық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Курчатов қаласының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Курчатов қалалық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Курчатов қалалық мәслихаты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қалалық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Курчатов қалалық мәслихатының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Курчатов қалалық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Курчатов қалалық мәслихаты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Курчатов қалалық мәслихатының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Курчатов қалалық мәслихатының 17.07.2015 </w:t>
      </w:r>
      <w:r>
        <w:rPr>
          <w:rFonts w:ascii="Times New Roman"/>
          <w:b w:val="false"/>
          <w:i w:val="false"/>
          <w:color w:val="ff0000"/>
          <w:sz w:val="28"/>
        </w:rPr>
        <w:t>N 37/271-V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 xml:space="preserve">8-тармаққа өзгеріс енгізілді - Шығыс Қазақстан облысы Курчатов қалалық мәслихатының 17.07.2015 </w:t>
      </w:r>
      <w:r>
        <w:rPr>
          <w:rFonts w:ascii="Times New Roman"/>
          <w:b w:val="false"/>
          <w:i w:val="false"/>
          <w:color w:val="ff0000"/>
          <w:sz w:val="28"/>
        </w:rPr>
        <w:t>N 37/271-V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9. Курчатов қалалық мәслихатының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қалалық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Курчатов қала әкімі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Курчатов қаласының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Курчатов қалалық мәслихатының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Курчатов қалалық мәслихатының сессияларына Курчатов қаласының әкімі және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жарыссөздер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Курчатов қалалық мәслихаты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Курчатов қаласы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Шығыс Қазақстан облысы Әділет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Курчатов қалалық мәслихаты сессияларының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Курчатов қаласын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Курчатов қаласы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"Шығыс Қазақстан облысы Курчатов қаласының экономика және бюджеттік жоспарлау бөлімі" мемлекеттік мекемесі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Курчатов қаласының бюджетін облыстық бюджетті бекіту туралы Шығыс Қазақстан облыстық мәслихатының шешіміне қол қойылғаннан кейін екі апта мерзімнен кешіктірмей қалалық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 xml:space="preserve">бюджеттік заңнамада </w:t>
      </w:r>
      <w:r>
        <w:rPr>
          <w:rFonts w:ascii="Times New Roman"/>
          <w:b w:val="false"/>
          <w:i w:val="false"/>
          <w:color w:val="000000"/>
          <w:sz w:val="28"/>
        </w:rPr>
        <w:t>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Қала бюджетін нақтылау кезінде,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Курчатов қаласы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әкімнің есебін тыңдайды.</w:t>
      </w:r>
      <w:r>
        <w:br/>
      </w:r>
      <w:r>
        <w:rPr>
          <w:rFonts w:ascii="Times New Roman"/>
          <w:b w:val="false"/>
          <w:i w:val="false"/>
          <w:color w:val="000000"/>
          <w:sz w:val="28"/>
        </w:rPr>
        <w:t>
      Курчатов қала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Курчатов қала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Шығыс Қазақстан облысы тексеру комиссиясының бюджеттің атқарылуы туралы есебін Курчатов қалалық мәслихаты жыл сайын қарайды.</w:t>
      </w:r>
      <w:r>
        <w:br/>
      </w:r>
      <w:r>
        <w:rPr>
          <w:rFonts w:ascii="Times New Roman"/>
          <w:b w:val="false"/>
          <w:i w:val="false"/>
          <w:color w:val="000000"/>
          <w:sz w:val="28"/>
        </w:rPr>
        <w:t>
      </w:t>
      </w:r>
      <w:r>
        <w:rPr>
          <w:rFonts w:ascii="Times New Roman"/>
          <w:b w:val="false"/>
          <w:i w:val="false"/>
          <w:color w:val="000000"/>
          <w:sz w:val="28"/>
        </w:rPr>
        <w:t>35. Курчатов қалалық мәслихаты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Қала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Курчатов қаласы әкіміне, қалалық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r>
        <w:br/>
      </w:r>
      <w:r>
        <w:rPr>
          <w:rFonts w:ascii="Times New Roman"/>
          <w:b w:val="false"/>
          <w:i w:val="false"/>
          <w:color w:val="000000"/>
          <w:sz w:val="28"/>
        </w:rPr>
        <w:t>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Курчатов қалалық мәслихатының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Курчатов қалалық мәслихаты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Курчатов қалалық мәслихатының аппараты құрылады.</w:t>
      </w:r>
      <w:r>
        <w:br/>
      </w:r>
      <w:r>
        <w:rPr>
          <w:rFonts w:ascii="Times New Roman"/>
          <w:b w:val="false"/>
          <w:i w:val="false"/>
          <w:color w:val="000000"/>
          <w:sz w:val="28"/>
        </w:rPr>
        <w:t>
      Курчатов қалалық мәслихаты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қалалық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мемлекеттiк қызметшiлерiнiң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"Курчатов қалалық мәслихаты аппараты" мемлекеттік мекемесі туралы ережеге және осы регламентке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