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4e3f2" w14:textId="3c4e3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"Курчатов қаласының 2014-2016 жылдарға арналған бюджеті туралы" 2013 жылғы 27 желтоқсандағы № 20/131-V Курчатов қалалық мәслихатының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Курчатов қалалық мәслихатының 2014 жылғы 19 шілдедегі № 26/184-V шешімі. Шығыс Қазақстан облысының Әділет департаментінде 2014 жылғы 29 шілдеде № 3417 болып тіркелді. Шешімнің қабылдау мерзімінің өтуіне байланысты қолдану тоқтатылды - (Шығыс Қазақстан облысы Курчатов қалалық мәслихаты аппаратының 2014 жылғы 26 желтоқсандағы № 342 хаты)</w:t>
      </w:r>
    </w:p>
    <w:p>
      <w:pPr>
        <w:spacing w:after="0"/>
        <w:ind w:left="0"/>
        <w:jc w:val="both"/>
      </w:pPr>
      <w:bookmarkStart w:name="z1" w:id="0"/>
      <w:r>
        <w:rPr>
          <w:rFonts w:ascii="Times New Roman"/>
          <w:b w:val="false"/>
          <w:i w:val="false"/>
          <w:color w:val="ff0000"/>
          <w:sz w:val="28"/>
        </w:rPr>
        <w:t>
      Ескерту. Шешімнің қабылдау мерзімінің өтуіне байланысты қолдану тоқтатылды - (Шығыс Қазақстан облысы Курчатов қалалық мәслихаты аппаратының 26.12.2014 № 342 хаты).</w:t>
      </w:r>
    </w:p>
    <w:bookmarkEnd w:id="0"/>
    <w:bookmarkStart w:name="z2" w:id="1"/>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2008 жылғы 04 желтоқсандағы Бюджеттік кодексінің </w:t>
      </w:r>
      <w:r>
        <w:rPr>
          <w:rFonts w:ascii="Times New Roman"/>
          <w:b w:val="false"/>
          <w:i w:val="false"/>
          <w:color w:val="000000"/>
          <w:sz w:val="28"/>
        </w:rPr>
        <w:t>106-бабына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 </w:t>
      </w:r>
      <w:r>
        <w:rPr>
          <w:rFonts w:ascii="Times New Roman"/>
          <w:b w:val="false"/>
          <w:i w:val="false"/>
          <w:color w:val="000000"/>
          <w:sz w:val="28"/>
        </w:rPr>
        <w:t>1) тармақшасына</w:t>
      </w:r>
      <w:r>
        <w:rPr>
          <w:rFonts w:ascii="Times New Roman"/>
          <w:b w:val="false"/>
          <w:i w:val="false"/>
          <w:color w:val="000000"/>
          <w:sz w:val="28"/>
        </w:rPr>
        <w:t>, Шығыс Қазақстан облыстық мәслихатының 2014 жылғы 09 шілдедегі № 20/248-V «2014-2016 жылдарға арналған облыстық бюджет туралы» Шығыс Қазақстан облыстық мәслихатының 2013 жылғы 13 желтоқсандағы № 17/188-V шешімге өзгерістер енгізу туралы» (нормативтік құқықтық актілерді мемлекеттік тіркеу Тізілімінде 3398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Курчатов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«Курчатов қаласының 2014-2016 жылдарға арналған бюджеті туралы» 2013 жылғы 27 желтоқсандағы № 20/131-V (нормативтік құқықтық актілерді мемлекеттік тіркеу Тізілімінде 3146 нөмірімен тіркелген, облыстық «7 дней» газетінің 2014 жылғы 23 қаңтардағы № 4 санында жарияланған) мәслихат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 енгізілсін: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1-тармақтағы</w:t>
      </w:r>
      <w:r>
        <w:rPr>
          <w:rFonts w:ascii="Times New Roman"/>
          <w:b w:val="false"/>
          <w:i w:val="false"/>
          <w:color w:val="000000"/>
          <w:sz w:val="28"/>
        </w:rPr>
        <w:t xml:space="preserve"> 1)-6)-тармақшалары келесі редакцияда жазылсын:</w:t>
      </w:r>
      <w:r>
        <w:br/>
      </w:r>
      <w:r>
        <w:rPr>
          <w:rFonts w:ascii="Times New Roman"/>
          <w:b w:val="false"/>
          <w:i w:val="false"/>
          <w:color w:val="000000"/>
          <w:sz w:val="28"/>
        </w:rPr>
        <w:t>
      «1) кірістер – 1 914 964,0 мың теңге, соның ішінде:</w:t>
      </w:r>
      <w:r>
        <w:br/>
      </w:r>
      <w:r>
        <w:rPr>
          <w:rFonts w:ascii="Times New Roman"/>
          <w:b w:val="false"/>
          <w:i w:val="false"/>
          <w:color w:val="000000"/>
          <w:sz w:val="28"/>
        </w:rPr>
        <w:t>
      салықтық түсімдер – 697 090,0 мың теңге;</w:t>
      </w:r>
      <w:r>
        <w:br/>
      </w:r>
      <w:r>
        <w:rPr>
          <w:rFonts w:ascii="Times New Roman"/>
          <w:b w:val="false"/>
          <w:i w:val="false"/>
          <w:color w:val="000000"/>
          <w:sz w:val="28"/>
        </w:rPr>
        <w:t>
      салықтық емес түсімдер – 7 445, 0 мың теңге;</w:t>
      </w:r>
      <w:r>
        <w:br/>
      </w:r>
      <w:r>
        <w:rPr>
          <w:rFonts w:ascii="Times New Roman"/>
          <w:b w:val="false"/>
          <w:i w:val="false"/>
          <w:color w:val="000000"/>
          <w:sz w:val="28"/>
        </w:rPr>
        <w:t>
      негізгі капиталды сатудан түсетін түсімдер – 24 462,0 мың теңге;</w:t>
      </w:r>
      <w:r>
        <w:br/>
      </w:r>
      <w:r>
        <w:rPr>
          <w:rFonts w:ascii="Times New Roman"/>
          <w:b w:val="false"/>
          <w:i w:val="false"/>
          <w:color w:val="000000"/>
          <w:sz w:val="28"/>
        </w:rPr>
        <w:t>
      трансферттердің түсімдері – 1 185 967,0 мың теңге;</w:t>
      </w:r>
      <w:r>
        <w:br/>
      </w:r>
      <w:r>
        <w:rPr>
          <w:rFonts w:ascii="Times New Roman"/>
          <w:b w:val="false"/>
          <w:i w:val="false"/>
          <w:color w:val="000000"/>
          <w:sz w:val="28"/>
        </w:rPr>
        <w:t>
      2) шығындар – 2 031 411,5 мың теңге;</w:t>
      </w:r>
      <w:r>
        <w:br/>
      </w:r>
      <w:r>
        <w:rPr>
          <w:rFonts w:ascii="Times New Roman"/>
          <w:b w:val="false"/>
          <w:i w:val="false"/>
          <w:color w:val="000000"/>
          <w:sz w:val="28"/>
        </w:rPr>
        <w:t>
      3) таза бюджеттік кредит беру – 48 890,0 мың теңге, соның ішінде:</w:t>
      </w:r>
      <w:r>
        <w:br/>
      </w:r>
      <w:r>
        <w:rPr>
          <w:rFonts w:ascii="Times New Roman"/>
          <w:b w:val="false"/>
          <w:i w:val="false"/>
          <w:color w:val="000000"/>
          <w:sz w:val="28"/>
        </w:rPr>
        <w:t>
      бюджеттік кредиттер – 48 890,0 мың теңге;</w:t>
      </w:r>
      <w:r>
        <w:br/>
      </w:r>
      <w:r>
        <w:rPr>
          <w:rFonts w:ascii="Times New Roman"/>
          <w:b w:val="false"/>
          <w:i w:val="false"/>
          <w:color w:val="000000"/>
          <w:sz w:val="28"/>
        </w:rPr>
        <w:t>
      бюджеттік кредиттерді өтеу – 0,0 мың теңге;</w:t>
      </w:r>
      <w:r>
        <w:br/>
      </w:r>
      <w:r>
        <w:rPr>
          <w:rFonts w:ascii="Times New Roman"/>
          <w:b w:val="false"/>
          <w:i w:val="false"/>
          <w:color w:val="000000"/>
          <w:sz w:val="28"/>
        </w:rPr>
        <w:t>
      4) қаржы активтерімен жасалатын операциялар бойынша сальдо – 0,0 мың теңге, соның ішінде:</w:t>
      </w:r>
      <w:r>
        <w:br/>
      </w:r>
      <w:r>
        <w:rPr>
          <w:rFonts w:ascii="Times New Roman"/>
          <w:b w:val="false"/>
          <w:i w:val="false"/>
          <w:color w:val="000000"/>
          <w:sz w:val="28"/>
        </w:rPr>
        <w:t>
      қаржы активтерін сатып алу – 0,0 мың теңге;</w:t>
      </w:r>
      <w:r>
        <w:br/>
      </w:r>
      <w:r>
        <w:rPr>
          <w:rFonts w:ascii="Times New Roman"/>
          <w:b w:val="false"/>
          <w:i w:val="false"/>
          <w:color w:val="000000"/>
          <w:sz w:val="28"/>
        </w:rPr>
        <w:t>
      мемлекеттің қаржы активтерін сатудан түсетін түсімдер – 0,0 мың теңге;</w:t>
      </w:r>
      <w:r>
        <w:br/>
      </w:r>
      <w:r>
        <w:rPr>
          <w:rFonts w:ascii="Times New Roman"/>
          <w:b w:val="false"/>
          <w:i w:val="false"/>
          <w:color w:val="000000"/>
          <w:sz w:val="28"/>
        </w:rPr>
        <w:t>
      5) бюджет тапшылығы (профициті) – - 165 337,5 мың теңге;</w:t>
      </w:r>
      <w:r>
        <w:br/>
      </w:r>
      <w:r>
        <w:rPr>
          <w:rFonts w:ascii="Times New Roman"/>
          <w:b w:val="false"/>
          <w:i w:val="false"/>
          <w:color w:val="000000"/>
          <w:sz w:val="28"/>
        </w:rPr>
        <w:t>
      6) тапшылықты қаржыландыру – 165 337,5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«10. 2014 жылға арналған қалалық бюджетте моноқалаларды дамыту </w:t>
      </w:r>
      <w:r>
        <w:rPr>
          <w:rFonts w:ascii="Times New Roman"/>
          <w:b w:val="false"/>
          <w:i w:val="false"/>
          <w:color w:val="000000"/>
          <w:sz w:val="28"/>
        </w:rPr>
        <w:t>бағдарламасы</w:t>
      </w:r>
      <w:r>
        <w:rPr>
          <w:rFonts w:ascii="Times New Roman"/>
          <w:b w:val="false"/>
          <w:i w:val="false"/>
          <w:color w:val="000000"/>
          <w:sz w:val="28"/>
        </w:rPr>
        <w:t xml:space="preserve"> аясындағы іс-шараларды жүзеге асыруға көшелерді жарықтандыруды қалпына келтіруге 189 540,0 мың теңге сомасында нысаналы даму трансферттері қарастырылсын, соның ішінде:</w:t>
      </w:r>
      <w:r>
        <w:br/>
      </w:r>
      <w:r>
        <w:rPr>
          <w:rFonts w:ascii="Times New Roman"/>
          <w:b w:val="false"/>
          <w:i w:val="false"/>
          <w:color w:val="000000"/>
          <w:sz w:val="28"/>
        </w:rPr>
        <w:t>
      180 000,0 мың теңге республикалық бюджеттен берілетін нысаналы трансферттер есебінен;</w:t>
      </w:r>
      <w:r>
        <w:br/>
      </w:r>
      <w:r>
        <w:rPr>
          <w:rFonts w:ascii="Times New Roman"/>
          <w:b w:val="false"/>
          <w:i w:val="false"/>
          <w:color w:val="000000"/>
          <w:sz w:val="28"/>
        </w:rPr>
        <w:t>
      9 540,0 мың теңге облыстық бюджеттен берілетін нысаналы трансферттер есебінен»;</w:t>
      </w:r>
      <w:r>
        <w:br/>
      </w:r>
      <w:r>
        <w:rPr>
          <w:rFonts w:ascii="Times New Roman"/>
          <w:b w:val="false"/>
          <w:i w:val="false"/>
          <w:color w:val="000000"/>
          <w:sz w:val="28"/>
        </w:rPr>
        <w:t>
</w:t>
      </w:r>
      <w:r>
        <w:rPr>
          <w:rFonts w:ascii="Times New Roman"/>
          <w:b w:val="false"/>
          <w:i w:val="false"/>
          <w:color w:val="000000"/>
          <w:sz w:val="28"/>
        </w:rPr>
        <w:t>
      келесі редакциядағы </w:t>
      </w:r>
      <w:r>
        <w:rPr>
          <w:rFonts w:ascii="Times New Roman"/>
          <w:b w:val="false"/>
          <w:i w:val="false"/>
          <w:color w:val="000000"/>
          <w:sz w:val="28"/>
        </w:rPr>
        <w:t>10-1</w:t>
      </w:r>
      <w:r>
        <w:rPr>
          <w:rFonts w:ascii="Times New Roman"/>
          <w:b w:val="false"/>
          <w:i w:val="false"/>
          <w:color w:val="000000"/>
          <w:sz w:val="28"/>
        </w:rPr>
        <w:t xml:space="preserve"> және </w:t>
      </w:r>
      <w:r>
        <w:rPr>
          <w:rFonts w:ascii="Times New Roman"/>
          <w:b w:val="false"/>
          <w:i w:val="false"/>
          <w:color w:val="000000"/>
          <w:sz w:val="28"/>
        </w:rPr>
        <w:t>10-2 тармақтарымен</w:t>
      </w:r>
      <w:r>
        <w:rPr>
          <w:rFonts w:ascii="Times New Roman"/>
          <w:b w:val="false"/>
          <w:i w:val="false"/>
          <w:color w:val="000000"/>
          <w:sz w:val="28"/>
        </w:rPr>
        <w:t xml:space="preserve"> толықтырылсын:</w:t>
      </w:r>
      <w:r>
        <w:br/>
      </w:r>
      <w:r>
        <w:rPr>
          <w:rFonts w:ascii="Times New Roman"/>
          <w:b w:val="false"/>
          <w:i w:val="false"/>
          <w:color w:val="000000"/>
          <w:sz w:val="28"/>
        </w:rPr>
        <w:t>
      «10-1. 2014 жылға арналған қалалық бюджетте сумен жабдықтаудың сыртқы желілерін ағымдағы жөндеуге 35 000,0 мың теңге сомасында облыстық бюджеттен берілетін нысаналы трансферттер қарастырылсын»;</w:t>
      </w:r>
      <w:r>
        <w:br/>
      </w:r>
      <w:r>
        <w:rPr>
          <w:rFonts w:ascii="Times New Roman"/>
          <w:b w:val="false"/>
          <w:i w:val="false"/>
          <w:color w:val="000000"/>
          <w:sz w:val="28"/>
        </w:rPr>
        <w:t>
</w:t>
      </w:r>
      <w:r>
        <w:rPr>
          <w:rFonts w:ascii="Times New Roman"/>
          <w:b w:val="false"/>
          <w:i w:val="false"/>
          <w:color w:val="000000"/>
          <w:sz w:val="28"/>
        </w:rPr>
        <w:t>
      «10-2. 2014 жылға арналған қалалық бюджетте моноқалаларды дамыту бағдарламасы аясындағы іс-шараларды жүзеге асыруға 129 418,0 мың теңге сомасында республикалық бюджеттен берілетін ағымдағы нысаналы трансферттер қарастырылсын, соның ішінде:</w:t>
      </w:r>
      <w:r>
        <w:br/>
      </w:r>
      <w:r>
        <w:rPr>
          <w:rFonts w:ascii="Times New Roman"/>
          <w:b w:val="false"/>
          <w:i w:val="false"/>
          <w:color w:val="000000"/>
          <w:sz w:val="28"/>
        </w:rPr>
        <w:t>
      75 000,0 мың теңге – жобаларды жүзеге асыру үшін банктердің несиелері бойынша пайыздық мөлшерлемені қаражаттандыруға;</w:t>
      </w:r>
      <w:r>
        <w:br/>
      </w:r>
      <w:r>
        <w:rPr>
          <w:rFonts w:ascii="Times New Roman"/>
          <w:b w:val="false"/>
          <w:i w:val="false"/>
          <w:color w:val="000000"/>
          <w:sz w:val="28"/>
        </w:rPr>
        <w:t>
      8 000,0 мың теңге – жаңа өндірістерді дамыту үшін гранттар беруге;</w:t>
      </w:r>
      <w:r>
        <w:br/>
      </w:r>
      <w:r>
        <w:rPr>
          <w:rFonts w:ascii="Times New Roman"/>
          <w:b w:val="false"/>
          <w:i w:val="false"/>
          <w:color w:val="000000"/>
          <w:sz w:val="28"/>
        </w:rPr>
        <w:t>
      46 418,0 мың теңге – ағымдағы жайластыруға»;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1-қосымша</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2014 жылғы 1 қаңтардан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 төрағасы                                  С. Рыспеков</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Курчатов қалалық</w:t>
      </w:r>
      <w:r>
        <w:br/>
      </w:r>
      <w:r>
        <w:rPr>
          <w:rFonts w:ascii="Times New Roman"/>
          <w:b w:val="false"/>
          <w:i w:val="false"/>
          <w:color w:val="000000"/>
          <w:sz w:val="28"/>
        </w:rPr>
        <w:t>
</w:t>
      </w:r>
      <w:r>
        <w:rPr>
          <w:rFonts w:ascii="Times New Roman"/>
          <w:b w:val="false"/>
          <w:i/>
          <w:color w:val="000000"/>
          <w:sz w:val="28"/>
        </w:rPr>
        <w:t>      мәслихатының хатшысы                            Г. Қарымбаева</w:t>
      </w:r>
    </w:p>
    <w:bookmarkEnd w:id="1"/>
    <w:bookmarkStart w:name="z9" w:id="2"/>
    <w:p>
      <w:pPr>
        <w:spacing w:after="0"/>
        <w:ind w:left="0"/>
        <w:jc w:val="both"/>
      </w:pPr>
      <w:r>
        <w:rPr>
          <w:rFonts w:ascii="Times New Roman"/>
          <w:b w:val="false"/>
          <w:i w:val="false"/>
          <w:color w:val="000000"/>
          <w:sz w:val="28"/>
        </w:rPr>
        <w:t>
Курчатов қалалық мәслихатының</w:t>
      </w:r>
      <w:r>
        <w:br/>
      </w:r>
      <w:r>
        <w:rPr>
          <w:rFonts w:ascii="Times New Roman"/>
          <w:b w:val="false"/>
          <w:i w:val="false"/>
          <w:color w:val="000000"/>
          <w:sz w:val="28"/>
        </w:rPr>
        <w:t>
2014 жылғы 19 шілдедегі</w:t>
      </w:r>
      <w:r>
        <w:br/>
      </w:r>
      <w:r>
        <w:rPr>
          <w:rFonts w:ascii="Times New Roman"/>
          <w:b w:val="false"/>
          <w:i w:val="false"/>
          <w:color w:val="000000"/>
          <w:sz w:val="28"/>
        </w:rPr>
        <w:t>
№ 26/184-V шешіміне 1 қосымша</w:t>
      </w:r>
    </w:p>
    <w:bookmarkEnd w:id="2"/>
    <w:p>
      <w:pPr>
        <w:spacing w:after="0"/>
        <w:ind w:left="0"/>
        <w:jc w:val="both"/>
      </w:pPr>
      <w:r>
        <w:rPr>
          <w:rFonts w:ascii="Times New Roman"/>
          <w:b w:val="false"/>
          <w:i w:val="false"/>
          <w:color w:val="000000"/>
          <w:sz w:val="28"/>
        </w:rPr>
        <w:t>Курчатов қалалық мәслихатының</w:t>
      </w:r>
      <w:r>
        <w:br/>
      </w:r>
      <w:r>
        <w:rPr>
          <w:rFonts w:ascii="Times New Roman"/>
          <w:b w:val="false"/>
          <w:i w:val="false"/>
          <w:color w:val="000000"/>
          <w:sz w:val="28"/>
        </w:rPr>
        <w:t>
2013 жылғы 27 желтоқсандағы</w:t>
      </w:r>
      <w:r>
        <w:br/>
      </w:r>
      <w:r>
        <w:rPr>
          <w:rFonts w:ascii="Times New Roman"/>
          <w:b w:val="false"/>
          <w:i w:val="false"/>
          <w:color w:val="000000"/>
          <w:sz w:val="28"/>
        </w:rPr>
        <w:t>
№ 20/131-V шешіміне 1 қосымша</w:t>
      </w:r>
    </w:p>
    <w:bookmarkStart w:name="z10" w:id="3"/>
    <w:p>
      <w:pPr>
        <w:spacing w:after="0"/>
        <w:ind w:left="0"/>
        <w:jc w:val="left"/>
      </w:pPr>
      <w:r>
        <w:rPr>
          <w:rFonts w:ascii="Times New Roman"/>
          <w:b/>
          <w:i w:val="false"/>
          <w:color w:val="000000"/>
        </w:rPr>
        <w:t xml:space="preserve"> 
Курчатов қаласының 2014 жылға арналған бюджеті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1"/>
        <w:gridCol w:w="709"/>
        <w:gridCol w:w="622"/>
        <w:gridCol w:w="1035"/>
        <w:gridCol w:w="926"/>
        <w:gridCol w:w="7596"/>
        <w:gridCol w:w="2731"/>
      </w:tblGrid>
      <w:tr>
        <w:trPr>
          <w:trHeight w:val="255"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r>
              <w:br/>
            </w:r>
            <w:r>
              <w:rPr>
                <w:rFonts w:ascii="Times New Roman"/>
                <w:b w:val="false"/>
                <w:i w:val="false"/>
                <w:color w:val="000000"/>
                <w:sz w:val="20"/>
              </w:rPr>
              <w:t>
на</w:t>
            </w:r>
            <w:r>
              <w:br/>
            </w:r>
            <w:r>
              <w:rPr>
                <w:rFonts w:ascii="Times New Roman"/>
                <w:b w:val="false"/>
                <w:i w:val="false"/>
                <w:color w:val="000000"/>
                <w:sz w:val="20"/>
              </w:rPr>
              <w:t>
ты</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ны</w:t>
            </w:r>
            <w:r>
              <w:br/>
            </w:r>
            <w:r>
              <w:rPr>
                <w:rFonts w:ascii="Times New Roman"/>
                <w:b w:val="false"/>
                <w:i w:val="false"/>
                <w:color w:val="000000"/>
                <w:sz w:val="20"/>
              </w:rPr>
              <w:t>
бы</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сыны</w:t>
            </w:r>
            <w:r>
              <w:br/>
            </w:r>
            <w:r>
              <w:rPr>
                <w:rFonts w:ascii="Times New Roman"/>
                <w:b w:val="false"/>
                <w:i w:val="false"/>
                <w:color w:val="000000"/>
                <w:sz w:val="20"/>
              </w:rPr>
              <w:t>
бы</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w:t>
            </w:r>
            <w:r>
              <w:br/>
            </w:r>
            <w:r>
              <w:rPr>
                <w:rFonts w:ascii="Times New Roman"/>
                <w:b w:val="false"/>
                <w:i w:val="false"/>
                <w:color w:val="000000"/>
                <w:sz w:val="20"/>
              </w:rPr>
              <w:t>
шелі</w:t>
            </w:r>
            <w:r>
              <w:br/>
            </w:r>
            <w:r>
              <w:rPr>
                <w:rFonts w:ascii="Times New Roman"/>
                <w:b w:val="false"/>
                <w:i w:val="false"/>
                <w:color w:val="000000"/>
                <w:sz w:val="20"/>
              </w:rPr>
              <w:t>
гі</w:t>
            </w:r>
          </w:p>
        </w:tc>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r>
              <w:br/>
            </w:r>
            <w:r>
              <w:rPr>
                <w:rFonts w:ascii="Times New Roman"/>
                <w:b w:val="false"/>
                <w:i w:val="false"/>
                <w:color w:val="000000"/>
                <w:sz w:val="20"/>
              </w:rPr>
              <w:t>
(мың теңге)</w:t>
            </w:r>
          </w:p>
        </w:tc>
      </w:tr>
      <w:tr>
        <w:trPr>
          <w:trHeight w:val="165"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1 914 964,0</w:t>
            </w:r>
          </w:p>
        </w:tc>
      </w:tr>
      <w:tr>
        <w:trPr>
          <w:trHeight w:val="135"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697 090,0</w:t>
            </w:r>
          </w:p>
        </w:tc>
      </w:tr>
      <w:tr>
        <w:trPr>
          <w:trHeight w:val="165"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262 873,0</w:t>
            </w:r>
          </w:p>
        </w:tc>
      </w:tr>
      <w:tr>
        <w:trPr>
          <w:trHeight w:val="165"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262 873,0</w:t>
            </w:r>
          </w:p>
        </w:tc>
      </w:tr>
      <w:tr>
        <w:trPr>
          <w:trHeight w:val="375"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215 761,0</w:t>
            </w:r>
          </w:p>
        </w:tc>
      </w:tr>
      <w:tr>
        <w:trPr>
          <w:trHeight w:val="465"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17 942,0</w:t>
            </w:r>
          </w:p>
        </w:tc>
      </w:tr>
      <w:tr>
        <w:trPr>
          <w:trHeight w:val="42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29 170,0</w:t>
            </w:r>
          </w:p>
        </w:tc>
      </w:tr>
      <w:tr>
        <w:trPr>
          <w:trHeight w:val="165"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234 171,0</w:t>
            </w:r>
          </w:p>
        </w:tc>
      </w:tr>
      <w:tr>
        <w:trPr>
          <w:trHeight w:val="165"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234 171,0</w:t>
            </w:r>
          </w:p>
        </w:tc>
      </w:tr>
      <w:tr>
        <w:trPr>
          <w:trHeight w:val="225"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234 171,0</w:t>
            </w:r>
          </w:p>
        </w:tc>
      </w:tr>
      <w:tr>
        <w:trPr>
          <w:trHeight w:val="18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177 229,0</w:t>
            </w:r>
          </w:p>
        </w:tc>
      </w:tr>
      <w:tr>
        <w:trPr>
          <w:trHeight w:val="225"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119 793,0</w:t>
            </w:r>
          </w:p>
        </w:tc>
      </w:tr>
      <w:tr>
        <w:trPr>
          <w:trHeight w:val="45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118 316,0</w:t>
            </w:r>
          </w:p>
        </w:tc>
      </w:tr>
      <w:tr>
        <w:trPr>
          <w:trHeight w:val="315"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1 477,0</w:t>
            </w:r>
          </w:p>
        </w:tc>
      </w:tr>
      <w:tr>
        <w:trPr>
          <w:trHeight w:val="18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34 228,0</w:t>
            </w:r>
          </w:p>
        </w:tc>
      </w:tr>
      <w:tr>
        <w:trPr>
          <w:trHeight w:val="345"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2 223,0</w:t>
            </w:r>
          </w:p>
        </w:tc>
      </w:tr>
      <w:tr>
        <w:trPr>
          <w:trHeight w:val="54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32 005,0</w:t>
            </w:r>
          </w:p>
        </w:tc>
      </w:tr>
      <w:tr>
        <w:trPr>
          <w:trHeight w:val="195"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23 089,0</w:t>
            </w:r>
          </w:p>
        </w:tc>
      </w:tr>
      <w:tr>
        <w:trPr>
          <w:trHeight w:val="36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көлік құралдарына салынатын салық</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8 298,0</w:t>
            </w:r>
          </w:p>
        </w:tc>
      </w:tr>
      <w:tr>
        <w:trPr>
          <w:trHeight w:val="27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көлік құралдарына салынатын салық</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14 791,0</w:t>
            </w:r>
          </w:p>
        </w:tc>
      </w:tr>
      <w:tr>
        <w:trPr>
          <w:trHeight w:val="165"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w:t>
            </w:r>
          </w:p>
        </w:tc>
      </w:tr>
      <w:tr>
        <w:trPr>
          <w:trHeight w:val="9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w:t>
            </w:r>
          </w:p>
        </w:tc>
      </w:tr>
      <w:tr>
        <w:trPr>
          <w:trHeight w:val="405"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20 671,0</w:t>
            </w:r>
          </w:p>
        </w:tc>
      </w:tr>
      <w:tr>
        <w:trPr>
          <w:trHeight w:val="165"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w:t>
            </w:r>
          </w:p>
        </w:tc>
      </w:tr>
      <w:tr>
        <w:trPr>
          <w:trHeight w:val="615"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(авиациалықты қоспағанда)</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816,0</w:t>
            </w:r>
          </w:p>
        </w:tc>
      </w:tr>
      <w:tr>
        <w:trPr>
          <w:trHeight w:val="48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мұқтаждарға пайдаланылатын дизель отыны</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r>
      <w:tr>
        <w:trPr>
          <w:trHeight w:val="375"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15 173,0</w:t>
            </w:r>
          </w:p>
        </w:tc>
      </w:tr>
      <w:tr>
        <w:trPr>
          <w:trHeight w:val="315"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15 173,0</w:t>
            </w:r>
          </w:p>
        </w:tc>
      </w:tr>
      <w:tr>
        <w:trPr>
          <w:trHeight w:val="30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4 547,0</w:t>
            </w:r>
          </w:p>
        </w:tc>
      </w:tr>
      <w:tr>
        <w:trPr>
          <w:trHeight w:val="285"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346,0</w:t>
            </w:r>
          </w:p>
        </w:tc>
      </w:tr>
      <w:tr>
        <w:trPr>
          <w:trHeight w:val="48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Жекеленген қызмет түрлерімен айналысу құқығы үшін алынатын лицензиялық алым</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584,0</w:t>
            </w:r>
          </w:p>
        </w:tc>
      </w:tr>
      <w:tr>
        <w:trPr>
          <w:trHeight w:val="705"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w:t>
            </w:r>
          </w:p>
        </w:tc>
      </w:tr>
      <w:tr>
        <w:trPr>
          <w:trHeight w:val="69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42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2 177,0</w:t>
            </w:r>
          </w:p>
        </w:tc>
      </w:tr>
      <w:tr>
        <w:trPr>
          <w:trHeight w:val="2175"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(көрнекі) жарнаманы аудандық маңызы бар жалпыға ортақ пайдаланылатын автомобиль жолдарының бөлінген белдеуіндегі, аудандық маңызы бар қаладағы, ауылдағы, кенттегі үй-жайлардан тыс ашық кеңістіктегі жарнаманы тұрақты орналастыру объектілерінде және ауданда тіркелген көлік құралдарында орналастырғаны үшін төлемақыны қоспағанда, сыртқы (көрнекі) жарнаманы облыстық маңызы бар қаладағы үй-жайлардан тыс ашық кеңістікте және облыстық маңызы бар қалада тіркелген көлік құралдарында орналастырғаны үшін төлемақы</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1 158,0</w:t>
            </w:r>
          </w:p>
        </w:tc>
      </w:tr>
      <w:tr>
        <w:trPr>
          <w:trHeight w:val="72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уәкілеттілігі бар мемлекеттік органдар немесе лауазымды адамдар құжаттар бергені үшін алынатын міндетті төлемдер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2 146,0</w:t>
            </w:r>
          </w:p>
        </w:tc>
      </w:tr>
      <w:tr>
        <w:trPr>
          <w:trHeight w:val="27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 салығы</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2 146,0</w:t>
            </w:r>
          </w:p>
        </w:tc>
      </w:tr>
      <w:tr>
        <w:trPr>
          <w:trHeight w:val="2295"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1 004,0</w:t>
            </w:r>
          </w:p>
        </w:tc>
      </w:tr>
      <w:tr>
        <w:trPr>
          <w:trHeight w:val="1125"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588,0</w:t>
            </w:r>
          </w:p>
        </w:tc>
      </w:tr>
      <w:tr>
        <w:trPr>
          <w:trHeight w:val="99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r>
      <w:tr>
        <w:trPr>
          <w:trHeight w:val="975"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үшін мемлекеттік баж</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525"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бергенi (қайта ресімдеу) және оны жыл сайын тіркегені үшiн алынатын мемлекеттік баж</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86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толықтырылған аэрозольді және басқа құрылғыларды, үрлемелі қуаты 7,5 Дж-дан аспайтын пневматикалық қаруды қоспағанда және калибрі 4,5 мм-ге дейінгілерді қоспағанда) әрбір бірлігін тіркегені және қайта тіркегені үшін алынатын мемлекеттік баж</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9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қызметтік қаруды және оның оқтарын сатып алуға, сақтауға немесе сақтау мен алып жүруге, тасымалдауға, рұқсат бергені үшін алынатын мемлекеттік баж</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r>
      <w:tr>
        <w:trPr>
          <w:trHeight w:val="15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7 445,0</w:t>
            </w:r>
          </w:p>
        </w:tc>
      </w:tr>
      <w:tr>
        <w:trPr>
          <w:trHeight w:val="315"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7 373,0</w:t>
            </w:r>
          </w:p>
        </w:tc>
      </w:tr>
      <w:tr>
        <w:trPr>
          <w:trHeight w:val="315"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мүлікті жалға беруден түсетін кірістер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7 373,0</w:t>
            </w:r>
          </w:p>
        </w:tc>
      </w:tr>
      <w:tr>
        <w:trPr>
          <w:trHeight w:val="84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2 390,0</w:t>
            </w:r>
          </w:p>
        </w:tc>
      </w:tr>
      <w:tr>
        <w:trPr>
          <w:trHeight w:val="105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4 983,0</w:t>
            </w:r>
          </w:p>
        </w:tc>
      </w:tr>
      <w:tr>
        <w:trPr>
          <w:trHeight w:val="18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165"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27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басқа да салықтық емес түсімдер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315"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24 462,0</w:t>
            </w:r>
          </w:p>
        </w:tc>
      </w:tr>
      <w:tr>
        <w:trPr>
          <w:trHeight w:val="24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16 433,0</w:t>
            </w:r>
          </w:p>
        </w:tc>
      </w:tr>
      <w:tr>
        <w:trPr>
          <w:trHeight w:val="285"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16 433,0</w:t>
            </w:r>
          </w:p>
        </w:tc>
      </w:tr>
      <w:tr>
        <w:trPr>
          <w:trHeight w:val="45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16 433,0</w:t>
            </w:r>
          </w:p>
        </w:tc>
      </w:tr>
      <w:tr>
        <w:trPr>
          <w:trHeight w:val="315"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 сату</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8 029,0</w:t>
            </w:r>
          </w:p>
        </w:tc>
      </w:tr>
      <w:tr>
        <w:trPr>
          <w:trHeight w:val="15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8 019,0</w:t>
            </w:r>
          </w:p>
        </w:tc>
      </w:tr>
      <w:tr>
        <w:trPr>
          <w:trHeight w:val="315"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8 019,0</w:t>
            </w:r>
          </w:p>
        </w:tc>
      </w:tr>
      <w:tr>
        <w:trPr>
          <w:trHeight w:val="15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45"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1 185 967,0</w:t>
            </w:r>
          </w:p>
        </w:tc>
      </w:tr>
      <w:tr>
        <w:trPr>
          <w:trHeight w:val="405"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жоғарғы тұрған органдарынан түсетін трансферттер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1 185 967,0</w:t>
            </w:r>
          </w:p>
        </w:tc>
      </w:tr>
      <w:tr>
        <w:trPr>
          <w:trHeight w:val="315"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1 185 967,0</w:t>
            </w:r>
          </w:p>
        </w:tc>
      </w:tr>
      <w:tr>
        <w:trPr>
          <w:trHeight w:val="195"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265 788,0</w:t>
            </w:r>
          </w:p>
        </w:tc>
      </w:tr>
      <w:tr>
        <w:trPr>
          <w:trHeight w:val="225"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778 980,0</w:t>
            </w:r>
          </w:p>
        </w:tc>
      </w:tr>
      <w:tr>
        <w:trPr>
          <w:trHeight w:val="27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141 199,0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6"/>
        <w:gridCol w:w="751"/>
        <w:gridCol w:w="708"/>
        <w:gridCol w:w="751"/>
        <w:gridCol w:w="881"/>
        <w:gridCol w:w="7607"/>
        <w:gridCol w:w="2726"/>
      </w:tblGrid>
      <w:tr>
        <w:trPr>
          <w:trHeight w:val="28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топ</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кіші</w:t>
            </w:r>
            <w:r>
              <w:br/>
            </w:r>
            <w:r>
              <w:rPr>
                <w:rFonts w:ascii="Times New Roman"/>
                <w:b w:val="false"/>
                <w:i w:val="false"/>
                <w:color w:val="000000"/>
                <w:sz w:val="20"/>
              </w:rPr>
              <w:t>
топ</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w:t>
            </w:r>
            <w:r>
              <w:br/>
            </w:r>
            <w:r>
              <w:rPr>
                <w:rFonts w:ascii="Times New Roman"/>
                <w:b w:val="false"/>
                <w:i w:val="false"/>
                <w:color w:val="000000"/>
                <w:sz w:val="20"/>
              </w:rPr>
              <w:t>
мші</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r>
              <w:br/>
            </w:r>
            <w:r>
              <w:rPr>
                <w:rFonts w:ascii="Times New Roman"/>
                <w:b w:val="false"/>
                <w:i w:val="false"/>
                <w:color w:val="000000"/>
                <w:sz w:val="20"/>
              </w:rPr>
              <w:t>
(мың теңге)</w:t>
            </w:r>
          </w:p>
        </w:tc>
      </w:tr>
      <w:tr>
        <w:trPr>
          <w:trHeight w:val="12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2 031 411,5</w:t>
            </w:r>
          </w:p>
        </w:tc>
      </w:tr>
      <w:tr>
        <w:trPr>
          <w:trHeight w:val="31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129 062,3</w:t>
            </w:r>
          </w:p>
        </w:tc>
      </w:tr>
      <w:tr>
        <w:trPr>
          <w:trHeight w:val="64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103 657,8</w:t>
            </w:r>
          </w:p>
        </w:tc>
      </w:tr>
      <w:tr>
        <w:trPr>
          <w:trHeight w:val="34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14 433,5</w:t>
            </w:r>
          </w:p>
        </w:tc>
      </w:tr>
      <w:tr>
        <w:trPr>
          <w:trHeight w:val="42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14 165,0</w:t>
            </w:r>
          </w:p>
        </w:tc>
      </w:tr>
      <w:tr>
        <w:trPr>
          <w:trHeight w:val="27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2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14 105,0</w:t>
            </w:r>
          </w:p>
        </w:tc>
      </w:tr>
      <w:tr>
        <w:trPr>
          <w:trHeight w:val="27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268,5</w:t>
            </w:r>
          </w:p>
        </w:tc>
      </w:tr>
      <w:tr>
        <w:trPr>
          <w:trHeight w:val="3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89 224,3</w:t>
            </w:r>
          </w:p>
        </w:tc>
      </w:tr>
      <w:tr>
        <w:trPr>
          <w:trHeight w:val="51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85 044,3</w:t>
            </w:r>
          </w:p>
        </w:tc>
      </w:tr>
      <w:tr>
        <w:trPr>
          <w:trHeight w:val="27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797,0</w:t>
            </w:r>
          </w:p>
        </w:tc>
      </w:tr>
      <w:tr>
        <w:trPr>
          <w:trHeight w:val="27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84 247,3</w:t>
            </w:r>
          </w:p>
        </w:tc>
      </w:tr>
      <w:tr>
        <w:trPr>
          <w:trHeight w:val="27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4 180,0</w:t>
            </w:r>
          </w:p>
        </w:tc>
      </w:tr>
      <w:tr>
        <w:trPr>
          <w:trHeight w:val="15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17 380,5</w:t>
            </w:r>
          </w:p>
        </w:tc>
      </w:tr>
      <w:tr>
        <w:trPr>
          <w:trHeight w:val="31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17 380,5</w:t>
            </w:r>
          </w:p>
        </w:tc>
      </w:tr>
      <w:tr>
        <w:trPr>
          <w:trHeight w:val="100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13 771,0</w:t>
            </w:r>
          </w:p>
        </w:tc>
      </w:tr>
      <w:tr>
        <w:trPr>
          <w:trHeight w:val="27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w:t>
            </w:r>
          </w:p>
        </w:tc>
      </w:tr>
      <w:tr>
        <w:trPr>
          <w:trHeight w:val="25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13 515,0</w:t>
            </w:r>
          </w:p>
        </w:tc>
      </w:tr>
      <w:tr>
        <w:trPr>
          <w:trHeight w:val="27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r>
      <w:tr>
        <w:trPr>
          <w:trHeight w:val="69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1 120,0</w:t>
            </w:r>
          </w:p>
        </w:tc>
      </w:tr>
      <w:tr>
        <w:trPr>
          <w:trHeight w:val="43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4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2 212,0</w:t>
            </w:r>
          </w:p>
        </w:tc>
      </w:tr>
      <w:tr>
        <w:trPr>
          <w:trHeight w:val="27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8 024,0</w:t>
            </w:r>
          </w:p>
        </w:tc>
      </w:tr>
      <w:tr>
        <w:trPr>
          <w:trHeight w:val="42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8 024,0</w:t>
            </w:r>
          </w:p>
        </w:tc>
      </w:tr>
      <w:tr>
        <w:trPr>
          <w:trHeight w:val="9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7 770,0</w:t>
            </w:r>
          </w:p>
        </w:tc>
      </w:tr>
      <w:tr>
        <w:trPr>
          <w:trHeight w:val="28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r>
      <w:tr>
        <w:trPr>
          <w:trHeight w:val="25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7 617,0</w:t>
            </w:r>
          </w:p>
        </w:tc>
      </w:tr>
      <w:tr>
        <w:trPr>
          <w:trHeight w:val="27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органдың күрделі шығыстары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w:t>
            </w:r>
          </w:p>
        </w:tc>
      </w:tr>
      <w:tr>
        <w:trPr>
          <w:trHeight w:val="15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16 955,0</w:t>
            </w:r>
          </w:p>
        </w:tc>
      </w:tr>
      <w:tr>
        <w:trPr>
          <w:trHeight w:val="27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11 955,0</w:t>
            </w:r>
          </w:p>
        </w:tc>
      </w:tr>
      <w:tr>
        <w:trPr>
          <w:trHeight w:val="27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11 955,0</w:t>
            </w:r>
          </w:p>
        </w:tc>
      </w:tr>
      <w:tr>
        <w:trPr>
          <w:trHeight w:val="34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11 955,0</w:t>
            </w:r>
          </w:p>
        </w:tc>
      </w:tr>
      <w:tr>
        <w:trPr>
          <w:trHeight w:val="34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r>
      <w:tr>
        <w:trPr>
          <w:trHeight w:val="28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11 889,0</w:t>
            </w:r>
          </w:p>
        </w:tc>
      </w:tr>
      <w:tr>
        <w:trPr>
          <w:trHeight w:val="27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27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42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24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42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22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өзге де қызметтер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69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27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15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494 578,7</w:t>
            </w:r>
          </w:p>
        </w:tc>
      </w:tr>
      <w:tr>
        <w:trPr>
          <w:trHeight w:val="13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95 495,0</w:t>
            </w:r>
          </w:p>
        </w:tc>
      </w:tr>
      <w:tr>
        <w:trPr>
          <w:trHeight w:val="49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95 495,0</w:t>
            </w:r>
          </w:p>
        </w:tc>
      </w:tr>
      <w:tr>
        <w:trPr>
          <w:trHeight w:val="34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50 370,0</w:t>
            </w:r>
          </w:p>
        </w:tc>
      </w:tr>
      <w:tr>
        <w:trPr>
          <w:trHeight w:val="34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2 227,0</w:t>
            </w:r>
          </w:p>
        </w:tc>
      </w:tr>
      <w:tr>
        <w:trPr>
          <w:trHeight w:val="13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48 143,0</w:t>
            </w:r>
          </w:p>
        </w:tc>
      </w:tr>
      <w:tr>
        <w:trPr>
          <w:trHeight w:val="66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45 125,0</w:t>
            </w:r>
          </w:p>
        </w:tc>
      </w:tr>
      <w:tr>
        <w:trPr>
          <w:trHeight w:val="28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40 351,0</w:t>
            </w:r>
          </w:p>
        </w:tc>
      </w:tr>
      <w:tr>
        <w:trPr>
          <w:trHeight w:val="27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4 774,0</w:t>
            </w:r>
          </w:p>
        </w:tc>
      </w:tr>
      <w:tr>
        <w:trPr>
          <w:trHeight w:val="31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326 483,0</w:t>
            </w:r>
          </w:p>
        </w:tc>
      </w:tr>
      <w:tr>
        <w:trPr>
          <w:trHeight w:val="51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326 483,0</w:t>
            </w:r>
          </w:p>
        </w:tc>
      </w:tr>
      <w:tr>
        <w:trPr>
          <w:trHeight w:val="13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297 783,0</w:t>
            </w:r>
          </w:p>
        </w:tc>
      </w:tr>
      <w:tr>
        <w:trPr>
          <w:trHeight w:val="22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17 210,0</w:t>
            </w:r>
          </w:p>
        </w:tc>
      </w:tr>
      <w:tr>
        <w:trPr>
          <w:trHeight w:val="27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280 573,0</w:t>
            </w:r>
          </w:p>
        </w:tc>
      </w:tr>
      <w:tr>
        <w:trPr>
          <w:trHeight w:val="28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28 700,0</w:t>
            </w:r>
          </w:p>
        </w:tc>
      </w:tr>
      <w:tr>
        <w:trPr>
          <w:trHeight w:val="27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1 477,0</w:t>
            </w:r>
          </w:p>
        </w:tc>
      </w:tr>
      <w:tr>
        <w:trPr>
          <w:trHeight w:val="27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27 223,0</w:t>
            </w:r>
          </w:p>
        </w:tc>
      </w:tr>
      <w:tr>
        <w:trPr>
          <w:trHeight w:val="31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72 600,7</w:t>
            </w:r>
          </w:p>
        </w:tc>
      </w:tr>
      <w:tr>
        <w:trPr>
          <w:trHeight w:val="51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64 100,7</w:t>
            </w:r>
          </w:p>
        </w:tc>
      </w:tr>
      <w:tr>
        <w:trPr>
          <w:trHeight w:val="70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p>
        </w:tc>
      </w:tr>
      <w:tr>
        <w:trPr>
          <w:trHeight w:val="94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4 661,8</w:t>
            </w:r>
          </w:p>
        </w:tc>
      </w:tr>
      <w:tr>
        <w:trPr>
          <w:trHeight w:val="45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49 438,9</w:t>
            </w:r>
          </w:p>
        </w:tc>
      </w:tr>
      <w:tr>
        <w:trPr>
          <w:trHeight w:val="27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49 438,9</w:t>
            </w:r>
          </w:p>
        </w:tc>
      </w:tr>
      <w:tr>
        <w:trPr>
          <w:trHeight w:val="40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8 500,0</w:t>
            </w:r>
          </w:p>
        </w:tc>
      </w:tr>
      <w:tr>
        <w:trPr>
          <w:trHeight w:val="28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8 500,0</w:t>
            </w:r>
          </w:p>
        </w:tc>
      </w:tr>
      <w:tr>
        <w:trPr>
          <w:trHeight w:val="18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8 500,0</w:t>
            </w:r>
          </w:p>
        </w:tc>
      </w:tr>
      <w:tr>
        <w:trPr>
          <w:trHeight w:val="31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79 614,0</w:t>
            </w:r>
          </w:p>
        </w:tc>
      </w:tr>
      <w:tr>
        <w:trPr>
          <w:trHeight w:val="9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57 800,0</w:t>
            </w:r>
          </w:p>
        </w:tc>
      </w:tr>
      <w:tr>
        <w:trPr>
          <w:trHeight w:val="46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57 800,0</w:t>
            </w:r>
          </w:p>
        </w:tc>
      </w:tr>
      <w:tr>
        <w:trPr>
          <w:trHeight w:val="12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17 237,0</w:t>
            </w:r>
          </w:p>
        </w:tc>
      </w:tr>
      <w:tr>
        <w:trPr>
          <w:trHeight w:val="12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13 083,0</w:t>
            </w:r>
          </w:p>
        </w:tc>
      </w:tr>
      <w:tr>
        <w:trPr>
          <w:trHeight w:val="31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1 340,0</w:t>
            </w:r>
          </w:p>
        </w:tc>
      </w:tr>
      <w:tr>
        <w:trPr>
          <w:trHeight w:val="43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2 814,0</w:t>
            </w:r>
          </w:p>
        </w:tc>
      </w:tr>
      <w:tr>
        <w:trPr>
          <w:trHeight w:val="16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w:t>
            </w:r>
          </w:p>
        </w:tc>
      </w:tr>
      <w:tr>
        <w:trPr>
          <w:trHeight w:val="34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16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542,0</w:t>
            </w:r>
          </w:p>
        </w:tc>
      </w:tr>
      <w:tr>
        <w:trPr>
          <w:trHeight w:val="16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1 811,0</w:t>
            </w:r>
          </w:p>
        </w:tc>
      </w:tr>
      <w:tr>
        <w:trPr>
          <w:trHeight w:val="46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32 305,0</w:t>
            </w:r>
          </w:p>
        </w:tc>
      </w:tr>
      <w:tr>
        <w:trPr>
          <w:trHeight w:val="27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29 715,0</w:t>
            </w:r>
          </w:p>
        </w:tc>
      </w:tr>
      <w:tr>
        <w:trPr>
          <w:trHeight w:val="40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2 590,0</w:t>
            </w:r>
          </w:p>
        </w:tc>
      </w:tr>
      <w:tr>
        <w:trPr>
          <w:trHeight w:val="49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1 778,0</w:t>
            </w:r>
          </w:p>
        </w:tc>
      </w:tr>
      <w:tr>
        <w:trPr>
          <w:trHeight w:val="31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1 804,0</w:t>
            </w:r>
          </w:p>
        </w:tc>
      </w:tr>
      <w:tr>
        <w:trPr>
          <w:trHeight w:val="31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21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1 712,0</w:t>
            </w:r>
          </w:p>
        </w:tc>
      </w:tr>
      <w:tr>
        <w:trPr>
          <w:trHeight w:val="34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1 800,0</w:t>
            </w:r>
          </w:p>
        </w:tc>
      </w:tr>
      <w:tr>
        <w:trPr>
          <w:trHeight w:val="34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8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1 710,0</w:t>
            </w:r>
          </w:p>
        </w:tc>
      </w:tr>
      <w:tr>
        <w:trPr>
          <w:trHeight w:val="99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383,0</w:t>
            </w:r>
          </w:p>
        </w:tc>
      </w:tr>
      <w:tr>
        <w:trPr>
          <w:trHeight w:val="27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383,0</w:t>
            </w:r>
          </w:p>
        </w:tc>
      </w:tr>
      <w:tr>
        <w:trPr>
          <w:trHeight w:val="40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21 814,0</w:t>
            </w:r>
          </w:p>
        </w:tc>
      </w:tr>
      <w:tr>
        <w:trPr>
          <w:trHeight w:val="51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21 814,0</w:t>
            </w:r>
          </w:p>
        </w:tc>
      </w:tr>
      <w:tr>
        <w:trPr>
          <w:trHeight w:val="69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17 660,0</w:t>
            </w:r>
          </w:p>
        </w:tc>
      </w:tr>
      <w:tr>
        <w:trPr>
          <w:trHeight w:val="36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329,0</w:t>
            </w:r>
          </w:p>
        </w:tc>
      </w:tr>
      <w:tr>
        <w:trPr>
          <w:trHeight w:val="18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17 331,0</w:t>
            </w:r>
          </w:p>
        </w:tc>
      </w:tr>
      <w:tr>
        <w:trPr>
          <w:trHeight w:val="51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w:t>
            </w:r>
          </w:p>
        </w:tc>
      </w:tr>
      <w:tr>
        <w:trPr>
          <w:trHeight w:val="28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w:t>
            </w:r>
          </w:p>
        </w:tc>
      </w:tr>
      <w:tr>
        <w:trPr>
          <w:trHeight w:val="27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584,0</w:t>
            </w:r>
          </w:p>
        </w:tc>
      </w:tr>
      <w:tr>
        <w:trPr>
          <w:trHeight w:val="27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3 373,0</w:t>
            </w:r>
          </w:p>
        </w:tc>
      </w:tr>
      <w:tr>
        <w:trPr>
          <w:trHeight w:val="27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3 316,0</w:t>
            </w:r>
          </w:p>
        </w:tc>
      </w:tr>
      <w:tr>
        <w:trPr>
          <w:trHeight w:val="27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r>
      <w:tr>
        <w:trPr>
          <w:trHeight w:val="31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720 641,3</w:t>
            </w:r>
          </w:p>
        </w:tc>
      </w:tr>
      <w:tr>
        <w:trPr>
          <w:trHeight w:val="12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590 794,1</w:t>
            </w:r>
          </w:p>
        </w:tc>
      </w:tr>
      <w:tr>
        <w:trPr>
          <w:trHeight w:val="66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1 354,1</w:t>
            </w:r>
          </w:p>
        </w:tc>
      </w:tr>
      <w:tr>
        <w:trPr>
          <w:trHeight w:val="24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сақтаулуын үйымдастыру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475,1</w:t>
            </w:r>
          </w:p>
        </w:tc>
      </w:tr>
      <w:tr>
        <w:trPr>
          <w:trHeight w:val="27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879,0</w:t>
            </w:r>
          </w:p>
        </w:tc>
      </w:tr>
      <w:tr>
        <w:trPr>
          <w:trHeight w:val="55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589 440,0</w:t>
            </w:r>
          </w:p>
        </w:tc>
      </w:tr>
      <w:tr>
        <w:trPr>
          <w:trHeight w:val="55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589 440,0</w:t>
            </w:r>
          </w:p>
        </w:tc>
      </w:tr>
      <w:tr>
        <w:trPr>
          <w:trHeight w:val="27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589 440,0</w:t>
            </w:r>
          </w:p>
        </w:tc>
      </w:tr>
      <w:tr>
        <w:trPr>
          <w:trHeight w:val="27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64 615,0</w:t>
            </w:r>
          </w:p>
        </w:tc>
      </w:tr>
      <w:tr>
        <w:trPr>
          <w:trHeight w:val="57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52 484,4</w:t>
            </w:r>
          </w:p>
        </w:tc>
      </w:tr>
      <w:tr>
        <w:trPr>
          <w:trHeight w:val="30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52 484,4</w:t>
            </w:r>
          </w:p>
        </w:tc>
      </w:tr>
      <w:tr>
        <w:trPr>
          <w:trHeight w:val="42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12 130,6</w:t>
            </w:r>
          </w:p>
        </w:tc>
      </w:tr>
      <w:tr>
        <w:trPr>
          <w:trHeight w:val="22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12 130,6</w:t>
            </w:r>
          </w:p>
        </w:tc>
      </w:tr>
      <w:tr>
        <w:trPr>
          <w:trHeight w:val="15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12 130,6</w:t>
            </w:r>
          </w:p>
        </w:tc>
      </w:tr>
      <w:tr>
        <w:trPr>
          <w:trHeight w:val="16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65 232,2</w:t>
            </w:r>
          </w:p>
        </w:tc>
      </w:tr>
      <w:tr>
        <w:trPr>
          <w:trHeight w:val="73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65 232,2</w:t>
            </w:r>
          </w:p>
        </w:tc>
      </w:tr>
      <w:tr>
        <w:trPr>
          <w:trHeight w:val="31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15 509,9</w:t>
            </w:r>
          </w:p>
        </w:tc>
      </w:tr>
      <w:tr>
        <w:trPr>
          <w:trHeight w:val="22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14 900,0</w:t>
            </w:r>
          </w:p>
        </w:tc>
      </w:tr>
      <w:tr>
        <w:trPr>
          <w:trHeight w:val="27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31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33 822,3</w:t>
            </w:r>
          </w:p>
        </w:tc>
      </w:tr>
      <w:tr>
        <w:trPr>
          <w:trHeight w:val="31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97 964,3</w:t>
            </w:r>
          </w:p>
        </w:tc>
      </w:tr>
      <w:tr>
        <w:trPr>
          <w:trHeight w:val="18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44 419,0</w:t>
            </w:r>
          </w:p>
        </w:tc>
      </w:tr>
      <w:tr>
        <w:trPr>
          <w:trHeight w:val="43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44 419,0</w:t>
            </w:r>
          </w:p>
        </w:tc>
      </w:tr>
      <w:tr>
        <w:trPr>
          <w:trHeight w:val="25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44 419,0</w:t>
            </w:r>
          </w:p>
        </w:tc>
      </w:tr>
      <w:tr>
        <w:trPr>
          <w:trHeight w:val="27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1 535,0</w:t>
            </w:r>
          </w:p>
        </w:tc>
      </w:tr>
      <w:tr>
        <w:trPr>
          <w:trHeight w:val="27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42 884,0</w:t>
            </w:r>
          </w:p>
        </w:tc>
      </w:tr>
      <w:tr>
        <w:trPr>
          <w:trHeight w:val="28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6 255,0</w:t>
            </w:r>
          </w:p>
        </w:tc>
      </w:tr>
      <w:tr>
        <w:trPr>
          <w:trHeight w:val="40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6 255,0</w:t>
            </w:r>
          </w:p>
        </w:tc>
      </w:tr>
      <w:tr>
        <w:trPr>
          <w:trHeight w:val="49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w:t>
            </w:r>
          </w:p>
        </w:tc>
      </w:tr>
      <w:tr>
        <w:trPr>
          <w:trHeight w:val="70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5 700,0</w:t>
            </w:r>
          </w:p>
        </w:tc>
      </w:tr>
      <w:tr>
        <w:trPr>
          <w:trHeight w:val="27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5 700,0</w:t>
            </w:r>
          </w:p>
        </w:tc>
      </w:tr>
      <w:tr>
        <w:trPr>
          <w:trHeight w:val="16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16 312,2</w:t>
            </w:r>
          </w:p>
        </w:tc>
      </w:tr>
      <w:tr>
        <w:trPr>
          <w:trHeight w:val="51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14 128,2</w:t>
            </w:r>
          </w:p>
        </w:tc>
      </w:tr>
      <w:tr>
        <w:trPr>
          <w:trHeight w:val="31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7 670,0</w:t>
            </w:r>
          </w:p>
        </w:tc>
      </w:tr>
      <w:tr>
        <w:trPr>
          <w:trHeight w:val="22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w:t>
            </w:r>
          </w:p>
        </w:tc>
      </w:tr>
      <w:tr>
        <w:trPr>
          <w:trHeight w:val="27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7 328,0</w:t>
            </w:r>
          </w:p>
        </w:tc>
      </w:tr>
      <w:tr>
        <w:trPr>
          <w:trHeight w:val="42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6 458,2</w:t>
            </w:r>
          </w:p>
        </w:tc>
      </w:tr>
      <w:tr>
        <w:trPr>
          <w:trHeight w:val="28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w:t>
            </w:r>
          </w:p>
        </w:tc>
      </w:tr>
      <w:tr>
        <w:trPr>
          <w:trHeight w:val="25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6 186,2</w:t>
            </w:r>
          </w:p>
        </w:tc>
      </w:tr>
      <w:tr>
        <w:trPr>
          <w:trHeight w:val="27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2 184,0</w:t>
            </w:r>
          </w:p>
        </w:tc>
      </w:tr>
      <w:tr>
        <w:trPr>
          <w:trHeight w:val="42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2 016,0</w:t>
            </w:r>
          </w:p>
        </w:tc>
      </w:tr>
      <w:tr>
        <w:trPr>
          <w:trHeight w:val="24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2 016,0</w:t>
            </w:r>
          </w:p>
        </w:tc>
      </w:tr>
      <w:tr>
        <w:trPr>
          <w:trHeight w:val="54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r>
      <w:tr>
        <w:trPr>
          <w:trHeight w:val="27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r>
      <w:tr>
        <w:trPr>
          <w:trHeight w:val="43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кеңестікті ұйымдастыру жөніндегі өзге де қызметтер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30 978,1</w:t>
            </w:r>
          </w:p>
        </w:tc>
      </w:tr>
      <w:tr>
        <w:trPr>
          <w:trHeight w:val="52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12 618,1</w:t>
            </w:r>
          </w:p>
        </w:tc>
      </w:tr>
      <w:tr>
        <w:trPr>
          <w:trHeight w:val="67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8 852,1</w:t>
            </w:r>
          </w:p>
        </w:tc>
      </w:tr>
      <w:tr>
        <w:trPr>
          <w:trHeight w:val="28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w:t>
            </w:r>
          </w:p>
        </w:tc>
      </w:tr>
      <w:tr>
        <w:trPr>
          <w:trHeight w:val="27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8 724,1</w:t>
            </w:r>
          </w:p>
        </w:tc>
      </w:tr>
      <w:tr>
        <w:trPr>
          <w:trHeight w:val="27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r>
      <w:tr>
        <w:trPr>
          <w:trHeight w:val="40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3 700,0</w:t>
            </w:r>
          </w:p>
        </w:tc>
      </w:tr>
      <w:tr>
        <w:trPr>
          <w:trHeight w:val="36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18 360,0</w:t>
            </w:r>
          </w:p>
        </w:tc>
      </w:tr>
      <w:tr>
        <w:trPr>
          <w:trHeight w:val="70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10 895,0</w:t>
            </w:r>
          </w:p>
        </w:tc>
      </w:tr>
      <w:tr>
        <w:trPr>
          <w:trHeight w:val="31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w:t>
            </w:r>
          </w:p>
        </w:tc>
      </w:tr>
      <w:tr>
        <w:trPr>
          <w:trHeight w:val="13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10 716,0</w:t>
            </w:r>
          </w:p>
        </w:tc>
      </w:tr>
      <w:tr>
        <w:trPr>
          <w:trHeight w:val="18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7 045,0</w:t>
            </w:r>
          </w:p>
        </w:tc>
      </w:tr>
      <w:tr>
        <w:trPr>
          <w:trHeight w:val="24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263,0</w:t>
            </w:r>
          </w:p>
        </w:tc>
      </w:tr>
      <w:tr>
        <w:trPr>
          <w:trHeight w:val="13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6 782,0</w:t>
            </w:r>
          </w:p>
        </w:tc>
      </w:tr>
      <w:tr>
        <w:trPr>
          <w:trHeight w:val="31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r>
      <w:tr>
        <w:trPr>
          <w:trHeight w:val="42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w:t>
            </w:r>
          </w:p>
        </w:tc>
      </w:tr>
      <w:tr>
        <w:trPr>
          <w:trHeight w:val="24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Отын-энергетикалық кешенi және жер қойнауын пайдалану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6 446,6</w:t>
            </w:r>
          </w:p>
        </w:tc>
      </w:tr>
      <w:tr>
        <w:trPr>
          <w:trHeight w:val="37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6 446,6</w:t>
            </w:r>
          </w:p>
        </w:tc>
      </w:tr>
      <w:tr>
        <w:trPr>
          <w:trHeight w:val="69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6 446,6</w:t>
            </w:r>
          </w:p>
        </w:tc>
      </w:tr>
      <w:tr>
        <w:trPr>
          <w:trHeight w:val="27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6 446,6</w:t>
            </w:r>
          </w:p>
        </w:tc>
      </w:tr>
      <w:tr>
        <w:trPr>
          <w:trHeight w:val="28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6 446,6</w:t>
            </w:r>
          </w:p>
        </w:tc>
      </w:tr>
      <w:tr>
        <w:trPr>
          <w:trHeight w:val="69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табиғат аумақтар, қоршаған ортаны және жануарлар дүниесін қорғау, жер қатынастары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20 515,0</w:t>
            </w:r>
          </w:p>
        </w:tc>
      </w:tr>
      <w:tr>
        <w:trPr>
          <w:trHeight w:val="10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18 887,0</w:t>
            </w:r>
          </w:p>
        </w:tc>
      </w:tr>
      <w:tr>
        <w:trPr>
          <w:trHeight w:val="52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ветеринария және жер қатынастары бөлімі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18 887,0</w:t>
            </w:r>
          </w:p>
        </w:tc>
      </w:tr>
      <w:tr>
        <w:trPr>
          <w:trHeight w:val="69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 жергілікті деңгейде ауыл шаруашылығы, ветеринария және жер қатынастары саласында мемлекеттік саясатты іске асыру бойынша қызметтер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12 178,0</w:t>
            </w:r>
          </w:p>
        </w:tc>
      </w:tr>
      <w:tr>
        <w:trPr>
          <w:trHeight w:val="28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w:t>
            </w:r>
          </w:p>
        </w:tc>
      </w:tr>
      <w:tr>
        <w:trPr>
          <w:trHeight w:val="27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12 011,0</w:t>
            </w:r>
          </w:p>
        </w:tc>
      </w:tr>
      <w:tr>
        <w:trPr>
          <w:trHeight w:val="27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8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6 000,0</w:t>
            </w:r>
          </w:p>
        </w:tc>
      </w:tr>
      <w:tr>
        <w:trPr>
          <w:trHeight w:val="40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582,0</w:t>
            </w:r>
          </w:p>
        </w:tc>
      </w:tr>
      <w:tr>
        <w:trPr>
          <w:trHeight w:val="51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42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1 628,0</w:t>
            </w:r>
          </w:p>
        </w:tc>
      </w:tr>
      <w:tr>
        <w:trPr>
          <w:trHeight w:val="36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ветеринария және жер қатынастары бөлімі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1 628,0</w:t>
            </w:r>
          </w:p>
        </w:tc>
      </w:tr>
      <w:tr>
        <w:trPr>
          <w:trHeight w:val="18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1 628,0</w:t>
            </w:r>
          </w:p>
        </w:tc>
      </w:tr>
      <w:tr>
        <w:trPr>
          <w:trHeight w:val="22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9 749,0</w:t>
            </w:r>
          </w:p>
        </w:tc>
      </w:tr>
      <w:tr>
        <w:trPr>
          <w:trHeight w:val="31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9 749,0</w:t>
            </w:r>
          </w:p>
        </w:tc>
      </w:tr>
      <w:tr>
        <w:trPr>
          <w:trHeight w:val="51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9 749,0</w:t>
            </w:r>
          </w:p>
        </w:tc>
      </w:tr>
      <w:tr>
        <w:trPr>
          <w:trHeight w:val="72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9 349,0</w:t>
            </w:r>
          </w:p>
        </w:tc>
      </w:tr>
      <w:tr>
        <w:trPr>
          <w:trHeight w:val="25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w:t>
            </w:r>
          </w:p>
        </w:tc>
      </w:tr>
      <w:tr>
        <w:trPr>
          <w:trHeight w:val="25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9 176,0</w:t>
            </w:r>
          </w:p>
        </w:tc>
      </w:tr>
      <w:tr>
        <w:trPr>
          <w:trHeight w:val="30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16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27 415,0</w:t>
            </w:r>
          </w:p>
        </w:tc>
      </w:tr>
      <w:tr>
        <w:trPr>
          <w:trHeight w:val="25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27 415,0</w:t>
            </w:r>
          </w:p>
        </w:tc>
      </w:tr>
      <w:tr>
        <w:trPr>
          <w:trHeight w:val="72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27 415,0</w:t>
            </w:r>
          </w:p>
        </w:tc>
      </w:tr>
      <w:tr>
        <w:trPr>
          <w:trHeight w:val="27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27 415,0</w:t>
            </w:r>
          </w:p>
        </w:tc>
      </w:tr>
      <w:tr>
        <w:trPr>
          <w:trHeight w:val="12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375 694,9</w:t>
            </w:r>
          </w:p>
        </w:tc>
      </w:tr>
      <w:tr>
        <w:trPr>
          <w:trHeight w:val="15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375 694,9</w:t>
            </w:r>
          </w:p>
        </w:tc>
      </w:tr>
      <w:tr>
        <w:trPr>
          <w:trHeight w:val="31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13 800,0</w:t>
            </w:r>
          </w:p>
        </w:tc>
      </w:tr>
      <w:tr>
        <w:trPr>
          <w:trHeight w:val="39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13 800,0</w:t>
            </w:r>
          </w:p>
        </w:tc>
      </w:tr>
      <w:tr>
        <w:trPr>
          <w:trHeight w:val="90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0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13 600,0</w:t>
            </w:r>
          </w:p>
        </w:tc>
      </w:tr>
      <w:tr>
        <w:trPr>
          <w:trHeight w:val="66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67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59 453,2</w:t>
            </w:r>
          </w:p>
        </w:tc>
      </w:tr>
      <w:tr>
        <w:trPr>
          <w:trHeight w:val="67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12 635,2</w:t>
            </w:r>
          </w:p>
        </w:tc>
      </w:tr>
      <w:tr>
        <w:trPr>
          <w:trHeight w:val="25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w:t>
            </w:r>
          </w:p>
        </w:tc>
      </w:tr>
      <w:tr>
        <w:trPr>
          <w:trHeight w:val="15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12 446,2</w:t>
            </w:r>
          </w:p>
        </w:tc>
      </w:tr>
      <w:tr>
        <w:trPr>
          <w:trHeight w:val="27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7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w:t>
            </w:r>
            <w:r>
              <w:rPr>
                <w:rFonts w:ascii="Times New Roman"/>
                <w:b w:val="false"/>
                <w:i w:val="false"/>
                <w:color w:val="000000"/>
                <w:sz w:val="20"/>
              </w:rPr>
              <w:t>бағдарламасы</w:t>
            </w:r>
            <w:r>
              <w:rPr>
                <w:rFonts w:ascii="Times New Roman"/>
                <w:b w:val="false"/>
                <w:i w:val="false"/>
                <w:color w:val="000000"/>
                <w:sz w:val="20"/>
              </w:rPr>
              <w:t xml:space="preserve"> шеңберінде моноқалаларды ағымдағы жайластыру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46 418, 0</w:t>
            </w:r>
          </w:p>
        </w:tc>
      </w:tr>
      <w:tr>
        <w:trPr>
          <w:trHeight w:val="27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46 418, 0</w:t>
            </w:r>
          </w:p>
        </w:tc>
      </w:tr>
      <w:tr>
        <w:trPr>
          <w:trHeight w:val="40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20 396,9</w:t>
            </w:r>
          </w:p>
        </w:tc>
      </w:tr>
      <w:tr>
        <w:trPr>
          <w:trHeight w:val="43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16 037,0</w:t>
            </w:r>
          </w:p>
        </w:tc>
      </w:tr>
      <w:tr>
        <w:trPr>
          <w:trHeight w:val="31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28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15 617,0</w:t>
            </w:r>
          </w:p>
        </w:tc>
      </w:tr>
      <w:tr>
        <w:trPr>
          <w:trHeight w:val="25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4 359,9</w:t>
            </w:r>
          </w:p>
        </w:tc>
      </w:tr>
      <w:tr>
        <w:trPr>
          <w:trHeight w:val="42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189 540,0</w:t>
            </w:r>
          </w:p>
        </w:tc>
      </w:tr>
      <w:tr>
        <w:trPr>
          <w:trHeight w:val="66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w:t>
            </w:r>
            <w:r>
              <w:rPr>
                <w:rFonts w:ascii="Times New Roman"/>
                <w:b w:val="false"/>
                <w:i w:val="false"/>
                <w:color w:val="000000"/>
                <w:sz w:val="20"/>
              </w:rPr>
              <w:t>бағдарламасы</w:t>
            </w:r>
            <w:r>
              <w:rPr>
                <w:rFonts w:ascii="Times New Roman"/>
                <w:b w:val="false"/>
                <w:i w:val="false"/>
                <w:color w:val="000000"/>
                <w:sz w:val="20"/>
              </w:rPr>
              <w:t xml:space="preserve"> шеңберінде бюджеттік инвестициялық жобаларды іске асыру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189 540,0</w:t>
            </w:r>
          </w:p>
        </w:tc>
      </w:tr>
      <w:tr>
        <w:trPr>
          <w:trHeight w:val="25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180 000,0</w:t>
            </w:r>
          </w:p>
        </w:tc>
      </w:tr>
      <w:tr>
        <w:trPr>
          <w:trHeight w:val="27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9 540,0</w:t>
            </w:r>
          </w:p>
        </w:tc>
      </w:tr>
      <w:tr>
        <w:trPr>
          <w:trHeight w:val="42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өнеркәсіп және туризм бөлімі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9 504,8</w:t>
            </w:r>
          </w:p>
        </w:tc>
      </w:tr>
      <w:tr>
        <w:trPr>
          <w:trHeight w:val="69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9 462,8</w:t>
            </w:r>
          </w:p>
        </w:tc>
      </w:tr>
      <w:tr>
        <w:trPr>
          <w:trHeight w:val="22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w:t>
            </w:r>
          </w:p>
        </w:tc>
      </w:tr>
      <w:tr>
        <w:trPr>
          <w:trHeight w:val="27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9 323,8</w:t>
            </w:r>
          </w:p>
        </w:tc>
      </w:tr>
      <w:tr>
        <w:trPr>
          <w:trHeight w:val="24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28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w:t>
            </w:r>
            <w:r>
              <w:rPr>
                <w:rFonts w:ascii="Times New Roman"/>
                <w:b w:val="false"/>
                <w:i w:val="false"/>
                <w:color w:val="000000"/>
                <w:sz w:val="20"/>
              </w:rPr>
              <w:t>бағдарламасы</w:t>
            </w:r>
            <w:r>
              <w:rPr>
                <w:rFonts w:ascii="Times New Roman"/>
                <w:b w:val="false"/>
                <w:i w:val="false"/>
                <w:color w:val="000000"/>
                <w:sz w:val="20"/>
              </w:rPr>
              <w:t xml:space="preserve"> шеңберінде жобаларды іске асыру үшін кредиттер бойынша пайыздық ставканы субсидиялау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75 000, 0</w:t>
            </w:r>
          </w:p>
        </w:tc>
      </w:tr>
      <w:tr>
        <w:trPr>
          <w:trHeight w:val="28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75 000, 0</w:t>
            </w:r>
          </w:p>
        </w:tc>
      </w:tr>
      <w:tr>
        <w:trPr>
          <w:trHeight w:val="28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w:t>
            </w:r>
            <w:r>
              <w:rPr>
                <w:rFonts w:ascii="Times New Roman"/>
                <w:b w:val="false"/>
                <w:i w:val="false"/>
                <w:color w:val="000000"/>
                <w:sz w:val="20"/>
              </w:rPr>
              <w:t>бағдарламасы</w:t>
            </w:r>
            <w:r>
              <w:rPr>
                <w:rFonts w:ascii="Times New Roman"/>
                <w:b w:val="false"/>
                <w:i w:val="false"/>
                <w:color w:val="000000"/>
                <w:sz w:val="20"/>
              </w:rPr>
              <w:t xml:space="preserve"> шеңберінде жаңа өндірістерді дамытуға гранттар беру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8 000, 0</w:t>
            </w:r>
          </w:p>
        </w:tc>
      </w:tr>
      <w:tr>
        <w:trPr>
          <w:trHeight w:val="28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8 000, 0</w:t>
            </w:r>
          </w:p>
        </w:tc>
      </w:tr>
      <w:tr>
        <w:trPr>
          <w:trHeight w:val="27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7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8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69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9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51 970,4</w:t>
            </w:r>
          </w:p>
        </w:tc>
      </w:tr>
      <w:tr>
        <w:trPr>
          <w:trHeight w:val="12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51 970,4</w:t>
            </w:r>
          </w:p>
        </w:tc>
      </w:tr>
      <w:tr>
        <w:trPr>
          <w:trHeight w:val="30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51 970,4</w:t>
            </w:r>
          </w:p>
        </w:tc>
      </w:tr>
      <w:tr>
        <w:trPr>
          <w:trHeight w:val="43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51 970,4</w:t>
            </w:r>
          </w:p>
        </w:tc>
      </w:tr>
      <w:tr>
        <w:trPr>
          <w:trHeight w:val="13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48 890,0</w:t>
            </w:r>
          </w:p>
        </w:tc>
      </w:tr>
      <w:tr>
        <w:trPr>
          <w:trHeight w:val="13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48 890,0</w:t>
            </w:r>
          </w:p>
        </w:tc>
      </w:tr>
      <w:tr>
        <w:trPr>
          <w:trHeight w:val="13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48 890,0</w:t>
            </w:r>
          </w:p>
        </w:tc>
      </w:tr>
      <w:tr>
        <w:trPr>
          <w:trHeight w:val="13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48 890,0</w:t>
            </w:r>
          </w:p>
        </w:tc>
      </w:tr>
      <w:tr>
        <w:trPr>
          <w:trHeight w:val="36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өнеркәсіп және туризм бөлімі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48 890,0</w:t>
            </w:r>
          </w:p>
        </w:tc>
      </w:tr>
      <w:tr>
        <w:trPr>
          <w:trHeight w:val="39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кәсіпкерлікті дамытуға жәрдемдесуге кредиттер беру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48 890,0</w:t>
            </w:r>
          </w:p>
        </w:tc>
      </w:tr>
      <w:tr>
        <w:trPr>
          <w:trHeight w:val="27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48 890,0</w:t>
            </w:r>
          </w:p>
        </w:tc>
      </w:tr>
      <w:tr>
        <w:trPr>
          <w:trHeight w:val="27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жабу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операциялар жөніндегі сальдо:</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сатудан мемлекетке түсетін түсімдер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0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-165 337,5</w:t>
            </w:r>
          </w:p>
        </w:tc>
      </w:tr>
      <w:tr>
        <w:trPr>
          <w:trHeight w:val="27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165 337,5</w:t>
            </w:r>
          </w:p>
        </w:tc>
      </w:tr>
      <w:tr>
        <w:trPr>
          <w:trHeight w:val="27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48 890,0</w:t>
            </w:r>
          </w:p>
        </w:tc>
      </w:tr>
      <w:tr>
        <w:trPr>
          <w:trHeight w:val="27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48 890,0</w:t>
            </w:r>
          </w:p>
        </w:tc>
      </w:tr>
      <w:tr>
        <w:trPr>
          <w:trHeight w:val="16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48 890,0</w:t>
            </w:r>
          </w:p>
        </w:tc>
      </w:tr>
      <w:tr>
        <w:trPr>
          <w:trHeight w:val="39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48 890,0</w:t>
            </w:r>
          </w:p>
        </w:tc>
      </w:tr>
      <w:tr>
        <w:trPr>
          <w:trHeight w:val="21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116 447,5</w:t>
            </w:r>
          </w:p>
        </w:tc>
      </w:tr>
      <w:tr>
        <w:trPr>
          <w:trHeight w:val="24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116 447,5</w:t>
            </w:r>
          </w:p>
        </w:tc>
      </w:tr>
      <w:tr>
        <w:trPr>
          <w:trHeight w:val="13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116 447,5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