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7c85" w14:textId="bfa7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қағидасы туралы" 2010 жылғы 22 шілдедегі № 27/212-IV Курчатов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2014 жылғы 23 желтоқсандағы № 30/212-V шешімі. Шығыс Қазақстан облысының Әділет департаментінде 2015 жылғы 15 қаңтарда № 3627 болып тіркелді. Күші жойылды - Шығыс Қазақстан облысы Курчатов қалалық мәслихатының 2018 жылғы 14 қыркүйектегі № 24/191-VI шешімімен</w:t>
      </w:r>
    </w:p>
    <w:p>
      <w:pPr>
        <w:spacing w:after="0"/>
        <w:ind w:left="0"/>
        <w:jc w:val="both"/>
      </w:pPr>
      <w:bookmarkStart w:name="z3" w:id="0"/>
      <w:r>
        <w:rPr>
          <w:rFonts w:ascii="Times New Roman"/>
          <w:b w:val="false"/>
          <w:i w:val="false"/>
          <w:color w:val="ff0000"/>
          <w:sz w:val="28"/>
        </w:rPr>
        <w:t xml:space="preserve">
      Ескерту. Күші жойылды - Шығыс Қазақстан облысы Курчатов қалалық мәслихатының 14.09.2018 </w:t>
      </w:r>
      <w:r>
        <w:rPr>
          <w:rFonts w:ascii="Times New Roman"/>
          <w:b w:val="false"/>
          <w:i w:val="false"/>
          <w:color w:val="ff0000"/>
          <w:sz w:val="28"/>
        </w:rPr>
        <w:t>№ 24/191-VI</w:t>
      </w:r>
      <w:r>
        <w:rPr>
          <w:rFonts w:ascii="Times New Roman"/>
          <w:b w:val="false"/>
          <w:i w:val="false"/>
          <w:color w:val="ff0000"/>
          <w:sz w:val="28"/>
        </w:rPr>
        <w:t xml:space="preserve"> шешімімен (алғашқы ресми жарияланғаннан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p>
    <w:bookmarkStart w:name="z4" w:id="1"/>
    <w:p>
      <w:pPr>
        <w:spacing w:after="0"/>
        <w:ind w:left="0"/>
        <w:jc w:val="both"/>
      </w:pPr>
      <w:r>
        <w:rPr>
          <w:rFonts w:ascii="Times New Roman"/>
          <w:b w:val="false"/>
          <w:i w:val="false"/>
          <w:color w:val="000000"/>
          <w:sz w:val="28"/>
        </w:rPr>
        <w:t xml:space="preserve">
      1. "Тұрғын үй көмегін көрсетудің мөлшері мен тәртібін белгілеу қағидасы туралы" 2010 жылғы 22 шілдедегі № 27/212-IV Курчатов қалалық мәслихатының (нормативтік құқықтық актілерді мемлекеттік тіркеу тізілімінде 5-3-94 нөмірімен тіркелген, облыстық "7 дней" газетінің 2010 жылғы 19 тамыздағы № 33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Жоғарыда аталған шешімнің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xml:space="preserve">
      "Осы аз қамтамасыз етілген отбасыларға (азаматтарға) тұрғын үй көмегін көрсету Қағидасы (бұдан әрі –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2014 жылғы 05 наурыздағы </w:t>
      </w:r>
      <w:r>
        <w:rPr>
          <w:rFonts w:ascii="Times New Roman"/>
          <w:b w:val="false"/>
          <w:i w:val="false"/>
          <w:color w:val="000000"/>
          <w:sz w:val="28"/>
        </w:rPr>
        <w:t>№ 185</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қаулыларына сәйкес әзірленді";</w:t>
      </w:r>
    </w:p>
    <w:bookmarkEnd w:id="4"/>
    <w:bookmarkStart w:name="z8" w:id="5"/>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5"/>
    <w:bookmarkStart w:name="z9" w:id="6"/>
    <w:p>
      <w:pPr>
        <w:spacing w:after="0"/>
        <w:ind w:left="0"/>
        <w:jc w:val="both"/>
      </w:pPr>
      <w:r>
        <w:rPr>
          <w:rFonts w:ascii="Times New Roman"/>
          <w:b w:val="false"/>
          <w:i w:val="false"/>
          <w:color w:val="000000"/>
          <w:sz w:val="28"/>
        </w:rPr>
        <w:t>
      "4. "Тұрғын үй көмегін тағайындау" мемлекеттік көрсетілетін қызметтерді "Шығыс Қазақстан облысы Курчатов қаласының жұмыспен қамту және әлеуметтік бағдарламалар бөлімі" мемлекеттік мекемесі (бұдан әрі - уәкілетті орган) көрсетеді.</w:t>
      </w:r>
    </w:p>
    <w:bookmarkEnd w:id="6"/>
    <w:bookmarkStart w:name="z10" w:id="7"/>
    <w:p>
      <w:pPr>
        <w:spacing w:after="0"/>
        <w:ind w:left="0"/>
        <w:jc w:val="both"/>
      </w:pPr>
      <w:r>
        <w:rPr>
          <w:rFonts w:ascii="Times New Roman"/>
          <w:b w:val="false"/>
          <w:i w:val="false"/>
          <w:color w:val="000000"/>
          <w:sz w:val="28"/>
        </w:rPr>
        <w:t xml:space="preserve">
      "Азамат (отбасы), (не сенімхат бойынша оның (олардың) өкілі) тұрғын үй көмегін алу үшін Қазақстан Республикасы Инвестициялар және даму минисрлігі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кәсіпорнына (бұдан әрі - ХҚО) және "электрондық үкіметтің" веб-порталына (бұдан әрі - портал) өтініш береді және Қазақстан Республикасы Үкіметінің 2014 жылғы 5 наурыздағы № 185 "Тұрғын үй көмегін тағайындау"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ұсынады";</w:t>
      </w:r>
    </w:p>
    <w:bookmarkEnd w:id="7"/>
    <w:bookmarkStart w:name="z11" w:id="8"/>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8"/>
    <w:bookmarkStart w:name="z12" w:id="9"/>
    <w:p>
      <w:pPr>
        <w:spacing w:after="0"/>
        <w:ind w:left="0"/>
        <w:jc w:val="both"/>
      </w:pPr>
      <w:r>
        <w:rPr>
          <w:rFonts w:ascii="Times New Roman"/>
          <w:b w:val="false"/>
          <w:i w:val="false"/>
          <w:color w:val="000000"/>
          <w:sz w:val="28"/>
        </w:rPr>
        <w:t>
      "5. Тұрғын үй көмегі коммуналдық қызметтер үшін ағымдағы төлемдерді оны тағайындаған айдан бастап тұрақты төлеген жағдайда тоқсан сайын тағайындалады";</w:t>
      </w:r>
    </w:p>
    <w:bookmarkEnd w:id="9"/>
    <w:bookmarkStart w:name="z13" w:id="10"/>
    <w:p>
      <w:pPr>
        <w:spacing w:after="0"/>
        <w:ind w:left="0"/>
        <w:jc w:val="both"/>
      </w:pPr>
      <w:r>
        <w:rPr>
          <w:rFonts w:ascii="Times New Roman"/>
          <w:b w:val="false"/>
          <w:i w:val="false"/>
          <w:color w:val="000000"/>
          <w:sz w:val="28"/>
        </w:rPr>
        <w:t xml:space="preserve">
      4- бөлімнің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p>
    <w:bookmarkEnd w:id="10"/>
    <w:bookmarkStart w:name="z14" w:id="11"/>
    <w:p>
      <w:pPr>
        <w:spacing w:after="0"/>
        <w:ind w:left="0"/>
        <w:jc w:val="both"/>
      </w:pPr>
      <w:r>
        <w:rPr>
          <w:rFonts w:ascii="Times New Roman"/>
          <w:b w:val="false"/>
          <w:i w:val="false"/>
          <w:color w:val="000000"/>
          <w:sz w:val="28"/>
        </w:rPr>
        <w:t xml:space="preserve">
      "21.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7412 нөмірімен тіркелген, "Казахстанская правда" газетінің 2012 жылғы 31 наурыздағы № 86 санында жарияланған)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жүзеге асырылады";</w:t>
      </w:r>
    </w:p>
    <w:bookmarkEnd w:id="11"/>
    <w:bookmarkStart w:name="z15" w:id="12"/>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23-тармағы</w:t>
      </w:r>
      <w:r>
        <w:rPr>
          <w:rFonts w:ascii="Times New Roman"/>
          <w:b w:val="false"/>
          <w:i w:val="false"/>
          <w:color w:val="000000"/>
          <w:sz w:val="28"/>
        </w:rPr>
        <w:t xml:space="preserve"> алынып тасталсын.</w:t>
      </w:r>
    </w:p>
    <w:bookmarkEnd w:id="12"/>
    <w:bookmarkStart w:name="z16" w:id="1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Сессия төрайымы</w:t>
            </w:r>
          </w:p>
          <w:bookmarkEnd w:id="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Киселева</w:t>
            </w:r>
          </w:p>
        </w:tc>
      </w:tr>
      <w:tr>
        <w:trPr>
          <w:trHeight w:val="30" w:hRule="atLeast"/>
        </w:trPr>
        <w:tc>
          <w:tcPr>
            <w:tcW w:w="6150" w:type="dxa"/>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Курчатов қалалық мәслихатының</w:t>
            </w:r>
          </w:p>
          <w:bookmarkEnd w:id="15"/>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хатшысы</w:t>
            </w:r>
          </w:p>
          <w:bookmarkEnd w:id="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Қарымбаева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