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f0d6" w14:textId="a6cf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2013 жылғы 28 маусымдағы № 15-7-V "Ауылдық елді мекендерде тұратын және жұмыс істейтін мемлекеттік ұйымдардың мамандарына отын сатып алуға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27 маусымдағы № 24-6-V шешімі. Шығыс Қазақстан облысының Әділет департаментінде 2014 жылғы 22 шілдеде № 3410 болып тіркелді. Күші жойылды - Шығыс Қазақстан облысы Бородулиха аудандық мәслихатының 2018 жылғы 19 қазандағы № 28-3-VI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Бородулиха аудандық мәслихатының 19.10.2018 </w:t>
      </w:r>
      <w:r>
        <w:rPr>
          <w:rFonts w:ascii="Times New Roman"/>
          <w:b w:val="false"/>
          <w:i w:val="false"/>
          <w:color w:val="ff0000"/>
          <w:sz w:val="28"/>
        </w:rPr>
        <w:t>№ 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Бородулиха аудандық мәслихатының 2013 жылғы 28 маусымдағы № 15-7-V "Ауылдық елді мекендерде тұратын және жұмыс істейтін мемлекеттік ұйымдардың мамандарына отын сатып алуға әлеуметтік көмек беру туралы" (Нормативтік құқықтық актілерді мемлекеттік тіркеу Тізілімінде 2013 жылғы 24 шілдедегі 2999 нөмірімен тіркелген, 2013 жылғы 2 тамыздағы № 64 аудандық "Аудан тынысы", 2013 жылғы 2 тамыздағы № 64 "Пульс района" газеттерінің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абзацы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Мемлекеттік әлеуметтік қамсыздандыру, білім беру, мәдениет, спорт және ветеринария ұйымдарының мамандарына, оның ішінде ветеринария саласында қызметін жүзеге асыратын ветеринарлық пунктердің ветеринария мамандарына әлеуметтік көмек 12442 (он екі мың төрт жүз қырық екі) теңге көлемінде берілсін.</w:t>
      </w:r>
    </w:p>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абзацы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Мемлекеттік денсаулық сақтау ұйымдары, оның ішінде ауылдық елді мекенде және қала үлгісіндегі кенттерде жұмыс істейтін мемлекеттік денсаулық сақтау секторы ұйымдарының медицина және фармацевтика жұмысшыларына коммуналдық қызметтерге және отынға кеткен шығындарды өтеуге әлеуметтік көмек Шығыс Қазақстан облыстық мәслихат шешімімен бекітілген мөлшерде төленсін.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Бақтыбаева</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Майжанов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