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b00f" w14:textId="cb5b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2014 жылғы 27 наурыздағы № 21-9-V "Бородулиха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2014 жылғы 29 қазандағы № 27-4-V шешімі. Шығыс Қазақстан облысының Әділет департаментінде 2014 жылғы 02 желтоқсанда № 3570 болып тіркелді. Күші жойылды - Абай облысы Бородулиха аудандық мәслихатының 2024 жылғы 17 мамырдағы № 17-3-VIII шешімі.</w:t>
      </w:r>
    </w:p>
    <w:p>
      <w:pPr>
        <w:spacing w:after="0"/>
        <w:ind w:left="0"/>
        <w:jc w:val="both"/>
      </w:pPr>
      <w:bookmarkStart w:name="z3" w:id="0"/>
      <w:r>
        <w:rPr>
          <w:rFonts w:ascii="Times New Roman"/>
          <w:b w:val="false"/>
          <w:i w:val="false"/>
          <w:color w:val="ff0000"/>
          <w:sz w:val="28"/>
        </w:rPr>
        <w:t xml:space="preserve">
      Ескерту. Күші жойылды - Абай облысы Бородулиха аудандық мәслихатының 17.05.2024 </w:t>
      </w:r>
      <w:r>
        <w:rPr>
          <w:rFonts w:ascii="Times New Roman"/>
          <w:b w:val="false"/>
          <w:i w:val="false"/>
          <w:color w:val="ff0000"/>
          <w:sz w:val="28"/>
        </w:rPr>
        <w:t>№ 17-3-VIII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5"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Шығыс Қазақстан облысы Бородулиха аудандық мәслихаты </w:t>
      </w:r>
      <w:r>
        <w:rPr>
          <w:rFonts w:ascii="Times New Roman"/>
          <w:b/>
          <w:i w:val="false"/>
          <w:color w:val="000000"/>
          <w:sz w:val="28"/>
        </w:rPr>
        <w:t>ШЕШТІ:</w:t>
      </w:r>
    </w:p>
    <w:bookmarkEnd w:id="1"/>
    <w:bookmarkStart w:name="z6" w:id="2"/>
    <w:p>
      <w:pPr>
        <w:spacing w:after="0"/>
        <w:ind w:left="0"/>
        <w:jc w:val="both"/>
      </w:pPr>
      <w:r>
        <w:rPr>
          <w:rFonts w:ascii="Times New Roman"/>
          <w:b w:val="false"/>
          <w:i w:val="false"/>
          <w:color w:val="000000"/>
          <w:sz w:val="28"/>
        </w:rPr>
        <w:t xml:space="preserve">
      1. "Бородулиха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Бородулиха аудандық мәслихатының 2014 жылғы 27 наурыздағы № 21-9-V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3303 нөмірімен тіркелген, аудандық "Аудан тынысы" газетінің 2014 жылғы 20 мамырдағы № 38, "Пульс района" газетінің 2014 жылғы 20 мамырдағы № 39 сандарында жарияланған) келесі өзгерістер енгізілсін:</w:t>
      </w:r>
    </w:p>
    <w:bookmarkEnd w:id="2"/>
    <w:bookmarkStart w:name="z7" w:id="3"/>
    <w:p>
      <w:pPr>
        <w:spacing w:after="0"/>
        <w:ind w:left="0"/>
        <w:jc w:val="both"/>
      </w:pPr>
      <w:r>
        <w:rPr>
          <w:rFonts w:ascii="Times New Roman"/>
          <w:b w:val="false"/>
          <w:i w:val="false"/>
          <w:color w:val="000000"/>
          <w:sz w:val="28"/>
        </w:rPr>
        <w:t xml:space="preserve">
      Көрсетілген шешіммен бекітілген Бородулиха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"8. Жергілікті қоғамдастық жиынына қатысу үшін ауылдар, көшелер, көппәтерлі тұрғын үйлер тұрғындары өкілдерінің кандидатураларын 100 тұрғыннан 1 өкілі құрамға сәйкес бөлек жиынның қатысушылары ұсынады.</w:t>
      </w:r>
    </w:p>
    <w:bookmarkEnd w:id="4"/>
    <w:bookmarkStart w:name="z10" w:id="5"/>
    <w:p>
      <w:pPr>
        <w:spacing w:after="0"/>
        <w:ind w:left="0"/>
        <w:jc w:val="both"/>
      </w:pPr>
      <w:r>
        <w:rPr>
          <w:rFonts w:ascii="Times New Roman"/>
          <w:b w:val="false"/>
          <w:i w:val="false"/>
          <w:color w:val="000000"/>
          <w:sz w:val="28"/>
        </w:rPr>
        <w:t>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bookmarkEnd w:id="5"/>
    <w:bookmarkStart w:name="z11" w:id="6"/>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қосымшасы</w:t>
      </w:r>
      <w:r>
        <w:rPr>
          <w:rFonts w:ascii="Times New Roman"/>
          <w:b w:val="false"/>
          <w:i w:val="false"/>
          <w:color w:val="000000"/>
          <w:sz w:val="28"/>
        </w:rPr>
        <w:t xml:space="preserve"> алынып тасталсын.</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Сессия төрағасы</w:t>
            </w:r>
          </w:p>
          <w:bookmarkEnd w:id="8"/>
          <w:bookmarkStart w:name="z14" w:id="9"/>
          <w:p>
            <w:pPr>
              <w:spacing w:after="20"/>
              <w:ind w:left="20"/>
              <w:jc w:val="both"/>
            </w:pPr>
            <w:r>
              <w:rPr>
                <w:rFonts w:ascii="Times New Roman"/>
                <w:b w:val="false"/>
                <w:i w:val="false"/>
                <w:color w:val="000000"/>
                <w:sz w:val="20"/>
              </w:rPr>
              <w:t>
Аудандық мәслихат хатшысы</w:t>
            </w:r>
          </w:p>
          <w:bookmarkEnd w:id="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C. </w:t>
            </w:r>
            <w:r>
              <w:rPr>
                <w:rFonts w:ascii="Times New Roman"/>
                <w:b w:val="false"/>
                <w:i w:val="false"/>
                <w:color w:val="000000"/>
                <w:sz w:val="20"/>
              </w:rPr>
              <w:t>Быков</w:t>
            </w:r>
          </w:p>
          <w:p>
            <w:pPr>
              <w:spacing w:after="20"/>
              <w:ind w:left="20"/>
              <w:jc w:val="both"/>
            </w:pPr>
            <w:r>
              <w:rPr>
                <w:rFonts w:ascii="Times New Roman"/>
                <w:b w:val="false"/>
                <w:i w:val="false"/>
                <w:color w:val="000000"/>
                <w:sz w:val="20"/>
              </w:rPr>
              <w:t>
У. Майжанов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