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550f4" w14:textId="2a550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жылға арналған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2014 жылғы 08 қаңтардағы № 738 қаулысы. Шығыс Қазақстан облысының Әділет департаментінде 2014 жылғы 06 ақпанда № 3188 болып тіркелді. Күші жойылды - Шығыс Қазақстан облысы Глубокое аудандық әкімдігінің 2015 жылғы 04 қарашадағы № 509 қаулысымен</w:t>
      </w:r>
    </w:p>
    <w:p>
      <w:pPr>
        <w:spacing w:after="0"/>
        <w:ind w:left="0"/>
        <w:jc w:val="left"/>
      </w:pPr>
      <w:r>
        <w:rPr>
          <w:rFonts w:ascii="Times New Roman"/>
          <w:b w:val="false"/>
          <w:i w:val="false"/>
          <w:color w:val="ff0000"/>
          <w:sz w:val="28"/>
        </w:rPr>
        <w:t xml:space="preserve">      Ескерту. Күші жойылды - Шығыс Қазақстан облысы Глубокое аудандық әкімдігінің 04.11.2015 № 509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w:t>
      </w:r>
      <w:r>
        <w:rPr>
          <w:rFonts w:ascii="Times New Roman"/>
          <w:b w:val="false"/>
          <w:i w:val="false"/>
          <w:color w:val="000000"/>
          <w:sz w:val="28"/>
        </w:rPr>
        <w:t>7- бабының</w:t>
      </w:r>
      <w:r>
        <w:rPr>
          <w:rFonts w:ascii="Times New Roman"/>
          <w:b w:val="false"/>
          <w:i w:val="false"/>
          <w:color w:val="000000"/>
          <w:sz w:val="28"/>
        </w:rPr>
        <w:t xml:space="preserve"> 5) тармақшасының, </w:t>
      </w:r>
      <w:r>
        <w:rPr>
          <w:rFonts w:ascii="Times New Roman"/>
          <w:b w:val="false"/>
          <w:i w:val="false"/>
          <w:color w:val="000000"/>
          <w:sz w:val="28"/>
        </w:rPr>
        <w:t>20- бабының</w:t>
      </w:r>
      <w:r>
        <w:rPr>
          <w:rFonts w:ascii="Times New Roman"/>
          <w:b w:val="false"/>
          <w:i w:val="false"/>
          <w:color w:val="000000"/>
          <w:sz w:val="28"/>
        </w:rPr>
        <w:t xml:space="preserve">, Қазақстан Республикасы Үкіметінің 2001 жылғы 19 маусымдағы № 836 "Қазақстан Республикасының 2001 жылғы 23 қаңтардағы "Халықты жұмыспен қамту туралы" </w:t>
      </w:r>
      <w:r>
        <w:rPr>
          <w:rFonts w:ascii="Times New Roman"/>
          <w:b w:val="false"/>
          <w:i w:val="false"/>
          <w:color w:val="000000"/>
          <w:sz w:val="28"/>
        </w:rPr>
        <w:t>Заңын</w:t>
      </w:r>
      <w:r>
        <w:rPr>
          <w:rFonts w:ascii="Times New Roman"/>
          <w:b w:val="false"/>
          <w:i w:val="false"/>
          <w:color w:val="000000"/>
          <w:sz w:val="28"/>
        </w:rPr>
        <w:t xml:space="preserve"> жүзеге асыру бойынша шаралар туралы" қаулысымен бекітілген Қоғамдық жұмыстарды ұйымдастыру және қаржыландыру ережелерінің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18- тармақтарының</w:t>
      </w:r>
      <w:r>
        <w:rPr>
          <w:rFonts w:ascii="Times New Roman"/>
          <w:b w:val="false"/>
          <w:i w:val="false"/>
          <w:color w:val="000000"/>
          <w:sz w:val="28"/>
        </w:rPr>
        <w:t xml:space="preserve"> негізінде, мемлекеттік кепілдіктер жүйесін кеңейту мақсатында және жұмысқа орналасуда қиыншылық көретін халықтың әр түрлі топтарын қолдау үшін, Глубокое аудандық әкімдік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2014 жылы қоғамдық жұмыстар өткізілетін ұйымдардың қоса беріліп отырған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түрлері, көлемдері, қаржыландыру көздері және нақты шарттары бекітілсін.</w:t>
      </w:r>
      <w:r>
        <w:br/>
      </w:r>
      <w:r>
        <w:rPr>
          <w:rFonts w:ascii="Times New Roman"/>
          <w:b w:val="false"/>
          <w:i w:val="false"/>
          <w:color w:val="000000"/>
          <w:sz w:val="28"/>
        </w:rPr>
        <w:t xml:space="preserve">
      2. Жергілікті бюджет қаражатынан еңбекақының мөлшері 2014 жылға белгіленген </w:t>
      </w:r>
      <w:r>
        <w:rPr>
          <w:rFonts w:ascii="Times New Roman"/>
          <w:b w:val="false"/>
          <w:i w:val="false"/>
          <w:color w:val="000000"/>
          <w:sz w:val="28"/>
        </w:rPr>
        <w:t>ең төменгі жалақыдан</w:t>
      </w:r>
      <w:r>
        <w:rPr>
          <w:rFonts w:ascii="Times New Roman"/>
          <w:b w:val="false"/>
          <w:i w:val="false"/>
          <w:color w:val="000000"/>
          <w:sz w:val="28"/>
        </w:rPr>
        <w:t xml:space="preserve"> кем емес мөлшерде бекітілсін.</w:t>
      </w:r>
      <w:r>
        <w:br/>
      </w:r>
      <w:r>
        <w:rPr>
          <w:rFonts w:ascii="Times New Roman"/>
          <w:b w:val="false"/>
          <w:i w:val="false"/>
          <w:color w:val="000000"/>
          <w:sz w:val="28"/>
        </w:rPr>
        <w:t>
      3. Осы қаулының орындалуын бақылау Глубокое ауданы әкімінің орынбасары С.С. Жумадиловқа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Глубокое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Шерубаев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аудандық әкімдіктің</w:t>
            </w:r>
            <w:r>
              <w:br/>
            </w:r>
            <w:r>
              <w:rPr>
                <w:rFonts w:ascii="Times New Roman"/>
                <w:b w:val="false"/>
                <w:i w:val="false"/>
                <w:color w:val="000000"/>
                <w:sz w:val="20"/>
              </w:rPr>
              <w:t>" 8 " қаңтар 2014 ж. № 738</w:t>
            </w:r>
            <w:r>
              <w:br/>
            </w:r>
            <w:r>
              <w:rPr>
                <w:rFonts w:ascii="Times New Roman"/>
                <w:b w:val="false"/>
                <w:i w:val="false"/>
                <w:color w:val="000000"/>
                <w:sz w:val="20"/>
              </w:rPr>
              <w:t>қаулысымен бекітілді:</w:t>
            </w:r>
          </w:p>
        </w:tc>
      </w:tr>
    </w:tbl>
    <w:p>
      <w:pPr>
        <w:spacing w:after="0"/>
        <w:ind w:left="0"/>
        <w:jc w:val="left"/>
      </w:pPr>
      <w:r>
        <w:rPr>
          <w:rFonts w:ascii="Times New Roman"/>
          <w:b/>
          <w:i w:val="false"/>
          <w:color w:val="000000"/>
        </w:rPr>
        <w:t xml:space="preserve"> 2014 жылы қоғамдық жұмыстар ұйымдастырылатын ұйымдардың</w:t>
      </w:r>
      <w:r>
        <w:br/>
      </w:r>
      <w:r>
        <w:rPr>
          <w:rFonts w:ascii="Times New Roman"/>
          <w:b/>
          <w:i w:val="false"/>
          <w:color w:val="000000"/>
        </w:rPr>
        <w:t>тізбесі, адамдардың саны, қоғамдық жұмыстардың түрлері,</w:t>
      </w:r>
      <w:r>
        <w:br/>
      </w:r>
      <w:r>
        <w:rPr>
          <w:rFonts w:ascii="Times New Roman"/>
          <w:b/>
          <w:i w:val="false"/>
          <w:color w:val="000000"/>
        </w:rPr>
        <w:t>көлемдері, қаржыландыру көздері мен нақты жағдайлары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2258"/>
        <w:gridCol w:w="2214"/>
        <w:gridCol w:w="3998"/>
        <w:gridCol w:w="1173"/>
        <w:gridCol w:w="1173"/>
        <w:gridCol w:w="484"/>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Ұйымдардың атауы</w:t>
            </w: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түрлері</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Атқарылатын жұмыстардың көлемі</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Сұраныс (көрсетілген қажеттілік) адам</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Ұсыныс (бекітілді) адам</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көздері</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ауданының "Глубокое кенті әкімінің аппараты" Мемлекеттіқ мекемесі</w:t>
            </w: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Елді мекен аумағын жинауға көмектесу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18500 шаршы метр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Кенті абаттандыру жұмыстарын жүргізу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4500 шаршы метр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Саябақты, обелискті ұстау – 1200 шаршы метр</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Шаруашылық кітаптарды анықтау жөніндегі сауалнама жасауға көмектесу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кітап</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Жергілікті бюджетке салық жинау бойынша өңірлік қоғамдық компания жүргізу </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1800 хабарлама</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ауданының "Белоусовка кенті әкімінің аппараты" Мемлекеттіқ мекемесі</w:t>
            </w: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Елді мекен аумағын жинауға көмектесу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 шаршы метр</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Кенті абаттандыру жұмыстарын жүргізу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шаршы метр</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Қарт адамдарға үйде көмек көрсету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адам</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Шаруашылық кітаптарды анықтау жөніндегі сауалнама жасауға көмектесу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кітап</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ауданының "Алтайский кенті әкімінің аппараты" Мемлекеттіқ мекемесі</w:t>
            </w: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Елді мекен аумағын жинауға көмектесу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 шаршы метр</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Кенті абаттандыру жұмыстарын жүргізу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шаршы метр</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Шаруашылық кітапты анықтау бойынша өңірлік қоғамдық компания жүргізуге көмектесу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кітап</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ауданының "Верхнеберезовский кенті әкімінің аппараты" Мемлекеттіқ мекемесі</w:t>
            </w: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Кенттің аумағын жинауға көмектесу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 шаршы метр</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Кенті абаттандыру жұмыстарын жүргізу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Шаруашылық кітапты анықтау бойынша өңірлік қоғамдық компания жүргізуге көмектесу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кітап</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5</w:t>
            </w:r>
            <w:r>
              <w:br/>
            </w:r>
            <w:r>
              <w:rPr>
                <w:rFonts w:ascii="Times New Roman"/>
                <w:b w:val="false"/>
                <w:i w:val="false"/>
                <w:color w:val="000000"/>
                <w:sz w:val="20"/>
              </w:rPr>
              <w:t>
</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ауданының "Бобровка ауылдық округі әкімінің аппараты" Мемлекеттіқ мекемесі</w:t>
            </w: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Кенттің аумағын жинауға көмектесу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 шаршы метр</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Кенті абаттандыру жұмыстарын жүргізу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шаршы метр</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Шаруашылық кітапты анықтау бойынша өңірлік қоғамдық компания жүргізуге көмектесу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кітап</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6</w:t>
            </w:r>
            <w:r>
              <w:br/>
            </w:r>
            <w:r>
              <w:rPr>
                <w:rFonts w:ascii="Times New Roman"/>
                <w:b w:val="false"/>
                <w:i w:val="false"/>
                <w:color w:val="000000"/>
                <w:sz w:val="20"/>
              </w:rPr>
              <w:t>
</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ауданының "Калинин ауылдық округі әкімінің аппараты" Мемлекеттіқ мекемесі</w:t>
            </w: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Елді-мекен аумақтарын жинауға көмектесу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 шаршы метр</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Ауылдарды абаттандыру жұмыстарын жүргізу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шаршы метр</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Шаруашылық кітапты анықтау бойынша өңірлік қоғамдық компания жүргізуге көмектесу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кітап</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ауданының "Кожохово ауылдық округі әкімінің аппараты" Мемлекеттіқ мекемесі</w:t>
            </w: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Елді-мекен аумақтарын жинауға көмектесу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 шаршы метр</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Ауылдарды абаттандыру жұмыстарын жүргізу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Шаруашылық кітапты анықтау бойынша өңірлік қоғамдық компания жүргізуге көмектесу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кітап</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ауданының "Краснояр ауылдық округі әкімінің аппараты" Мемлекеттіқ мекемесі</w:t>
            </w: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Елді-мекен аумақтарын жинауға көмектесу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25000 шаршы метр</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Ауылдарды абаттандыру жұмыстарын жүргізу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 шаршы метр</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Шаруашылық кітапты анықтау бойынша өңірлік қоғамдық компания жүргізуге көмектесу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кітап</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ауданының "Куйбышев ауылдық округі әкімінің аппараты" Мемлекеттіқ мекемесі</w:t>
            </w: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Елді-мекен аумақтарын жинауға көмектесу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 шаршы метр</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Ауылдарды абаттандыру жұмыстарын жүргізу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 шаршы метр</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Шаруашылық кітапты анықтау бойынша өңірлік қоғамдық компания жүргізуге көмектесу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кітап</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10</w:t>
            </w:r>
            <w:r>
              <w:br/>
            </w:r>
            <w:r>
              <w:rPr>
                <w:rFonts w:ascii="Times New Roman"/>
                <w:b w:val="false"/>
                <w:i w:val="false"/>
                <w:color w:val="000000"/>
                <w:sz w:val="20"/>
              </w:rPr>
              <w:t>
</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ауданының "Киров ауылдық округі әкімінің аппараты" Мемлекеттіқ мекемесі</w:t>
            </w: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Елді-мекен аумақтарын жинауға көмектесу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 шаршы метр</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Ауылдарды абаттандыру жұмыстарын жүргізу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 шаршы метр</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Шаруашылық кітапты анықтау бойынша өңірлік қоғамдық компания жүргізуге көмектесу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кітап</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ауданының "Малоубинка ауылдық округі әкімінің аппараты" Мемлекеттіқ мекемесі</w:t>
            </w: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Елді-мекен аумақтарын жинауға көмектесу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 шаршы метр</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Ауылдарды абаттандыру жұмыстарын жүргізу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шаршы метр</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Шаруашылық кітапты анықтау бойынша өңірлік қоғамдық компания жүргізуге көмектесу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кітап</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ауданының "Опытное поле ауылдық округі әкімінің аппараты" Мемлекеттіқ мекемесі</w:t>
            </w: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Елді-мекен аумақтарын жинауға көмектесу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шаршы метр</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Ауылдарды абаттандыру жұмыстарын жүргізу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шаршы метр</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Шаруашылық кітапты анықтау бойынша өңірлік қоғамдық компания жүргізуге көмектесу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кітап</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ауданының "Секисовка ауылдық округі әкімінің аппараты" Мемлекеттіқ мекемесі</w:t>
            </w: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Елді-мекен аумақтарын жинауға көмектесу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 шаршы метр</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Ауылдарды абаттандыру жұмыстарын жүргізу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7500 шаршы метр</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Шаруашылық кітапты анықтау бойынша өңірлік қоғамдық компания жүргізуге көмектесу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кітап</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ауданының "Ушаново ауылдық округі әкімінің аппараты" Мемлекеттіқ мекемесі</w:t>
            </w: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Елді-мекен аумақтарын жинауға көмектесу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 шаршы метр</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Ауылдарды абаттандыру жұмыстарын жүргізу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шаршы метр</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Шаруашылық кітапты анықтау бойынша өңірлік қоғамдық компания жүргізуге көмектесу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кітап</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ауданының "Фрунзе ауылдық округі әкімінің аппараты" Мемлекеттіқ мекемесі</w:t>
            </w: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Елді-мекен аумақтарын жинауға көмектесу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15500 шаршы метр</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Ауылдарды абаттандыру жұмыстарын жүргізу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 шаршы метр</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Шаруашылық кітапты анықтау бойынша өңірлік қоғамдық компания жүргізуге көмектесу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кітап</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ауданының "Черемшанка ауылдық округі әкімінің аппараты" Мемлекеттіқ мекемесі</w:t>
            </w: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Елді-мекен аумақтарын жинауға көмектесу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112000 шаршы метр</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Ауылдарды абаттандыру жұмыстарын жүргізу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8500 шаршы метр</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Шаруашылық кітапты анықтау бойынша өңірлік қоғамдық компания жүргізуге көмектесу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кітап</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ауданының "Веселовка ауылдық округі әкімінің аппараты" Мемлекеттіқ мекемесі</w:t>
            </w: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Елді мекен аумақтарын жинауға көмектесу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 шаршы метр</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Ауылдарды абаттандыру жұмыстарын жүргізу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 шаршы метр</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Шаруашылық кітапты анықтау бойынша өңірлік қоғамдық компания жүргізуге көмектесу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кітап</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ауданының жұмыспен қамту және әлеуметтік бағдарламалар бөлімі" Мемлекеттіқ мекемесі</w:t>
            </w: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Халықты жұмыспен қамту бағдарламасын орындау бойынша өңірлік кампанияны өткізуде көмектесу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Жалына 12 бос жұмыс орындары жәрменкесі, айына 55 жұмыссыз, жылына елу келесім-шарт</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ауданының дене шынықтыру әне спорт бөлімі" Мемлекеттік мекемесі</w:t>
            </w: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Стадионды ұстау және қызмет көрсету бойынша жұмыстарға көмектесу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16650 шаршы метр</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ауданының ауыл шаруашылығы және ветеринария бөлімі" Мемлекеттік мекемесі</w:t>
            </w: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 жүргізуде көмек көрсету</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15-20 құжат</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"Глубокое аудандық әкімдігінің жұмыспен қамту орталығы" Коммуналдық мемлекеттік мекемесі</w:t>
            </w: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Құжаттама жүргізуде көмек көрсету </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Күніне 30-40 құжат</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бюджеті</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Қоғамдық</w:t>
      </w:r>
      <w:r>
        <w:rPr>
          <w:rFonts w:ascii="Times New Roman"/>
          <w:b w:val="false"/>
          <w:i w:val="false"/>
          <w:color w:val="000000"/>
          <w:sz w:val="28"/>
        </w:rPr>
        <w:t xml:space="preserve"> </w:t>
      </w:r>
      <w:r>
        <w:rPr>
          <w:rFonts w:ascii="Times New Roman"/>
          <w:b/>
          <w:i w:val="false"/>
          <w:color w:val="000000"/>
          <w:sz w:val="28"/>
        </w:rPr>
        <w:t>жұмыстардың</w:t>
      </w:r>
      <w:r>
        <w:rPr>
          <w:rFonts w:ascii="Times New Roman"/>
          <w:b w:val="false"/>
          <w:i w:val="false"/>
          <w:color w:val="000000"/>
          <w:sz w:val="28"/>
        </w:rPr>
        <w:t xml:space="preserve"> </w:t>
      </w:r>
      <w:r>
        <w:rPr>
          <w:rFonts w:ascii="Times New Roman"/>
          <w:b/>
          <w:i w:val="false"/>
          <w:color w:val="000000"/>
          <w:sz w:val="28"/>
        </w:rPr>
        <w:t>нақты</w:t>
      </w:r>
      <w:r>
        <w:rPr>
          <w:rFonts w:ascii="Times New Roman"/>
          <w:b w:val="false"/>
          <w:i w:val="false"/>
          <w:color w:val="000000"/>
          <w:sz w:val="28"/>
        </w:rPr>
        <w:t xml:space="preserve"> </w:t>
      </w:r>
      <w:r>
        <w:rPr>
          <w:rFonts w:ascii="Times New Roman"/>
          <w:b/>
          <w:i w:val="false"/>
          <w:color w:val="000000"/>
          <w:sz w:val="28"/>
        </w:rPr>
        <w:t>жағдайлары</w:t>
      </w:r>
      <w:r>
        <w:rPr>
          <w:rFonts w:ascii="Times New Roman"/>
          <w:b w:val="false"/>
          <w:i w:val="false"/>
          <w:color w:val="000000"/>
          <w:sz w:val="28"/>
        </w:rPr>
        <w:t xml:space="preserve">: аптадағы жұмыс күндердің ұзақтылығы 5 күн және екі демалыс күн, жұмыс уақыты сегіз сағат, түскі үзіліс бір сағат; еңбекақы төлеу, </w:t>
      </w:r>
      <w:r>
        <w:rPr>
          <w:rFonts w:ascii="Times New Roman"/>
          <w:b w:val="false"/>
          <w:i w:val="false"/>
          <w:color w:val="000000"/>
          <w:sz w:val="28"/>
        </w:rPr>
        <w:t>зейнеткерлік</w:t>
      </w:r>
      <w:r>
        <w:rPr>
          <w:rFonts w:ascii="Times New Roman"/>
          <w:b w:val="false"/>
          <w:i w:val="false"/>
          <w:color w:val="000000"/>
          <w:sz w:val="28"/>
        </w:rPr>
        <w:t xml:space="preserve"> және </w:t>
      </w:r>
      <w:r>
        <w:rPr>
          <w:rFonts w:ascii="Times New Roman"/>
          <w:b w:val="false"/>
          <w:i w:val="false"/>
          <w:color w:val="000000"/>
          <w:sz w:val="28"/>
        </w:rPr>
        <w:t>әлеуметтік</w:t>
      </w:r>
      <w:r>
        <w:rPr>
          <w:rFonts w:ascii="Times New Roman"/>
          <w:b w:val="false"/>
          <w:i w:val="false"/>
          <w:color w:val="000000"/>
          <w:sz w:val="28"/>
        </w:rPr>
        <w:t xml:space="preserve"> төлемдер, пайдаланбаған еңбек демалыс үшін өтемақы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жүргізіледі, қоғамдық жұмыстарға қатысатын жұмыссыздардың еңбекақысы жеке есеп шоттарына аударылып Қазақстан Республикасы заңындағы жеке еңбек келісім шарт бойынша есептеу табеліне сәйкес, жасалатын жұмыс мөлшері, саны мен күрделіллігіне байланысты реттеледі және төленеді; </w:t>
      </w:r>
      <w:r>
        <w:rPr>
          <w:rFonts w:ascii="Times New Roman"/>
          <w:b w:val="false"/>
          <w:i w:val="false"/>
          <w:color w:val="000000"/>
          <w:sz w:val="28"/>
        </w:rPr>
        <w:t>еңбекті қорғау</w:t>
      </w:r>
      <w:r>
        <w:rPr>
          <w:rFonts w:ascii="Times New Roman"/>
          <w:b w:val="false"/>
          <w:i w:val="false"/>
          <w:color w:val="000000"/>
          <w:sz w:val="28"/>
        </w:rPr>
        <w:t xml:space="preserve"> мен қауіпсіздік техникасы бойынша нұсқамалықты, </w:t>
      </w:r>
      <w:r>
        <w:rPr>
          <w:rFonts w:ascii="Times New Roman"/>
          <w:b w:val="false"/>
          <w:i w:val="false"/>
          <w:color w:val="000000"/>
          <w:sz w:val="28"/>
        </w:rPr>
        <w:t>арнайы киіммен</w:t>
      </w:r>
      <w:r>
        <w:rPr>
          <w:rFonts w:ascii="Times New Roman"/>
          <w:b w:val="false"/>
          <w:i w:val="false"/>
          <w:color w:val="000000"/>
          <w:sz w:val="28"/>
        </w:rPr>
        <w:t xml:space="preserve">, аспаптармен және жабдықтармен қамтамасыз етуін, уақытша еңбек қабілетсіздігі бойынша </w:t>
      </w:r>
      <w:r>
        <w:rPr>
          <w:rFonts w:ascii="Times New Roman"/>
          <w:b w:val="false"/>
          <w:i w:val="false"/>
          <w:color w:val="000000"/>
          <w:sz w:val="28"/>
        </w:rPr>
        <w:t>әлеуметтік жәрдемақы</w:t>
      </w:r>
      <w:r>
        <w:rPr>
          <w:rFonts w:ascii="Times New Roman"/>
          <w:b w:val="false"/>
          <w:i w:val="false"/>
          <w:color w:val="000000"/>
          <w:sz w:val="28"/>
        </w:rPr>
        <w:t xml:space="preserve">, </w:t>
      </w:r>
      <w:r>
        <w:rPr>
          <w:rFonts w:ascii="Times New Roman"/>
          <w:b w:val="false"/>
          <w:i w:val="false"/>
          <w:color w:val="000000"/>
          <w:sz w:val="28"/>
        </w:rPr>
        <w:t>зиян</w:t>
      </w:r>
      <w:r>
        <w:rPr>
          <w:rFonts w:ascii="Times New Roman"/>
          <w:b w:val="false"/>
          <w:i w:val="false"/>
          <w:color w:val="000000"/>
          <w:sz w:val="28"/>
        </w:rPr>
        <w:t xml:space="preserve"> </w:t>
      </w:r>
      <w:r>
        <w:rPr>
          <w:rFonts w:ascii="Times New Roman"/>
          <w:b w:val="false"/>
          <w:i w:val="false"/>
          <w:color w:val="000000"/>
          <w:sz w:val="28"/>
        </w:rPr>
        <w:t>өтеу</w:t>
      </w:r>
      <w:r>
        <w:rPr>
          <w:rFonts w:ascii="Times New Roman"/>
          <w:b w:val="false"/>
          <w:i w:val="false"/>
          <w:color w:val="000000"/>
          <w:sz w:val="28"/>
        </w:rPr>
        <w:t xml:space="preserve">, жарақат алу немесе басқа денсаулыққа келтірілген зиян Қазақстан Республикасының заңнамасына сәйкес жұмыс беруші қамтыйды. Жұмысшылардың жеке санаттарына (отбасы міндеттері бар тұлғалар мен </w:t>
      </w:r>
      <w:r>
        <w:rPr>
          <w:rFonts w:ascii="Times New Roman"/>
          <w:b w:val="false"/>
          <w:i w:val="false"/>
          <w:color w:val="000000"/>
          <w:sz w:val="28"/>
        </w:rPr>
        <w:t>әйелдер</w:t>
      </w:r>
      <w:r>
        <w:rPr>
          <w:rFonts w:ascii="Times New Roman"/>
          <w:b w:val="false"/>
          <w:i w:val="false"/>
          <w:color w:val="000000"/>
          <w:sz w:val="28"/>
        </w:rPr>
        <w:t xml:space="preserve">, </w:t>
      </w:r>
      <w:r>
        <w:rPr>
          <w:rFonts w:ascii="Times New Roman"/>
          <w:b w:val="false"/>
          <w:i w:val="false"/>
          <w:color w:val="000000"/>
          <w:sz w:val="28"/>
        </w:rPr>
        <w:t>мүгедектер</w:t>
      </w:r>
      <w:r>
        <w:rPr>
          <w:rFonts w:ascii="Times New Roman"/>
          <w:b w:val="false"/>
          <w:i w:val="false"/>
          <w:color w:val="000000"/>
          <w:sz w:val="28"/>
        </w:rPr>
        <w:t xml:space="preserve">, он сегіз жасқа толмаған </w:t>
      </w:r>
      <w:r>
        <w:rPr>
          <w:rFonts w:ascii="Times New Roman"/>
          <w:b w:val="false"/>
          <w:i w:val="false"/>
          <w:color w:val="000000"/>
          <w:sz w:val="28"/>
        </w:rPr>
        <w:t>тұлғалар</w:t>
      </w:r>
      <w:r>
        <w:rPr>
          <w:rFonts w:ascii="Times New Roman"/>
          <w:b w:val="false"/>
          <w:i w:val="false"/>
          <w:color w:val="000000"/>
          <w:sz w:val="28"/>
        </w:rPr>
        <w:t xml:space="preserve">) қоғамдық жұмыстардың шарттары Қазақстан Республикасының еңбек </w:t>
      </w:r>
      <w:r>
        <w:rPr>
          <w:rFonts w:ascii="Times New Roman"/>
          <w:b w:val="false"/>
          <w:i w:val="false"/>
          <w:color w:val="000000"/>
          <w:sz w:val="28"/>
        </w:rPr>
        <w:t>заңнамасына</w:t>
      </w:r>
      <w:r>
        <w:rPr>
          <w:rFonts w:ascii="Times New Roman"/>
          <w:b w:val="false"/>
          <w:i w:val="false"/>
          <w:color w:val="000000"/>
          <w:sz w:val="28"/>
        </w:rPr>
        <w:t xml:space="preserve"> сәйкес жұмыс беруші мен жұмысшы арасында жасалатын еңбек келісім шартпен көзделіп сәйкес санаттың еңбек шарттың ерекшіліктерін есептеу жолдарымен белгіленеді.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