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e3c0" w14:textId="5bae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Жарма аудандық мәслихатының 2013 жылғы 26 желтоқсандағы № 18/150-V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28 қазандағы N 23/201-V шешімі. Шығыс Қазақстан облысының Әділет департаментінде 2014 жылғы 12 қарашада N 3540 болып тіркелді.. Қолданылу мерзімінің аяқталуына байланысты күші жойылды (Шығыс Қазақстан облысы Жарма аудандық мәслихаты аппаратының 2014 жылғы 24 желтоқсандағы № 207/03-20 хаты)</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(Шығыс Қазақстан облысы Жарма аудандық мәслихаты аппаратының 24.12.2014 № 207/03-20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6-бабының </w:t>
      </w:r>
      <w:r>
        <w:rPr>
          <w:rFonts w:ascii="Times New Roman"/>
          <w:b w:val="false"/>
          <w:i w:val="false"/>
          <w:color w:val="000000"/>
          <w:sz w:val="28"/>
        </w:rPr>
        <w:t>1 тармағының 1) тармақшасына, Шығыс Қазақстан облыстық мәслихатының 2014 жылғы 16 қазандағы № 22/280-V «2014-2016 жылдарға арналған облыстық бюджет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3508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туралы» Жарма аудандық мәслихатының 2013 жылғы 26 желтоқсанындағы № 18/150-V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3137 болып тіркелген, «Қалба тынысы» газетінің 2014 жылдың 16 қаңтардағы № 3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 </w:t>
      </w:r>
      <w:r>
        <w:rPr>
          <w:rFonts w:ascii="Times New Roman"/>
          <w:b w:val="false"/>
          <w:i w:val="false"/>
          <w:color w:val="000000"/>
          <w:sz w:val="28"/>
        </w:rPr>
        <w:t>келесі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1, 2, 3 қосымшаларға сәйкес, соның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4973276,7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1283839,0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7077,7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3248,0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3679112,0 мың теңге;</w:t>
      </w:r>
      <w:r>
        <w:br/>
      </w:r>
      <w:r>
        <w:rPr>
          <w:rFonts w:ascii="Times New Roman"/>
          <w:b w:val="false"/>
          <w:i w:val="false"/>
          <w:color w:val="000000"/>
          <w:sz w:val="28"/>
        </w:rPr>
        <w:t>
</w:t>
      </w:r>
      <w:r>
        <w:rPr>
          <w:rFonts w:ascii="Times New Roman"/>
          <w:b w:val="false"/>
          <w:i w:val="false"/>
          <w:color w:val="000000"/>
          <w:sz w:val="28"/>
        </w:rPr>
        <w:t>
      2) шығындар – 5009410,8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9716,0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19904,0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10188,0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26802,0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26802,0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- 72652,1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–72652,1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тармақта </w:t>
      </w:r>
      <w:r>
        <w:rPr>
          <w:rFonts w:ascii="Times New Roman"/>
          <w:b w:val="false"/>
          <w:i w:val="false"/>
          <w:color w:val="000000"/>
          <w:sz w:val="28"/>
        </w:rPr>
        <w:t>он екінші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
      «0,0 мың теңге – санитарлық союға жөнелтілген ауыл шаруашылық малдарының (50 %-ға дейін) құнын өтеуге.»;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«7. Мамандарды әлеуметтік қолдау шараларын іске асыруға республикалық бюджет есебінен 19904,0 мың теңге бюджеттік кредит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«10. Мұқтаж азаматтардың жекелеген санаттарына әлеуметтік көмек көрсетуге 57366,0 мың теңге қарастырылсын.»;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Жүреров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
          <w:p>
            <w:pPr>
              <w:spacing w:after="20"/>
              <w:ind w:left="20"/>
              <w:jc w:val="both"/>
            </w:pPr>
            <w:r>
              <w:rPr>
                <w:rFonts w:ascii="Times New Roman"/>
                <w:b w:val="false"/>
                <w:i w:val="false"/>
                <w:color w:val="000000"/>
                <w:sz w:val="20"/>
              </w:rPr>
              <w:t>
</w:t>
            </w:r>
            <w:r>
              <w:rPr>
                <w:rFonts w:ascii="Times New Roman"/>
                <w:b w:val="false"/>
                <w:i/>
                <w:color w:val="000000"/>
                <w:sz w:val="20"/>
              </w:rPr>
              <w:t>      Жарма аудандық</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Есполов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
Жарма аудандық мәслихатының</w:t>
            </w:r>
            <w:r>
              <w:br/>
            </w:r>
            <w:r>
              <w:rPr>
                <w:rFonts w:ascii="Times New Roman"/>
                <w:b w:val="false"/>
                <w:i w:val="false"/>
                <w:color w:val="000000"/>
                <w:sz w:val="20"/>
              </w:rPr>
              <w:t>
2014 жылғы 28 қазандағы</w:t>
            </w:r>
            <w:r>
              <w:br/>
            </w:r>
            <w:r>
              <w:rPr>
                <w:rFonts w:ascii="Times New Roman"/>
                <w:b w:val="false"/>
                <w:i w:val="false"/>
                <w:color w:val="000000"/>
                <w:sz w:val="20"/>
              </w:rPr>
              <w:t>
№ 23/201-V шешіміне</w:t>
            </w:r>
            <w:r>
              <w:br/>
            </w:r>
            <w:r>
              <w:rPr>
                <w:rFonts w:ascii="Times New Roman"/>
                <w:b w:val="false"/>
                <w:i w:val="false"/>
                <w:color w:val="000000"/>
                <w:sz w:val="20"/>
              </w:rPr>
              <w:t>
1 қосымша</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4"/>
          <w:p>
            <w:pPr>
              <w:spacing w:after="20"/>
              <w:ind w:left="20"/>
              <w:jc w:val="both"/>
            </w:pPr>
            <w:r>
              <w:rPr>
                <w:rFonts w:ascii="Times New Roman"/>
                <w:b w:val="false"/>
                <w:i w:val="false"/>
                <w:color w:val="000000"/>
                <w:sz w:val="20"/>
              </w:rPr>
              <w:t>
Жарма аудандық мәслихатының</w:t>
            </w:r>
            <w:r>
              <w:br/>
            </w:r>
            <w:r>
              <w:rPr>
                <w:rFonts w:ascii="Times New Roman"/>
                <w:b w:val="false"/>
                <w:i w:val="false"/>
                <w:color w:val="000000"/>
                <w:sz w:val="20"/>
              </w:rPr>
              <w:t>
2013 жылғы 26 желтоқсандағы</w:t>
            </w:r>
            <w:r>
              <w:br/>
            </w:r>
            <w:r>
              <w:rPr>
                <w:rFonts w:ascii="Times New Roman"/>
                <w:b w:val="false"/>
                <w:i w:val="false"/>
                <w:color w:val="000000"/>
                <w:sz w:val="20"/>
              </w:rPr>
              <w:t>
№ 18/150-V шешіміне</w:t>
            </w:r>
            <w:r>
              <w:br/>
            </w:r>
            <w:r>
              <w:rPr>
                <w:rFonts w:ascii="Times New Roman"/>
                <w:b w:val="false"/>
                <w:i w:val="false"/>
                <w:color w:val="000000"/>
                <w:sz w:val="20"/>
              </w:rPr>
              <w:t>
1 қосымша</w:t>
            </w:r>
          </w:p>
          <w:bookmarkEnd w:id="4"/>
        </w:tc>
      </w:tr>
    </w:tbl>
    <w:bookmarkStart w:name="z35" w:id="5"/>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42"/>
        <w:gridCol w:w="720"/>
        <w:gridCol w:w="720"/>
        <w:gridCol w:w="721"/>
        <w:gridCol w:w="7504"/>
        <w:gridCol w:w="1763"/>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4973276,7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1283839,0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398832,0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398832,0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398832,0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359879,0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668969,0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2677664,0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5009410,8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431134,0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395787,0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269282,0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264773,0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1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3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2580492,0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2318226,0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2318226,0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2270579,0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8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241467,0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241467,0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2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470333,0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428133,0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7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2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5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6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291186,0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289086,0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289086,0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6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9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9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203384,0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0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1"/>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2"/>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4"/>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5"/>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6"/>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манызы бар қаланың) жергілікті атқарушы органы алатын қарыздар</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27"/>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8"/>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9"/>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0"/>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1"/>
          <w:p>
            <w:pPr>
              <w:spacing w:after="20"/>
              <w:ind w:left="20"/>
              <w:jc w:val="both"/>
            </w:pPr>
            <w:r>
              <w:rPr>
                <w:rFonts w:ascii="Times New Roman"/>
                <w:b w:val="false"/>
                <w:i w:val="false"/>
                <w:color w:val="000000"/>
                <w:sz w:val="20"/>
              </w:rPr>
              <w:t>
Жарма аудандық мәслихатының</w:t>
            </w:r>
            <w:r>
              <w:br/>
            </w:r>
            <w:r>
              <w:rPr>
                <w:rFonts w:ascii="Times New Roman"/>
                <w:b w:val="false"/>
                <w:i w:val="false"/>
                <w:color w:val="000000"/>
                <w:sz w:val="20"/>
              </w:rPr>
              <w:t>
2014 жылғы 28 қазандағы</w:t>
            </w:r>
            <w:r>
              <w:br/>
            </w:r>
            <w:r>
              <w:rPr>
                <w:rFonts w:ascii="Times New Roman"/>
                <w:b w:val="false"/>
                <w:i w:val="false"/>
                <w:color w:val="000000"/>
                <w:sz w:val="20"/>
              </w:rPr>
              <w:t>
№ 23/201-V шешіміне</w:t>
            </w:r>
            <w:r>
              <w:br/>
            </w:r>
            <w:r>
              <w:rPr>
                <w:rFonts w:ascii="Times New Roman"/>
                <w:b w:val="false"/>
                <w:i w:val="false"/>
                <w:color w:val="000000"/>
                <w:sz w:val="20"/>
              </w:rPr>
              <w:t>
2 қосымша</w:t>
            </w:r>
          </w:p>
          <w:bookmarkEnd w:id="43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2"/>
          <w:p>
            <w:pPr>
              <w:spacing w:after="20"/>
              <w:ind w:left="20"/>
              <w:jc w:val="both"/>
            </w:pPr>
            <w:r>
              <w:rPr>
                <w:rFonts w:ascii="Times New Roman"/>
                <w:b w:val="false"/>
                <w:i w:val="false"/>
                <w:color w:val="000000"/>
                <w:sz w:val="20"/>
              </w:rPr>
              <w:t>
Жарма аудандық мәслихатының</w:t>
            </w:r>
            <w:r>
              <w:br/>
            </w:r>
            <w:r>
              <w:rPr>
                <w:rFonts w:ascii="Times New Roman"/>
                <w:b w:val="false"/>
                <w:i w:val="false"/>
                <w:color w:val="000000"/>
                <w:sz w:val="20"/>
              </w:rPr>
              <w:t>
2013 жылғы 26 желтоқсандағы</w:t>
            </w:r>
            <w:r>
              <w:br/>
            </w:r>
            <w:r>
              <w:rPr>
                <w:rFonts w:ascii="Times New Roman"/>
                <w:b w:val="false"/>
                <w:i w:val="false"/>
                <w:color w:val="000000"/>
                <w:sz w:val="20"/>
              </w:rPr>
              <w:t>
№ 18/150-V шешіміне</w:t>
            </w:r>
            <w:r>
              <w:br/>
            </w:r>
            <w:r>
              <w:rPr>
                <w:rFonts w:ascii="Times New Roman"/>
                <w:b w:val="false"/>
                <w:i w:val="false"/>
                <w:color w:val="000000"/>
                <w:sz w:val="20"/>
              </w:rPr>
              <w:t>
6 қосымша</w:t>
            </w:r>
          </w:p>
          <w:bookmarkEnd w:id="432"/>
        </w:tc>
      </w:tr>
    </w:tbl>
    <w:bookmarkStart w:name="z466" w:id="433"/>
    <w:p>
      <w:pPr>
        <w:spacing w:after="0"/>
        <w:ind w:left="0"/>
        <w:jc w:val="left"/>
      </w:pPr>
      <w:r>
        <w:rPr>
          <w:rFonts w:ascii="Times New Roman"/>
          <w:b/>
          <w:i w:val="false"/>
          <w:color w:val="000000"/>
        </w:rPr>
        <w:t xml:space="preserve"> 
2014 - 2016 жылдарға арналған бюджеттік бағдарламаларды іске асыруға</w:t>
      </w:r>
    </w:p>
    <w:bookmarkEnd w:id="433"/>
    <w:bookmarkStart w:name="z467" w:id="434"/>
    <w:p>
      <w:pPr>
        <w:spacing w:after="0"/>
        <w:ind w:left="0"/>
        <w:jc w:val="left"/>
      </w:pPr>
      <w:r>
        <w:rPr>
          <w:rFonts w:ascii="Times New Roman"/>
          <w:b/>
          <w:i w:val="false"/>
          <w:color w:val="000000"/>
        </w:rPr>
        <w:t xml:space="preserve"> 
бағытталған инвестициялық жобалардың тізбесі</w:t>
      </w:r>
      <w:r>
        <w:br/>
      </w:r>
      <w:r>
        <w:rPr>
          <w:rFonts w:ascii="Times New Roman"/>
          <w:b/>
          <w:i w:val="false"/>
          <w:color w:val="000000"/>
        </w:rPr>
        <w:t>
 </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50"/>
        <w:gridCol w:w="949"/>
        <w:gridCol w:w="949"/>
        <w:gridCol w:w="949"/>
        <w:gridCol w:w="2956"/>
        <w:gridCol w:w="2074"/>
        <w:gridCol w:w="1199"/>
        <w:gridCol w:w="20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495192,5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6"/>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257729,0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225595,0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