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2d5b" w14:textId="2e92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18 шілдедегі N 26-4 шешімі. Шығыс Қазақстан облысының Әділет департаментінде 2014 жылғы 20 тамызда N 3461 болып тіркелді. Күші жойылды - Шығыс Қазақстан облысы Зайсан аудандық мәслихатының 2023 жылғы 6 қарашадағы № 01-03/VIII-12-15/2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06.11.2023 </w:t>
      </w:r>
      <w:r>
        <w:rPr>
          <w:rFonts w:ascii="Times New Roman"/>
          <w:b w:val="false"/>
          <w:i w:val="false"/>
          <w:color w:val="ff0000"/>
          <w:sz w:val="28"/>
        </w:rPr>
        <w:t>№ 01-03/VIII-12-15/2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Зайсан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Зайсан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18 шілдедегі № 26-4</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Зайсан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xml:space="preserve">
      1. Осы Зайсан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Қазақстан Республикасы Үкіметінің № 1106 </w:t>
      </w:r>
      <w:r>
        <w:rPr>
          <w:rFonts w:ascii="Times New Roman"/>
          <w:b w:val="false"/>
          <w:i w:val="false"/>
          <w:color w:val="000000"/>
          <w:sz w:val="28"/>
        </w:rPr>
        <w:t>қаулысына</w:t>
      </w:r>
      <w:r>
        <w:rPr>
          <w:rFonts w:ascii="Times New Roman"/>
          <w:b w:val="false"/>
          <w:i w:val="false"/>
          <w:color w:val="000000"/>
          <w:sz w:val="28"/>
        </w:rPr>
        <w:t xml:space="preserve"> сәйкес жасалды және Зайсан ауданының аумағында ауыл, көше, көппәтерлі тұрғын үй тұрғындарының бөлек жергілікті қоғамдастық жиындарын өткізу тәртібін белгілейді.</w:t>
      </w:r>
    </w:p>
    <w:bookmarkEnd w:id="4"/>
    <w:bookmarkStart w:name="z7" w:id="5"/>
    <w:p>
      <w:pPr>
        <w:spacing w:after="0"/>
        <w:ind w:left="0"/>
        <w:jc w:val="both"/>
      </w:pPr>
      <w:r>
        <w:rPr>
          <w:rFonts w:ascii="Times New Roman"/>
          <w:b w:val="false"/>
          <w:i w:val="false"/>
          <w:color w:val="000000"/>
          <w:sz w:val="28"/>
        </w:rPr>
        <w:t>
      2. Ауыл, көше, көппәтерлі тұрғын үй тұрғындарының жергілікті қоғамдастығының бөлек жиыны (әрі қарай – бөлек жиын) Зайсан қаласының, ауылдық округтердің аумағында жергілікті қоғамдастықтың жиынына қатысу үшін өкілдерді сайлау мақсатында шақырылады және өткізіледі.</w:t>
      </w:r>
    </w:p>
    <w:bookmarkEnd w:id="5"/>
    <w:bookmarkStart w:name="z8" w:id="6"/>
    <w:p>
      <w:pPr>
        <w:spacing w:after="0"/>
        <w:ind w:left="0"/>
        <w:jc w:val="left"/>
      </w:pPr>
      <w:r>
        <w:rPr>
          <w:rFonts w:ascii="Times New Roman"/>
          <w:b/>
          <w:i w:val="false"/>
          <w:color w:val="000000"/>
        </w:rPr>
        <w:t xml:space="preserve"> 2. Бөлек жиындар өткізу тәртібі</w:t>
      </w:r>
    </w:p>
    <w:bookmarkEnd w:id="6"/>
    <w:bookmarkStart w:name="z9" w:id="7"/>
    <w:p>
      <w:pPr>
        <w:spacing w:after="0"/>
        <w:ind w:left="0"/>
        <w:jc w:val="both"/>
      </w:pPr>
      <w:r>
        <w:rPr>
          <w:rFonts w:ascii="Times New Roman"/>
          <w:b w:val="false"/>
          <w:i w:val="false"/>
          <w:color w:val="000000"/>
          <w:sz w:val="28"/>
        </w:rPr>
        <w:t>
      3. Бөлек жиынды Зайсан қаласының, тиісті ауылдық округтің әкімі шақырады.</w:t>
      </w:r>
    </w:p>
    <w:bookmarkEnd w:id="7"/>
    <w:p>
      <w:pPr>
        <w:spacing w:after="0"/>
        <w:ind w:left="0"/>
        <w:jc w:val="both"/>
      </w:pPr>
      <w:r>
        <w:rPr>
          <w:rFonts w:ascii="Times New Roman"/>
          <w:b w:val="false"/>
          <w:i w:val="false"/>
          <w:color w:val="000000"/>
          <w:sz w:val="28"/>
        </w:rPr>
        <w:t>
      Зайсан ауданының әкімінің жергілікті қоғамдастық жиын өткізуге оң шешімі бар болған жағдайда бөлек жиынды өткізуге болады.</w:t>
      </w:r>
    </w:p>
    <w:bookmarkStart w:name="z10"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1" w:id="9"/>
    <w:p>
      <w:pPr>
        <w:spacing w:after="0"/>
        <w:ind w:left="0"/>
        <w:jc w:val="both"/>
      </w:pPr>
      <w:r>
        <w:rPr>
          <w:rFonts w:ascii="Times New Roman"/>
          <w:b w:val="false"/>
          <w:i w:val="false"/>
          <w:color w:val="000000"/>
          <w:sz w:val="28"/>
        </w:rPr>
        <w:t>
      5. Ауыл, көше, көппәтерлі тұрғын үй шегінде бөлек жиынды өткізуді Зайсан қаласының, тиісті ауылдық округтің әкімі ұйымдастырады.</w:t>
      </w:r>
    </w:p>
    <w:bookmarkEnd w:id="9"/>
    <w:bookmarkStart w:name="z12" w:id="10"/>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бөлек жиынға қатысуға құқығы бар қатысып отырған тұрғындарын тіркеу жүргізіледі.</w:t>
      </w:r>
    </w:p>
    <w:bookmarkEnd w:id="10"/>
    <w:bookmarkStart w:name="z13" w:id="11"/>
    <w:p>
      <w:pPr>
        <w:spacing w:after="0"/>
        <w:ind w:left="0"/>
        <w:jc w:val="both"/>
      </w:pPr>
      <w:r>
        <w:rPr>
          <w:rFonts w:ascii="Times New Roman"/>
          <w:b w:val="false"/>
          <w:i w:val="false"/>
          <w:color w:val="000000"/>
          <w:sz w:val="28"/>
        </w:rPr>
        <w:t>
      7. Бөлек жиынды Зайсан қаласының, тиісті ауылдық округ әкімі немесе ол уәкілеттік берген тұлға ашады.</w:t>
      </w:r>
    </w:p>
    <w:bookmarkEnd w:id="11"/>
    <w:p>
      <w:pPr>
        <w:spacing w:after="0"/>
        <w:ind w:left="0"/>
        <w:jc w:val="both"/>
      </w:pPr>
      <w:r>
        <w:rPr>
          <w:rFonts w:ascii="Times New Roman"/>
          <w:b w:val="false"/>
          <w:i w:val="false"/>
          <w:color w:val="000000"/>
          <w:sz w:val="28"/>
        </w:rPr>
        <w:t>
      Зайсан қаласының, тиісті ауылдық округ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4" w:id="12"/>
    <w:p>
      <w:pPr>
        <w:spacing w:after="0"/>
        <w:ind w:left="0"/>
        <w:jc w:val="both"/>
      </w:pPr>
      <w:r>
        <w:rPr>
          <w:rFonts w:ascii="Times New Roman"/>
          <w:b w:val="false"/>
          <w:i w:val="false"/>
          <w:color w:val="000000"/>
          <w:sz w:val="28"/>
        </w:rPr>
        <w:t xml:space="preserve">
      8. Бөлек жиынның қатысушылары жергілікті қоғамдастық жиынына қатысу үшін ауыл, көше, көппәтерлі тұрғын үй тұрғындары өкілдерінің кандидатураларын осы қағидаға </w:t>
      </w:r>
      <w:r>
        <w:rPr>
          <w:rFonts w:ascii="Times New Roman"/>
          <w:b w:val="false"/>
          <w:i w:val="false"/>
          <w:color w:val="000000"/>
          <w:sz w:val="28"/>
        </w:rPr>
        <w:t>қосымшадағы</w:t>
      </w:r>
      <w:r>
        <w:rPr>
          <w:rFonts w:ascii="Times New Roman"/>
          <w:b w:val="false"/>
          <w:i w:val="false"/>
          <w:color w:val="000000"/>
          <w:sz w:val="28"/>
        </w:rPr>
        <w:t xml:space="preserve"> сандық құрамға сәйкес ұсынады.</w:t>
      </w:r>
    </w:p>
    <w:bookmarkEnd w:id="12"/>
    <w:p>
      <w:pPr>
        <w:spacing w:after="0"/>
        <w:ind w:left="0"/>
        <w:jc w:val="both"/>
      </w:pPr>
      <w:r>
        <w:rPr>
          <w:rFonts w:ascii="Times New Roman"/>
          <w:b w:val="false"/>
          <w:i w:val="false"/>
          <w:color w:val="000000"/>
          <w:sz w:val="28"/>
        </w:rPr>
        <w:t>
      Жергілікті қоғамдастың жиынына қатысу үшін ауыл, көше, көппәтерлі тұрғын үй тұрғындары өкілдерінің саны тең өкілдік ету қағидасы негізінде айқындалады.</w:t>
      </w:r>
    </w:p>
    <w:bookmarkStart w:name="z15"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жиынға қатысушыларының ең көп дауыстарына ие болған кандидаттар сайланған болып есептеледі.</w:t>
      </w:r>
    </w:p>
    <w:bookmarkEnd w:id="13"/>
    <w:bookmarkStart w:name="z16"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Зайсан қаласының, тиісті ауылдық округ әкімінің аппаратына береді.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ауданының аумағында</w:t>
            </w:r>
            <w:r>
              <w:br/>
            </w:r>
            <w:r>
              <w:rPr>
                <w:rFonts w:ascii="Times New Roman"/>
                <w:b w:val="false"/>
                <w:i w:val="false"/>
                <w:color w:val="000000"/>
                <w:sz w:val="20"/>
              </w:rPr>
              <w:t>бөлек жергілікті қоғамдастық</w:t>
            </w:r>
            <w:r>
              <w:br/>
            </w:r>
            <w:r>
              <w:rPr>
                <w:rFonts w:ascii="Times New Roman"/>
                <w:b w:val="false"/>
                <w:i w:val="false"/>
                <w:color w:val="000000"/>
                <w:sz w:val="20"/>
              </w:rPr>
              <w:t>жиындарын өткізу және</w:t>
            </w:r>
            <w:r>
              <w:br/>
            </w:r>
            <w:r>
              <w:rPr>
                <w:rFonts w:ascii="Times New Roman"/>
                <w:b w:val="false"/>
                <w:i w:val="false"/>
                <w:color w:val="000000"/>
                <w:sz w:val="20"/>
              </w:rPr>
              <w:t>жергілікті қоғамдастық жиынына</w:t>
            </w:r>
            <w:r>
              <w:br/>
            </w:r>
            <w:r>
              <w:rPr>
                <w:rFonts w:ascii="Times New Roman"/>
                <w:b w:val="false"/>
                <w:i w:val="false"/>
                <w:color w:val="000000"/>
                <w:sz w:val="20"/>
              </w:rPr>
              <w:t>қатысу үшін ауыл, көше, көппәтерлі</w:t>
            </w:r>
            <w:r>
              <w:br/>
            </w:r>
            <w:r>
              <w:rPr>
                <w:rFonts w:ascii="Times New Roman"/>
                <w:b w:val="false"/>
                <w:i w:val="false"/>
                <w:color w:val="000000"/>
                <w:sz w:val="20"/>
              </w:rPr>
              <w:t>тұрғын үй тұрғындары өкілдерінің</w:t>
            </w:r>
            <w:r>
              <w:br/>
            </w:r>
            <w:r>
              <w:rPr>
                <w:rFonts w:ascii="Times New Roman"/>
                <w:b w:val="false"/>
                <w:i w:val="false"/>
                <w:color w:val="000000"/>
                <w:sz w:val="20"/>
              </w:rPr>
              <w:t>санын айқындау қағидасына қосымша</w:t>
            </w:r>
          </w:p>
        </w:tc>
      </w:tr>
    </w:tbl>
    <w:p>
      <w:pPr>
        <w:spacing w:after="0"/>
        <w:ind w:left="0"/>
        <w:jc w:val="left"/>
      </w:pPr>
      <w:r>
        <w:rPr>
          <w:rFonts w:ascii="Times New Roman"/>
          <w:b/>
          <w:i w:val="false"/>
          <w:color w:val="000000"/>
        </w:rPr>
        <w:t xml:space="preserve"> Зайсан ауданының аумағында жергілікті қоғамдастық жиынына қатысу үшін ауыл, көше, көппәтерлі тұрғын үй тұрғындарының өкілдері кандидатураларының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көппәтерлі тұрғын үй тұрғындарының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көше, көппәтерлі тұрғын үй тұрғындарының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