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eb893" w14:textId="8aeb8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ауданында әлеуметтiк көмек көрсетудiң, оның мөлшерлерiн белгiлеудiң және мұқтаж азаматтардың жекелеген санаттарының тiзбесiн айқындаудың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2014 жылғы 17 сәуірдегі № 22/157-V шешімі. Шығыс Қазақстан облысының Әділет департаментінде 2014 жылғы 15 мамырда № 3328 болып тіркелді. Күші жойылды - Шығыс Қазақстан облысы Катонқарағай аудандық мәслихатының 2023 жылғы 26 желтоқсандағы № 10/134-VIII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Катонқарағай аудандық мәслихатының 26.12.2023 </w:t>
      </w:r>
      <w:r>
        <w:rPr>
          <w:rFonts w:ascii="Times New Roman"/>
          <w:b w:val="false"/>
          <w:i w:val="false"/>
          <w:color w:val="ff0000"/>
          <w:sz w:val="28"/>
        </w:rPr>
        <w:t>№ 10/134-VIII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Катонқарағай ауданының мәслихаты </w:t>
      </w:r>
      <w:r>
        <w:rPr>
          <w:rFonts w:ascii="Times New Roman"/>
          <w:b/>
          <w:i w:val="false"/>
          <w:color w:val="000000"/>
          <w:sz w:val="28"/>
        </w:rPr>
        <w:t>ШЕШТІ:</w:t>
      </w:r>
    </w:p>
    <w:bookmarkStart w:name="z1" w:id="0"/>
    <w:p>
      <w:pPr>
        <w:spacing w:after="0"/>
        <w:ind w:left="0"/>
        <w:jc w:val="both"/>
      </w:pPr>
      <w:r>
        <w:rPr>
          <w:rFonts w:ascii="Times New Roman"/>
          <w:b w:val="false"/>
          <w:i w:val="false"/>
          <w:color w:val="000000"/>
          <w:sz w:val="28"/>
        </w:rPr>
        <w:t xml:space="preserve">
      1. Қоса беріліп отырған Катонқарағай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xml:space="preserve">
      2. Катонқарағай аудандық мәслихатының 2012 жылғы 14 қыркүйектегі "Әлеуметтік көмек көрсету үшін азаматтардың жекеленген санаттарын және қажетті құжаттар тізбесін айқындау туралы" (Нормативтік құқықтық актілерді мемлекеттік тіркеу тізілімінде 2694 нөмірімен тіркелген, 2012 жылғы 17 қазанда "Арай" газетінің 78 нөмірінде жарияланған) № 6/44-V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3. Осы шешім алғашқы ресми жарияланған күннен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торағасы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Р.Өскембаев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2014 жылғы 17 сәуірдегі</w:t>
            </w:r>
            <w:r>
              <w:br/>
            </w:r>
            <w:r>
              <w:rPr>
                <w:rFonts w:ascii="Times New Roman"/>
                <w:b w:val="false"/>
                <w:i w:val="false"/>
                <w:color w:val="000000"/>
                <w:sz w:val="20"/>
              </w:rPr>
              <w:t>№ 22/157-V шешімімен бекітілген</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азаматтарының жекелеген санаттарының тізбесін айқындаудың қағидалары</w:t>
      </w:r>
    </w:p>
    <w:p>
      <w:pPr>
        <w:spacing w:after="0"/>
        <w:ind w:left="0"/>
        <w:jc w:val="both"/>
      </w:pPr>
      <w:r>
        <w:rPr>
          <w:rFonts w:ascii="Times New Roman"/>
          <w:b w:val="false"/>
          <w:i w:val="false"/>
          <w:color w:val="ff0000"/>
          <w:sz w:val="28"/>
        </w:rPr>
        <w:t xml:space="preserve">
      Ескерту.Қағидалар жаңа редакцияда - Шығыс Қазақстан облысы Катонқарағай аудандық мәслихатының 04.10.2022 </w:t>
      </w:r>
      <w:r>
        <w:rPr>
          <w:rFonts w:ascii="Times New Roman"/>
          <w:b w:val="false"/>
          <w:i w:val="false"/>
          <w:color w:val="ff0000"/>
          <w:sz w:val="28"/>
        </w:rPr>
        <w:t>№ 21/279-VII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3" w:id="3"/>
    <w:p>
      <w:pPr>
        <w:spacing w:after="0"/>
        <w:ind w:left="0"/>
        <w:jc w:val="left"/>
      </w:pPr>
      <w:r>
        <w:rPr>
          <w:rFonts w:ascii="Times New Roman"/>
          <w:b/>
          <w:i w:val="false"/>
          <w:color w:val="000000"/>
        </w:rPr>
        <w:t xml:space="preserve"> 1 тарау. Жалпы ережелер</w:t>
      </w:r>
    </w:p>
    <w:bookmarkEnd w:id="3"/>
    <w:p>
      <w:pPr>
        <w:spacing w:after="0"/>
        <w:ind w:left="0"/>
        <w:jc w:val="both"/>
      </w:pPr>
      <w:r>
        <w:rPr>
          <w:rFonts w:ascii="Times New Roman"/>
          <w:b w:val="false"/>
          <w:i w:val="false"/>
          <w:color w:val="000000"/>
          <w:sz w:val="28"/>
        </w:rPr>
        <w:t xml:space="preserve">
      1. Осы Катонқарағай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15" w:id="4"/>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4"/>
    <w:bookmarkStart w:name="z16" w:id="5"/>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5"/>
    <w:bookmarkStart w:name="z17"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өмірлік қиын жағдайдың туындауына байланысты әлеуметтік көмек көрсетуге үміткер адамның (отбасының) өтінішін қарау бойынша Шығыс Қазақстан облысы Катонқарағай ауданы әкімінің шешімімен құрылатын комиссия;</w:t>
      </w:r>
    </w:p>
    <w:bookmarkEnd w:id="6"/>
    <w:bookmarkStart w:name="z18" w:id="7"/>
    <w:p>
      <w:pPr>
        <w:spacing w:after="0"/>
        <w:ind w:left="0"/>
        <w:jc w:val="both"/>
      </w:pPr>
      <w:r>
        <w:rPr>
          <w:rFonts w:ascii="Times New Roman"/>
          <w:b w:val="false"/>
          <w:i w:val="false"/>
          <w:color w:val="000000"/>
          <w:sz w:val="28"/>
        </w:rPr>
        <w:t>
      3) ең төмен күнкөріс деңгейі – Шығыс Қазақстан облысының статистикалық органы есептейтін, мөлшері бойынша ең төмен тұтыну себетінің құнына тең, бір адамға қажетті ең төмен қаржылық кіріс;</w:t>
      </w:r>
    </w:p>
    <w:bookmarkEnd w:id="7"/>
    <w:bookmarkStart w:name="z19" w:id="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8"/>
    <w:bookmarkStart w:name="z20" w:id="9"/>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9"/>
    <w:bookmarkStart w:name="z21" w:id="10"/>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0"/>
    <w:bookmarkStart w:name="z22" w:id="11"/>
    <w:p>
      <w:pPr>
        <w:spacing w:after="0"/>
        <w:ind w:left="0"/>
        <w:jc w:val="both"/>
      </w:pPr>
      <w:r>
        <w:rPr>
          <w:rFonts w:ascii="Times New Roman"/>
          <w:b w:val="false"/>
          <w:i w:val="false"/>
          <w:color w:val="000000"/>
          <w:sz w:val="28"/>
        </w:rPr>
        <w:t>
      7) уәкілетті орган – "Шығыс Қазақстан облысы Катонқарағай аудандық жұмыспен қамту және әлеуметтік бағдарламалар бөлімі" мемлекеттік мекемесі;</w:t>
      </w:r>
    </w:p>
    <w:bookmarkEnd w:id="11"/>
    <w:bookmarkStart w:name="z23" w:id="1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учаскелік комиссия</w:t>
      </w:r>
      <w:r>
        <w:rPr>
          <w:rFonts w:ascii="Times New Roman"/>
          <w:b w:val="false"/>
          <w:i w:val="false"/>
          <w:color w:val="000000"/>
          <w:sz w:val="28"/>
        </w:rPr>
        <w:t xml:space="preserve"> – әлеуметтік көмек алуға өтініш білдірген адамдардың (отбасылардың) материалдық жағдайына тексеру жүргізу және қорытындылар дайындау үшін аудандық, кент ауылдық округ әкімінің шешімдерімен құрылатын комиссия;</w:t>
      </w:r>
    </w:p>
    <w:bookmarkEnd w:id="12"/>
    <w:bookmarkStart w:name="z24" w:id="13"/>
    <w:p>
      <w:pPr>
        <w:spacing w:after="0"/>
        <w:ind w:left="0"/>
        <w:jc w:val="both"/>
      </w:pPr>
      <w:r>
        <w:rPr>
          <w:rFonts w:ascii="Times New Roman"/>
          <w:b w:val="false"/>
          <w:i w:val="false"/>
          <w:color w:val="000000"/>
          <w:sz w:val="28"/>
        </w:rPr>
        <w:t>
      9) шекті шама – әлеуметтік көмектің бекітілгенен ең жоғары мөлшері.</w:t>
      </w:r>
    </w:p>
    <w:bookmarkEnd w:id="13"/>
    <w:bookmarkStart w:name="z25" w:id="14"/>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түрде көрсетілетін көмек түсініледі.</w:t>
      </w:r>
    </w:p>
    <w:bookmarkEnd w:id="14"/>
    <w:bookmarkStart w:name="z26" w:id="15"/>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5"/>
    <w:bookmarkStart w:name="z27" w:id="16"/>
    <w:p>
      <w:pPr>
        <w:spacing w:after="0"/>
        <w:ind w:left="0"/>
        <w:jc w:val="both"/>
      </w:pPr>
      <w:r>
        <w:rPr>
          <w:rFonts w:ascii="Times New Roman"/>
          <w:b w:val="false"/>
          <w:i w:val="false"/>
          <w:color w:val="000000"/>
          <w:sz w:val="28"/>
        </w:rPr>
        <w:t>
      5. Осы Қағидалар Катонқарағай ауданының аумағында тіркелген тұлғаларға қолданылады.</w:t>
      </w:r>
    </w:p>
    <w:bookmarkEnd w:id="16"/>
    <w:bookmarkStart w:name="z28" w:id="17"/>
    <w:p>
      <w:pPr>
        <w:spacing w:after="0"/>
        <w:ind w:left="0"/>
        <w:jc w:val="both"/>
      </w:pPr>
      <w:r>
        <w:rPr>
          <w:rFonts w:ascii="Times New Roman"/>
          <w:b w:val="false"/>
          <w:i w:val="false"/>
          <w:color w:val="000000"/>
          <w:sz w:val="28"/>
        </w:rPr>
        <w:t xml:space="preserve">
      6. Қазақстан Республикасының "Қазақстан Республикасында мүгедектігі бар адамдарды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және </w:t>
      </w:r>
      <w:r>
        <w:rPr>
          <w:rFonts w:ascii="Times New Roman"/>
          <w:b w:val="false"/>
          <w:i w:val="false"/>
          <w:color w:val="000000"/>
          <w:sz w:val="28"/>
        </w:rPr>
        <w:t>10 баптың</w:t>
      </w:r>
      <w:r>
        <w:rPr>
          <w:rFonts w:ascii="Times New Roman"/>
          <w:b w:val="false"/>
          <w:i w:val="false"/>
          <w:color w:val="000000"/>
          <w:sz w:val="28"/>
        </w:rPr>
        <w:t xml:space="preserve"> 2) тармақшасында, </w:t>
      </w:r>
      <w:r>
        <w:rPr>
          <w:rFonts w:ascii="Times New Roman"/>
          <w:b w:val="false"/>
          <w:i w:val="false"/>
          <w:color w:val="000000"/>
          <w:sz w:val="28"/>
        </w:rPr>
        <w:t>11 баптың</w:t>
      </w:r>
      <w:r>
        <w:rPr>
          <w:rFonts w:ascii="Times New Roman"/>
          <w:b w:val="false"/>
          <w:i w:val="false"/>
          <w:color w:val="000000"/>
          <w:sz w:val="28"/>
        </w:rPr>
        <w:t xml:space="preserve"> 2) тармақшасында, </w:t>
      </w:r>
      <w:r>
        <w:rPr>
          <w:rFonts w:ascii="Times New Roman"/>
          <w:b w:val="false"/>
          <w:i w:val="false"/>
          <w:color w:val="000000"/>
          <w:sz w:val="28"/>
        </w:rPr>
        <w:t>12 баптың</w:t>
      </w:r>
      <w:r>
        <w:rPr>
          <w:rFonts w:ascii="Times New Roman"/>
          <w:b w:val="false"/>
          <w:i w:val="false"/>
          <w:color w:val="000000"/>
          <w:sz w:val="28"/>
        </w:rPr>
        <w:t xml:space="preserve"> 2) тармақшасында, Қазақстан Республикасының "Ардагерлер туралы" Заңының </w:t>
      </w:r>
      <w:r>
        <w:rPr>
          <w:rFonts w:ascii="Times New Roman"/>
          <w:b w:val="false"/>
          <w:i w:val="false"/>
          <w:color w:val="000000"/>
          <w:sz w:val="28"/>
        </w:rPr>
        <w:t>13 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17"/>
    <w:bookmarkStart w:name="z29" w:id="18"/>
    <w:p>
      <w:pPr>
        <w:spacing w:after="0"/>
        <w:ind w:left="0"/>
        <w:jc w:val="left"/>
      </w:pPr>
      <w:r>
        <w:rPr>
          <w:rFonts w:ascii="Times New Roman"/>
          <w:b/>
          <w:i w:val="false"/>
          <w:color w:val="000000"/>
        </w:rPr>
        <w:t xml:space="preserve"> 2 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18"/>
    <w:bookmarkStart w:name="z30" w:id="19"/>
    <w:p>
      <w:pPr>
        <w:spacing w:after="0"/>
        <w:ind w:left="0"/>
        <w:jc w:val="both"/>
      </w:pPr>
      <w:r>
        <w:rPr>
          <w:rFonts w:ascii="Times New Roman"/>
          <w:b w:val="false"/>
          <w:i w:val="false"/>
          <w:color w:val="000000"/>
          <w:sz w:val="28"/>
        </w:rPr>
        <w:t>
      7. Мерекелік күндерге әлеуметтік көмек азаматтардың келесі санаттарына ақшалай төлемдер түрінде бір рет көрсетіледі:</w:t>
      </w:r>
    </w:p>
    <w:bookmarkEnd w:id="19"/>
    <w:bookmarkStart w:name="z31" w:id="20"/>
    <w:p>
      <w:pPr>
        <w:spacing w:after="0"/>
        <w:ind w:left="0"/>
        <w:jc w:val="both"/>
      </w:pPr>
      <w:r>
        <w:rPr>
          <w:rFonts w:ascii="Times New Roman"/>
          <w:b w:val="false"/>
          <w:i w:val="false"/>
          <w:color w:val="000000"/>
          <w:sz w:val="28"/>
        </w:rPr>
        <w:t>
      1) Халықаралық әйелдер күні - 8 наурыз:</w:t>
      </w:r>
    </w:p>
    <w:bookmarkEnd w:id="20"/>
    <w:bookmarkStart w:name="z32" w:id="21"/>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көпбалалы отбасыларға – 15000 (он бес мың) теңге мөлшерінде.</w:t>
      </w:r>
    </w:p>
    <w:bookmarkEnd w:id="21"/>
    <w:bookmarkStart w:name="z33" w:id="22"/>
    <w:p>
      <w:pPr>
        <w:spacing w:after="0"/>
        <w:ind w:left="0"/>
        <w:jc w:val="both"/>
      </w:pPr>
      <w:r>
        <w:rPr>
          <w:rFonts w:ascii="Times New Roman"/>
          <w:b w:val="false"/>
          <w:i w:val="false"/>
          <w:color w:val="000000"/>
          <w:sz w:val="28"/>
        </w:rPr>
        <w:t>
      2) Жеңіс күні - 9 Мамыр (бір негіз бойынша):</w:t>
      </w:r>
    </w:p>
    <w:bookmarkEnd w:id="22"/>
    <w:bookmarkStart w:name="z34" w:id="23"/>
    <w:p>
      <w:pPr>
        <w:spacing w:after="0"/>
        <w:ind w:left="0"/>
        <w:jc w:val="both"/>
      </w:pPr>
      <w:r>
        <w:rPr>
          <w:rFonts w:ascii="Times New Roman"/>
          <w:b w:val="false"/>
          <w:i w:val="false"/>
          <w:color w:val="000000"/>
          <w:sz w:val="28"/>
        </w:rPr>
        <w:t>
      Ұлы Отан соғысының қатысушылары мен мүгедектігі бар адамдарға - 1000000 (бір миллион) теңге мөлшерінде;</w:t>
      </w:r>
    </w:p>
    <w:bookmarkEnd w:id="23"/>
    <w:bookmarkStart w:name="z35" w:id="24"/>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Кеңестік Социалистік Республикалар Одағының (бұдан әрі - КСР Одағы) iшкi iстер және мемлекеттiк қауiпсiздiк органдарының басшы және қатардағы құрамының адамдарына – 100000 (жүз мың) теңге мөлшерінде;</w:t>
      </w:r>
    </w:p>
    <w:bookmarkEnd w:id="24"/>
    <w:bookmarkStart w:name="z36" w:id="25"/>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100000 (жүз мың) теңге мөлшерінде;</w:t>
      </w:r>
    </w:p>
    <w:bookmarkEnd w:id="25"/>
    <w:bookmarkStart w:name="z37" w:id="26"/>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100000 (жүз мың) теңге мөлшерінде;</w:t>
      </w:r>
    </w:p>
    <w:bookmarkEnd w:id="26"/>
    <w:bookmarkStart w:name="z38" w:id="27"/>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100000 (жүз мың) теңге мөлшерінде;</w:t>
      </w:r>
    </w:p>
    <w:bookmarkEnd w:id="27"/>
    <w:bookmarkStart w:name="z39" w:id="28"/>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100000 (жүз мың) теңге мөлшерінде;</w:t>
      </w:r>
    </w:p>
    <w:bookmarkEnd w:id="28"/>
    <w:bookmarkStart w:name="z40" w:id="29"/>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100000 (жүз мың) теңге мөлшерінде;</w:t>
      </w:r>
    </w:p>
    <w:bookmarkEnd w:id="29"/>
    <w:bookmarkStart w:name="z41" w:id="30"/>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100000 (жүз мың) теңге мөлшерінде;</w:t>
      </w:r>
    </w:p>
    <w:bookmarkEnd w:id="30"/>
    <w:bookmarkStart w:name="z42" w:id="31"/>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100000 (жүз мың) теңге мөлшерінде;</w:t>
      </w:r>
    </w:p>
    <w:bookmarkEnd w:id="31"/>
    <w:bookmarkStart w:name="z43" w:id="3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100000 (жүз мың) теңге мөлшерінде;</w:t>
      </w:r>
    </w:p>
    <w:bookmarkEnd w:id="32"/>
    <w:bookmarkStart w:name="z44" w:id="3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100000 (жүз мың) теңге мөлшерінде;</w:t>
      </w:r>
    </w:p>
    <w:bookmarkEnd w:id="33"/>
    <w:bookmarkStart w:name="z45" w:id="3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100000 (жүз мың) теңге мөлшерінде;</w:t>
      </w:r>
    </w:p>
    <w:bookmarkEnd w:id="34"/>
    <w:bookmarkStart w:name="z46" w:id="3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100000 (жүз мың) теңге мөлшерінде;</w:t>
      </w:r>
    </w:p>
    <w:bookmarkEnd w:id="35"/>
    <w:bookmarkStart w:name="z47" w:id="36"/>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42500 (қырық екі мың бес жүз) теңге мөлшерінде;</w:t>
      </w:r>
    </w:p>
    <w:bookmarkEnd w:id="36"/>
    <w:bookmarkStart w:name="z48" w:id="3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100000 (жүз мың) теңге мөлшерінде;</w:t>
      </w:r>
    </w:p>
    <w:bookmarkEnd w:id="37"/>
    <w:bookmarkStart w:name="z49" w:id="38"/>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100000 (жүз мың) теңге мөлшерінде;</w:t>
      </w:r>
    </w:p>
    <w:bookmarkEnd w:id="38"/>
    <w:bookmarkStart w:name="z50" w:id="3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70000 (жетпіс мың) теңге мөлшерінде;</w:t>
      </w:r>
    </w:p>
    <w:bookmarkEnd w:id="39"/>
    <w:bookmarkStart w:name="z51" w:id="40"/>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bookmarkEnd w:id="40"/>
    <w:bookmarkStart w:name="z52" w:id="4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100000 (жүз мың) теңге мөлшерінде;</w:t>
      </w:r>
    </w:p>
    <w:bookmarkEnd w:id="41"/>
    <w:bookmarkStart w:name="z53" w:id="42"/>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100000 (жүз мың) теңге мөлшерінде;</w:t>
      </w:r>
    </w:p>
    <w:bookmarkEnd w:id="42"/>
    <w:bookmarkStart w:name="z54" w:id="43"/>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100000 (жүз мың) теңге мөлшерінде;</w:t>
      </w:r>
    </w:p>
    <w:bookmarkEnd w:id="43"/>
    <w:bookmarkStart w:name="z55" w:id="4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қызметшілерге – 100000 (жүз мың) теңге мөлшерінде;</w:t>
      </w:r>
    </w:p>
    <w:bookmarkEnd w:id="44"/>
    <w:bookmarkStart w:name="z56" w:id="45"/>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100000 (жүз мың) теңге мөлшерінде;</w:t>
      </w:r>
    </w:p>
    <w:bookmarkEnd w:id="45"/>
    <w:bookmarkStart w:name="z57" w:id="46"/>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100000 (жүз мың) теңге мөлшерінде;</w:t>
      </w:r>
    </w:p>
    <w:bookmarkEnd w:id="46"/>
    <w:bookmarkStart w:name="z58" w:id="47"/>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100000 (жүз мың) теңге мөлшерінде;</w:t>
      </w:r>
    </w:p>
    <w:bookmarkEnd w:id="47"/>
    <w:bookmarkStart w:name="z59" w:id="48"/>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100000 (жүз мың) теңге мөлшерінде;</w:t>
      </w:r>
    </w:p>
    <w:bookmarkEnd w:id="48"/>
    <w:bookmarkStart w:name="z60" w:id="49"/>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100000 (жүз мың) теңге мөлшерінде;</w:t>
      </w:r>
    </w:p>
    <w:bookmarkEnd w:id="49"/>
    <w:bookmarkStart w:name="z61" w:id="50"/>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13000 (он үш мың) теңге мөлшерінде;</w:t>
      </w:r>
    </w:p>
    <w:bookmarkEnd w:id="50"/>
    <w:bookmarkStart w:name="z62" w:id="51"/>
    <w:p>
      <w:pPr>
        <w:spacing w:after="0"/>
        <w:ind w:left="0"/>
        <w:jc w:val="both"/>
      </w:pPr>
      <w:r>
        <w:rPr>
          <w:rFonts w:ascii="Times New Roman"/>
          <w:b w:val="false"/>
          <w:i w:val="false"/>
          <w:color w:val="000000"/>
          <w:sz w:val="28"/>
        </w:rPr>
        <w:t>
      3) Қазақстан Республикасының Конституция күні – 30 тамыз:</w:t>
      </w:r>
    </w:p>
    <w:bookmarkEnd w:id="51"/>
    <w:bookmarkStart w:name="z63" w:id="52"/>
    <w:p>
      <w:pPr>
        <w:spacing w:after="0"/>
        <w:ind w:left="0"/>
        <w:jc w:val="both"/>
      </w:pPr>
      <w:r>
        <w:rPr>
          <w:rFonts w:ascii="Times New Roman"/>
          <w:b w:val="false"/>
          <w:i w:val="false"/>
          <w:color w:val="000000"/>
          <w:sz w:val="28"/>
        </w:rPr>
        <w:t>
      18 жасқа дейінгі мүгедектігі бар балалардың (мүгедектігі бар балалардың ата-анасының біреуіне немесе өзге де заңды өкілдеріне) – 15000 (он бес мың) теңге мөлшерінде;</w:t>
      </w:r>
    </w:p>
    <w:bookmarkEnd w:id="52"/>
    <w:bookmarkStart w:name="z64" w:id="53"/>
    <w:p>
      <w:pPr>
        <w:spacing w:after="0"/>
        <w:ind w:left="0"/>
        <w:jc w:val="both"/>
      </w:pPr>
      <w:r>
        <w:rPr>
          <w:rFonts w:ascii="Times New Roman"/>
          <w:b w:val="false"/>
          <w:i w:val="false"/>
          <w:color w:val="000000"/>
          <w:sz w:val="28"/>
        </w:rPr>
        <w:t>
      4) Тәуелсіздік күні – 16 желтоқсан:</w:t>
      </w:r>
    </w:p>
    <w:bookmarkEnd w:id="53"/>
    <w:bookmarkStart w:name="z65" w:id="54"/>
    <w:p>
      <w:pPr>
        <w:spacing w:after="0"/>
        <w:ind w:left="0"/>
        <w:jc w:val="both"/>
      </w:pPr>
      <w:r>
        <w:rPr>
          <w:rFonts w:ascii="Times New Roman"/>
          <w:b w:val="false"/>
          <w:i w:val="false"/>
          <w:color w:val="000000"/>
          <w:sz w:val="28"/>
        </w:rPr>
        <w:t>
      бұрынғы КСР Одағынан тысқары жерлерде қуғын-сүргiндердi кеңес соттары мен басқа да органдардың қолдануында болған тұлғалар - 13000 (он үш мың) теңге мөлшерінде;</w:t>
      </w:r>
    </w:p>
    <w:bookmarkEnd w:id="54"/>
    <w:bookmarkStart w:name="z66" w:id="55"/>
    <w:p>
      <w:pPr>
        <w:spacing w:after="0"/>
        <w:ind w:left="0"/>
        <w:jc w:val="both"/>
      </w:pPr>
      <w:r>
        <w:rPr>
          <w:rFonts w:ascii="Times New Roman"/>
          <w:b w:val="false"/>
          <w:i w:val="false"/>
          <w:color w:val="000000"/>
          <w:sz w:val="28"/>
        </w:rPr>
        <w:t>
      екiншi дүниежүзiлiк соғыс кезiнде (жай адамдар мен әскери қызметшiлердi) тұрақты армия әскери трибуналдарымен сотталған тұлғалар - 13000 (он үш мың) теңге мөлшерінде;</w:t>
      </w:r>
    </w:p>
    <w:bookmarkEnd w:id="55"/>
    <w:bookmarkStart w:name="z67" w:id="56"/>
    <w:p>
      <w:pPr>
        <w:spacing w:after="0"/>
        <w:ind w:left="0"/>
        <w:jc w:val="both"/>
      </w:pPr>
      <w:r>
        <w:rPr>
          <w:rFonts w:ascii="Times New Roman"/>
          <w:b w:val="false"/>
          <w:i w:val="false"/>
          <w:color w:val="000000"/>
          <w:sz w:val="28"/>
        </w:rPr>
        <w:t>
      Қазақстаннан тысқары жерлерде әскери қызмет атқару үшiн шақырылғаннан кейiн қуғын-сүргiндерде болған тұлғалар - 13000 (он үш мың) теңге мөлшерінде;</w:t>
      </w:r>
    </w:p>
    <w:bookmarkEnd w:id="56"/>
    <w:bookmarkStart w:name="z68" w:id="57"/>
    <w:p>
      <w:pPr>
        <w:spacing w:after="0"/>
        <w:ind w:left="0"/>
        <w:jc w:val="both"/>
      </w:pPr>
      <w:r>
        <w:rPr>
          <w:rFonts w:ascii="Times New Roman"/>
          <w:b w:val="false"/>
          <w:i w:val="false"/>
          <w:color w:val="000000"/>
          <w:sz w:val="28"/>
        </w:rPr>
        <w:t>
      қуғын-сүргiндердi орталық одақтық органдар: КСРО Жоғарғы Соты мен оның сот алқаларының, СКРО Айрықша бас саяси Басқарма алқасының, КСРО Iшкi iстер халық комиссариаты - Мемлекет Қауiпсiздiгi министрлiгi - Iшкi iстер министрлiгi жанындағы айрықша кеңестiң, КСРО Прокуратурасы мен КСРО iшкi iстер халық комиссариатының Тергеу Iстерi жөнiндегi комиссиясының және басқа органдар шешiмдерi бойынша болған тұлғалар - 13000 (он үш мың) теңге мөлшерінде;</w:t>
      </w:r>
    </w:p>
    <w:bookmarkEnd w:id="57"/>
    <w:bookmarkStart w:name="z69" w:id="58"/>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тұлғалар – 100 000 (жүз мың) теңге мөлшерінде;</w:t>
      </w:r>
    </w:p>
    <w:bookmarkEnd w:id="58"/>
    <w:bookmarkStart w:name="z70" w:id="59"/>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тұлғалар - 13000 (он үш мың) теңге мөлшерінде;</w:t>
      </w:r>
    </w:p>
    <w:bookmarkEnd w:id="59"/>
    <w:bookmarkStart w:name="z71" w:id="60"/>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 - 13000 (он үш мың) теңге мөлшерінде.</w:t>
      </w:r>
    </w:p>
    <w:bookmarkEnd w:id="60"/>
    <w:bookmarkStart w:name="z72" w:id="61"/>
    <w:p>
      <w:pPr>
        <w:spacing w:after="0"/>
        <w:ind w:left="0"/>
        <w:jc w:val="both"/>
      </w:pPr>
      <w:r>
        <w:rPr>
          <w:rFonts w:ascii="Times New Roman"/>
          <w:b w:val="false"/>
          <w:i w:val="false"/>
          <w:color w:val="000000"/>
          <w:sz w:val="28"/>
        </w:rPr>
        <w:t>
      8. Әлеуметтік көмек өмірлік қиын жағдайға тап болған мұқтаж азаматтардың жекелеген санаттарына бір рет және (немесе) мерзімді (ай сайын), көрсетіледі:</w:t>
      </w:r>
    </w:p>
    <w:bookmarkEnd w:id="61"/>
    <w:bookmarkStart w:name="z73" w:id="62"/>
    <w:p>
      <w:pPr>
        <w:spacing w:after="0"/>
        <w:ind w:left="0"/>
        <w:jc w:val="both"/>
      </w:pPr>
      <w:r>
        <w:rPr>
          <w:rFonts w:ascii="Times New Roman"/>
          <w:b w:val="false"/>
          <w:i w:val="false"/>
          <w:color w:val="000000"/>
          <w:sz w:val="28"/>
        </w:rPr>
        <w:t>
      1) табиғи зілзаланың немесе өрттің салдарынан зиян алған азаматтар (отбасылар), осы жағдай туындаған күннен бастап үш ай ішінде жан басына шаққандағы орташа табысты есепке алмағанда, бір рет көрсетіледі;</w:t>
      </w:r>
    </w:p>
    <w:bookmarkEnd w:id="62"/>
    <w:bookmarkStart w:name="z74" w:id="63"/>
    <w:p>
      <w:pPr>
        <w:spacing w:after="0"/>
        <w:ind w:left="0"/>
        <w:jc w:val="both"/>
      </w:pPr>
      <w:r>
        <w:rPr>
          <w:rFonts w:ascii="Times New Roman"/>
          <w:b w:val="false"/>
          <w:i w:val="false"/>
          <w:color w:val="000000"/>
          <w:sz w:val="28"/>
        </w:rPr>
        <w:t>
      2) өмірлік қиын жағдайда деп танылған тұлғалар (отбасылар), жан басына шаққандағы орташа табысы ең төмен күнкөріс деңгейінің екі еселенген шамасынан аспаса бір рет көрсетіледі;</w:t>
      </w:r>
    </w:p>
    <w:bookmarkEnd w:id="63"/>
    <w:bookmarkStart w:name="z75" w:id="64"/>
    <w:p>
      <w:pPr>
        <w:spacing w:after="0"/>
        <w:ind w:left="0"/>
        <w:jc w:val="both"/>
      </w:pPr>
      <w:r>
        <w:rPr>
          <w:rFonts w:ascii="Times New Roman"/>
          <w:b w:val="false"/>
          <w:i w:val="false"/>
          <w:color w:val="000000"/>
          <w:sz w:val="28"/>
        </w:rPr>
        <w:t>
      3) туберкулез ауруымен амбулаторлық есепте тұрған тұлғаларға - жан басына шаққандағы орташа табысы ең төмен күнкөріс деңгейінің екі еселенген шамасынан аспайтын болса ай сайын 7 айлық есептік көрсеткіш мөлшерінде ұсынылады;</w:t>
      </w:r>
    </w:p>
    <w:bookmarkEnd w:id="64"/>
    <w:bookmarkStart w:name="z76" w:id="65"/>
    <w:p>
      <w:pPr>
        <w:spacing w:after="0"/>
        <w:ind w:left="0"/>
        <w:jc w:val="both"/>
      </w:pPr>
      <w:r>
        <w:rPr>
          <w:rFonts w:ascii="Times New Roman"/>
          <w:b w:val="false"/>
          <w:i w:val="false"/>
          <w:color w:val="000000"/>
          <w:sz w:val="28"/>
        </w:rPr>
        <w:t>
      4) адамның иммун тапшылығы вирусын жұқтырған диспансерлік есепте тұрған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 ай сайын тағайындалады.</w:t>
      </w:r>
    </w:p>
    <w:bookmarkEnd w:id="65"/>
    <w:bookmarkStart w:name="z77" w:id="66"/>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66"/>
    <w:bookmarkStart w:name="z78" w:id="67"/>
    <w:p>
      <w:pPr>
        <w:spacing w:after="0"/>
        <w:ind w:left="0"/>
        <w:jc w:val="both"/>
      </w:pPr>
      <w:r>
        <w:rPr>
          <w:rFonts w:ascii="Times New Roman"/>
          <w:b w:val="false"/>
          <w:i w:val="false"/>
          <w:color w:val="000000"/>
          <w:sz w:val="28"/>
        </w:rPr>
        <w:t>
      Әлеуметтік көмектің шекті мөлшері 100 айлық есептік көрсеткішті құрайды.</w:t>
      </w:r>
    </w:p>
    <w:bookmarkEnd w:id="67"/>
    <w:bookmarkStart w:name="z79" w:id="68"/>
    <w:p>
      <w:pPr>
        <w:spacing w:after="0"/>
        <w:ind w:left="0"/>
        <w:jc w:val="both"/>
      </w:pPr>
      <w:r>
        <w:rPr>
          <w:rFonts w:ascii="Times New Roman"/>
          <w:b w:val="false"/>
          <w:i w:val="false"/>
          <w:color w:val="000000"/>
          <w:sz w:val="28"/>
        </w:rPr>
        <w:t xml:space="preserve">
      9.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68"/>
    <w:bookmarkStart w:name="z80" w:id="69"/>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69"/>
    <w:bookmarkStart w:name="z81" w:id="70"/>
    <w:p>
      <w:pPr>
        <w:spacing w:after="0"/>
        <w:ind w:left="0"/>
        <w:jc w:val="both"/>
      </w:pPr>
      <w:r>
        <w:rPr>
          <w:rFonts w:ascii="Times New Roman"/>
          <w:b w:val="false"/>
          <w:i w:val="false"/>
          <w:color w:val="000000"/>
          <w:sz w:val="28"/>
        </w:rPr>
        <w:t xml:space="preserve">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үлгілік қағидаларының </w:t>
      </w:r>
      <w:r>
        <w:rPr>
          <w:rFonts w:ascii="Times New Roman"/>
          <w:b w:val="false"/>
          <w:i w:val="false"/>
          <w:color w:val="000000"/>
          <w:sz w:val="28"/>
        </w:rPr>
        <w:t>13-тармағына</w:t>
      </w:r>
      <w:r>
        <w:rPr>
          <w:rFonts w:ascii="Times New Roman"/>
          <w:b w:val="false"/>
          <w:i w:val="false"/>
          <w:color w:val="000000"/>
          <w:sz w:val="28"/>
        </w:rPr>
        <w:t xml:space="preserve"> сәйкес құжаттар тізбесін қоса бере отырып, өтініш береді.</w:t>
      </w:r>
    </w:p>
    <w:bookmarkEnd w:id="70"/>
    <w:bookmarkStart w:name="z82" w:id="71"/>
    <w:p>
      <w:pPr>
        <w:spacing w:after="0"/>
        <w:ind w:left="0"/>
        <w:jc w:val="both"/>
      </w:pPr>
      <w:r>
        <w:rPr>
          <w:rFonts w:ascii="Times New Roman"/>
          <w:b w:val="false"/>
          <w:i w:val="false"/>
          <w:color w:val="000000"/>
          <w:sz w:val="28"/>
        </w:rPr>
        <w:t>
      11. Әлеуметтік көмек ұсынуға шығыстарды қаржыландыру Катонқарағай ауданының бюджетінде көзделген ағымдағы қаржы жылына арналған қаражат шегінде жүзеге асырылады.</w:t>
      </w:r>
    </w:p>
    <w:bookmarkEnd w:id="71"/>
    <w:bookmarkStart w:name="z83" w:id="72"/>
    <w:p>
      <w:pPr>
        <w:spacing w:after="0"/>
        <w:ind w:left="0"/>
        <w:jc w:val="both"/>
      </w:pPr>
      <w:r>
        <w:rPr>
          <w:rFonts w:ascii="Times New Roman"/>
          <w:b w:val="false"/>
          <w:i w:val="false"/>
          <w:color w:val="000000"/>
          <w:sz w:val="28"/>
        </w:rPr>
        <w:t>
      12.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72"/>
    <w:bookmarkStart w:name="z84" w:id="73"/>
    <w:p>
      <w:pPr>
        <w:spacing w:after="0"/>
        <w:ind w:left="0"/>
        <w:jc w:val="left"/>
      </w:pPr>
      <w:r>
        <w:rPr>
          <w:rFonts w:ascii="Times New Roman"/>
          <w:b/>
          <w:i w:val="false"/>
          <w:color w:val="000000"/>
        </w:rPr>
        <w:t xml:space="preserve"> 3 тарау. Қорытынды ереже</w:t>
      </w:r>
    </w:p>
    <w:bookmarkEnd w:id="73"/>
    <w:bookmarkStart w:name="z85" w:id="74"/>
    <w:p>
      <w:pPr>
        <w:spacing w:after="0"/>
        <w:ind w:left="0"/>
        <w:jc w:val="both"/>
      </w:pPr>
      <w:r>
        <w:rPr>
          <w:rFonts w:ascii="Times New Roman"/>
          <w:b w:val="false"/>
          <w:i w:val="false"/>
          <w:color w:val="000000"/>
          <w:sz w:val="28"/>
        </w:rPr>
        <w:t>
      13. Әлеуметтiк көмек ұсынудың мониторингiсі және оларға есеп жүргізуді уәкiлеттi орган "Е-Собес" автоматтандырылған ақпараттық жүйесiнiң дерекқорларын пайдалана отырып жүргiзедi.</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