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0a97" w14:textId="3990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аз қамтылған отбасыларына (азаматтарына) тұрғын үй көмегін көрсету ережесін бекіту туралы" 2012 жылғы 11 сәуірдегі № 3-6 Тарбағатай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2014 жылғы 27 наурыздағы N 19-11 шешімі. Шығыс Қазақстан облысының Әділет департаментінде 2014 жылғы 24 сәуірде N 3246 болып тіркелді. Күші жойылды -Шығыс Қазақстан облысы Тарбағатай аудандық мәслихатының 2015 жылғы 28 қаңтардағы N 24-2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Ескерту. Күші жойылды -Шығыс Қазақстан облысы Тарбағатай аудандық мәслихатының 28.01.2015 N 24-2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әкімшілік–аумақтық құрылысы туралы" Қазақстан Республикасының 1993 жылғы 8 желтоқсандағы № 4200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2013 жылғы 3 желтоқсандағы Қазақстан Республикасы Үкіметінің № 1303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"Тарбағатай ауданының аз қамтылған отбасыларына (азаматтарына) тұрғын үй көмегін көрсету ережесін бекіту туралы" 2012 жылғы 11 сәуірдегі Тарбағатай аудандық мәслихаттының № 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5-16-129 нөмірмен тіркелген, 2012 жылдың 24 мамырында аудандық "Тарбағатай" газеттінің № 46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"Тарбағатай ауданының аз қамтылған отбасыларына (азаматтарына) тұрғын үй көмегін көрсету Қағиданы бекіту туралы";</w:t>
      </w:r>
      <w:r>
        <w:br/>
      </w:r>
      <w:r>
        <w:rPr>
          <w:rFonts w:ascii="Times New Roman"/>
          <w:b w:val="false"/>
          <w:i w:val="false"/>
          <w:color w:val="000000"/>
          <w:sz w:val="28"/>
        </w:rPr>
        <w:t>
      </w:t>
      </w:r>
      <w:r>
        <w:rPr>
          <w:rFonts w:ascii="Times New Roman"/>
          <w:b w:val="false"/>
          <w:i w:val="false"/>
          <w:color w:val="000000"/>
          <w:sz w:val="28"/>
        </w:rPr>
        <w:t>шешімнің және қосымшалардың мемлекеттік тілдегі бүкіл мәтіні бойынша "Ережесі", "Ереже", "Ережелер", "Ережеде", "Ереженің", "Ережесін", "Ережесіне" деген сөздер тиісінше "Қағидасы", "Қағида", "Қағидалар", "Қағидада", "Қағиданың", "Қағидасын", "Қағидасына"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Тарбағатай ауданының аз қамтылған отбасыларына (азаматтарына)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"3) азаматтарды тіркеу кітабының көшірмесі не мекенжай анықтамасы, не өтініш берушінің тұрғылықты тұратын жері бойынша тіркелгенін растайтын селолық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Т.Бейбіт</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