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d5396" w14:textId="9fd5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«Монетарлыққа жататын қызметті айқындау туралы» 2005 жылғы 26 қарашадағы № 153 қаулысына өзгеріс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2014 жылғы 25 шілдедегі № 154 қаулысы. Қазақстан Республикасының Әділет министрлігінде 2014 жылы 14 тамызда № 9690 тіркелді</w:t>
      </w:r>
    </w:p>
    <w:p>
      <w:pPr>
        <w:spacing w:after="0"/>
        <w:ind w:left="0"/>
        <w:jc w:val="both"/>
      </w:pPr>
      <w:bookmarkStart w:name="z3" w:id="0"/>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w:t>
      </w:r>
      <w:r>
        <w:rPr>
          <w:rFonts w:ascii="Times New Roman"/>
          <w:b/>
          <w:i w:val="false"/>
          <w:color w:val="000000"/>
          <w:sz w:val="28"/>
        </w:rPr>
        <w:t xml:space="preserve"> ҚАУЛЫ ЕТЕДІ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Қазақстан Республикасының Ұлттық Банкі Басқармасының «Монетарлыққа жататын қызметті айқындау туралы» 2005 жылғы 26 қарашадағы № 153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3996 тіркелген) мынадай өзгеріс енгізілсін:</w:t>
      </w:r>
      <w:r>
        <w:br/>
      </w:r>
      <w:r>
        <w:rPr>
          <w:rFonts w:ascii="Times New Roman"/>
          <w:b w:val="false"/>
          <w:i w:val="false"/>
          <w:color w:val="000000"/>
          <w:sz w:val="28"/>
        </w:rPr>
        <w:t>
</w:t>
      </w:r>
      <w:r>
        <w:rPr>
          <w:rFonts w:ascii="Times New Roman"/>
          <w:b w:val="false"/>
          <w:i w:val="false"/>
          <w:color w:val="000000"/>
          <w:sz w:val="28"/>
        </w:rPr>
        <w:t>      1-тармақтың</w:t>
      </w:r>
      <w:r>
        <w:rPr>
          <w:rFonts w:ascii="Times New Roman"/>
          <w:b w:val="false"/>
          <w:i w:val="false"/>
          <w:color w:val="000000"/>
          <w:sz w:val="28"/>
        </w:rPr>
        <w:t xml:space="preserve"> жиырма жетінші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«ақша-кредит саясаты, қаржы жүйесінің тұрақтылығы, макропруденциялық реттеу, өңірлік қаржы орталығын құру және дамыту, валюталық реттеу және валюталық бақылау мәселелеріне байланысты қызметті іске асыру үшін қажетті тауарларды, жұмыстарды және қызмет көрсетулерді сатып алу, сондай-ақ көрсетілген мәселелер бойынша консультанттар мен кеңесшілердің қызметін сатып алу.».</w:t>
      </w:r>
      <w:r>
        <w:br/>
      </w:r>
      <w:r>
        <w:rPr>
          <w:rFonts w:ascii="Times New Roman"/>
          <w:b w:val="false"/>
          <w:i w:val="false"/>
          <w:color w:val="000000"/>
          <w:sz w:val="28"/>
        </w:rPr>
        <w:t>
      2. 
</w:t>
      </w: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Төрағасы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Келімбетов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