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4f33" w14:textId="6ee4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қаржылық қызметтерді тұтынушыларға қаржы өнімдерін, сондай-ақ микроқаржы ұйымдарының өздерінің тұтынушыларына микрокредиттерді ұсынуы үшін Қазақстан Республикасы Ұлттық Банкінің келісім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22 қазандағы № 203 қаулысы. Қазақстан Республикасының Әділет министрлігінде 2014 жылы 25 қарашада № 9899 тіркелді. Күші жойылды - Қазақстан Республикасы Ұлттық Банкі Басқармасының 2016 жылғы 30 мамырдағы № 137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Қаржы ұйымдарының қаржылық қызметтерді тұтынушыларға қаржы өнімдерін, сондай-ақ микроқаржы ұйымдарының өздерінің тұтынушыларына микрокредиттерді ұсынуы үшін Қазақстан Республикасы Ұлттық Банкінің келісім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жариялаған күнінен кейін күнтізбелік жиырма бір күн өткен соң қолданысқа енгізіледі, бірақ 2014 жылғы 21 қарашадан ерте емес.</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22 қазандағы</w:t>
            </w:r>
            <w:r>
              <w:br/>
            </w:r>
            <w:r>
              <w:rPr>
                <w:rFonts w:ascii="Times New Roman"/>
                <w:b w:val="false"/>
                <w:i w:val="false"/>
                <w:color w:val="000000"/>
                <w:sz w:val="20"/>
              </w:rPr>
              <w:t>№ 203 қаулысымен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Қаржы ұйымдарының қаржылық қызметтерді тұтынушыларға</w:t>
      </w:r>
      <w:r>
        <w:br/>
      </w:r>
      <w:r>
        <w:rPr>
          <w:rFonts w:ascii="Times New Roman"/>
          <w:b/>
          <w:i w:val="false"/>
          <w:color w:val="000000"/>
        </w:rPr>
        <w:t>қаржы өнімдерін, сондай-ақ микроқаржы ұйымдарының</w:t>
      </w:r>
      <w:r>
        <w:br/>
      </w:r>
      <w:r>
        <w:rPr>
          <w:rFonts w:ascii="Times New Roman"/>
          <w:b/>
          <w:i w:val="false"/>
          <w:color w:val="000000"/>
        </w:rPr>
        <w:t>өздерінің тұтынушыларына микрокредиттерді ұсынуы үшін</w:t>
      </w:r>
      <w:r>
        <w:br/>
      </w:r>
      <w:r>
        <w:rPr>
          <w:rFonts w:ascii="Times New Roman"/>
          <w:b/>
          <w:i w:val="false"/>
          <w:color w:val="000000"/>
        </w:rPr>
        <w:t>Қазақстан Республикасы Ұлттық Банкінің келісім беру қағидалары</w:t>
      </w:r>
    </w:p>
    <w:bookmarkEnd w:id="3"/>
    <w:bookmarkStart w:name="z6" w:id="4"/>
    <w:p>
      <w:pPr>
        <w:spacing w:after="0"/>
        <w:ind w:left="0"/>
        <w:jc w:val="both"/>
      </w:pPr>
      <w:r>
        <w:rPr>
          <w:rFonts w:ascii="Times New Roman"/>
          <w:b w:val="false"/>
          <w:i w:val="false"/>
          <w:color w:val="000000"/>
          <w:sz w:val="28"/>
        </w:rPr>
        <w:t xml:space="preserve">
      1. Осы Қаржы ұйымдарының қаржылық қызметтерді тұтынушыларға қаржы өнімдерін, сондай-ақ микроқаржы ұйымдарының өздерінің тұтынушыларына микрокредиттерді ұсынуы үшін Қазақстан Республикасы Ұлттық Банкінің келісім беру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(бұдан әрі – Банктер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(бұдан әрі – Сақтандыру қызметі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нарығы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2003 жылғы 4 шілдедегі, </w:t>
      </w:r>
      <w:r>
        <w:rPr>
          <w:rFonts w:ascii="Times New Roman"/>
          <w:b w:val="false"/>
          <w:i w:val="false"/>
          <w:color w:val="000000"/>
          <w:sz w:val="28"/>
        </w:rPr>
        <w:t>"Микроқаржы ұйымдары туралы"</w:t>
      </w:r>
      <w:r>
        <w:rPr>
          <w:rFonts w:ascii="Times New Roman"/>
          <w:b w:val="false"/>
          <w:i w:val="false"/>
          <w:color w:val="000000"/>
          <w:sz w:val="28"/>
        </w:rPr>
        <w:t xml:space="preserve"> 2012 жылғы 26 қарашадағы (бұдан әрі – Микроқаржы ұйымдары туралы заң) Қазақстан Республикасының заңдарына сәйкес әзірленді және Қаржы ұйымдарының қаржылық қызметтерді тұтынушыларға қаржы өнімдерін, сондай-ақ микроқаржы ұйымдарының өздерінің тұтынушыларына микрокредиттерді ұсынуы үшін Қазақстан Республикасы Ұлттық Банкінің (бұдан әрі – уәкілетті орган) келісім беру (бұдан әрі – Келісім) тәртібін белгілейді.</w:t>
      </w:r>
    </w:p>
    <w:bookmarkEnd w:id="4"/>
    <w:bookmarkStart w:name="z7" w:id="5"/>
    <w:p>
      <w:pPr>
        <w:spacing w:after="0"/>
        <w:ind w:left="0"/>
        <w:jc w:val="both"/>
      </w:pPr>
      <w:r>
        <w:rPr>
          <w:rFonts w:ascii="Times New Roman"/>
          <w:b w:val="false"/>
          <w:i w:val="false"/>
          <w:color w:val="000000"/>
          <w:sz w:val="28"/>
        </w:rPr>
        <w:t xml:space="preserve">
      2. Қаржы өнімдері қаржылық қызметтерді тұтынушыларға қаржы ұйымы Банктер туралы заңның 31-1-бабының </w:t>
      </w:r>
      <w:r>
        <w:rPr>
          <w:rFonts w:ascii="Times New Roman"/>
          <w:b w:val="false"/>
          <w:i w:val="false"/>
          <w:color w:val="000000"/>
          <w:sz w:val="28"/>
        </w:rPr>
        <w:t>1-тармағында</w:t>
      </w:r>
      <w:r>
        <w:rPr>
          <w:rFonts w:ascii="Times New Roman"/>
          <w:b w:val="false"/>
          <w:i w:val="false"/>
          <w:color w:val="000000"/>
          <w:sz w:val="28"/>
        </w:rPr>
        <w:t xml:space="preserve">, Сақтандыру қызметі туралы заңның 31-1-бабының </w:t>
      </w:r>
      <w:r>
        <w:rPr>
          <w:rFonts w:ascii="Times New Roman"/>
          <w:b w:val="false"/>
          <w:i w:val="false"/>
          <w:color w:val="000000"/>
          <w:sz w:val="28"/>
        </w:rPr>
        <w:t>1-тармағында</w:t>
      </w:r>
      <w:r>
        <w:rPr>
          <w:rFonts w:ascii="Times New Roman"/>
          <w:b w:val="false"/>
          <w:i w:val="false"/>
          <w:color w:val="000000"/>
          <w:sz w:val="28"/>
        </w:rPr>
        <w:t xml:space="preserve">, Бағалы қағаздар нарығы туралы заңның 31-1-бабының </w:t>
      </w:r>
      <w:r>
        <w:rPr>
          <w:rFonts w:ascii="Times New Roman"/>
          <w:b w:val="false"/>
          <w:i w:val="false"/>
          <w:color w:val="000000"/>
          <w:sz w:val="28"/>
        </w:rPr>
        <w:t>1-тармағында</w:t>
      </w:r>
      <w:r>
        <w:rPr>
          <w:rFonts w:ascii="Times New Roman"/>
          <w:b w:val="false"/>
          <w:i w:val="false"/>
          <w:color w:val="000000"/>
          <w:sz w:val="28"/>
        </w:rPr>
        <w:t>, сондай-ақ Қағидаларда белгіленген талаптарға сәйкес алған Келісім болған кезде ұсынылады.</w:t>
      </w:r>
    </w:p>
    <w:bookmarkEnd w:id="5"/>
    <w:bookmarkStart w:name="z8" w:id="6"/>
    <w:p>
      <w:pPr>
        <w:spacing w:after="0"/>
        <w:ind w:left="0"/>
        <w:jc w:val="both"/>
      </w:pPr>
      <w:r>
        <w:rPr>
          <w:rFonts w:ascii="Times New Roman"/>
          <w:b w:val="false"/>
          <w:i w:val="false"/>
          <w:color w:val="000000"/>
          <w:sz w:val="28"/>
        </w:rPr>
        <w:t xml:space="preserve">
      3. Микрокредиттер микроқаржы ұйымдарының қызметтерін тұтынушыларға микроқаржы ұйымы Микроқаржы ұйымдары туралы заңның 31-1-бабының </w:t>
      </w:r>
      <w:r>
        <w:rPr>
          <w:rFonts w:ascii="Times New Roman"/>
          <w:b w:val="false"/>
          <w:i w:val="false"/>
          <w:color w:val="000000"/>
          <w:sz w:val="28"/>
        </w:rPr>
        <w:t>1-тармағында</w:t>
      </w:r>
      <w:r>
        <w:rPr>
          <w:rFonts w:ascii="Times New Roman"/>
          <w:b w:val="false"/>
          <w:i w:val="false"/>
          <w:color w:val="000000"/>
          <w:sz w:val="28"/>
        </w:rPr>
        <w:t>, сондай-ақ Қағидаларда белгіленген талаптарға сәйкес алған Келісім болған кезе ұсынылады.</w:t>
      </w:r>
    </w:p>
    <w:bookmarkEnd w:id="6"/>
    <w:bookmarkStart w:name="z9" w:id="7"/>
    <w:p>
      <w:pPr>
        <w:spacing w:after="0"/>
        <w:ind w:left="0"/>
        <w:jc w:val="both"/>
      </w:pPr>
      <w:r>
        <w:rPr>
          <w:rFonts w:ascii="Times New Roman"/>
          <w:b w:val="false"/>
          <w:i w:val="false"/>
          <w:color w:val="000000"/>
          <w:sz w:val="28"/>
        </w:rPr>
        <w:t>
      4. Келісім алу үшін қаржы ұйымы уәкілетті органға мынадай құжаттарды ұсынады:</w:t>
      </w:r>
    </w:p>
    <w:bookmarkEnd w:id="7"/>
    <w:p>
      <w:pPr>
        <w:spacing w:after="0"/>
        <w:ind w:left="0"/>
        <w:jc w:val="both"/>
      </w:pPr>
      <w:r>
        <w:rPr>
          <w:rFonts w:ascii="Times New Roman"/>
          <w:b w:val="false"/>
          <w:i w:val="false"/>
          <w:color w:val="000000"/>
          <w:sz w:val="28"/>
        </w:rPr>
        <w:t>
      1) Келісім беру туралы еркін нысанда жасалған және қаржы ұйымының атқарушы органының бірінші басшысы немесе жауапты орындаушының байланыс деректерін (тегін, атын, бар болса - әкесінің атын, телефондары мен электрондық почта мекенжайын) және қосымшадағы парақтар санын көрсете отырып, оның уәкілеттік берген адамы қол қойған өтінішті;</w:t>
      </w:r>
    </w:p>
    <w:p>
      <w:pPr>
        <w:spacing w:after="0"/>
        <w:ind w:left="0"/>
        <w:jc w:val="both"/>
      </w:pPr>
      <w:r>
        <w:rPr>
          <w:rFonts w:ascii="Times New Roman"/>
          <w:b w:val="false"/>
          <w:i w:val="false"/>
          <w:color w:val="000000"/>
          <w:sz w:val="28"/>
        </w:rPr>
        <w:t>
      2) қаржы ұйымының уәкілетті органының қаржы өнімін беру туралы шарттың үлгі нысанын бекіту туралы шешімінің үзінді-көшірмесін;</w:t>
      </w:r>
    </w:p>
    <w:p>
      <w:pPr>
        <w:spacing w:after="0"/>
        <w:ind w:left="0"/>
        <w:jc w:val="both"/>
      </w:pPr>
      <w:r>
        <w:rPr>
          <w:rFonts w:ascii="Times New Roman"/>
          <w:b w:val="false"/>
          <w:i w:val="false"/>
          <w:color w:val="000000"/>
          <w:sz w:val="28"/>
        </w:rPr>
        <w:t>
      3) қаржы ұйымының уәкілетті органы бекіткен қаржы өнімін беру туралы шарттың үлгі нысанын;</w:t>
      </w:r>
    </w:p>
    <w:p>
      <w:pPr>
        <w:spacing w:after="0"/>
        <w:ind w:left="0"/>
        <w:jc w:val="both"/>
      </w:pPr>
      <w:r>
        <w:rPr>
          <w:rFonts w:ascii="Times New Roman"/>
          <w:b w:val="false"/>
          <w:i w:val="false"/>
          <w:color w:val="000000"/>
          <w:sz w:val="28"/>
        </w:rPr>
        <w:t>
      4) қаржы ұйымының атқарушы органының бірінші басшысы уәкілеттік берген адамның осы тармақтың 1) тармақшасында көрсетілген өтінішке қол қоюға өкілеттігін растайтын құжатты.</w:t>
      </w:r>
    </w:p>
    <w:bookmarkStart w:name="z10" w:id="8"/>
    <w:p>
      <w:pPr>
        <w:spacing w:after="0"/>
        <w:ind w:left="0"/>
        <w:jc w:val="both"/>
      </w:pPr>
      <w:r>
        <w:rPr>
          <w:rFonts w:ascii="Times New Roman"/>
          <w:b w:val="false"/>
          <w:i w:val="false"/>
          <w:color w:val="000000"/>
          <w:sz w:val="28"/>
        </w:rPr>
        <w:t>
      5. Келісім алу үшін микроқаржы ұйымы уәкілетті органға мынадай құжаттарды ұсынады:</w:t>
      </w:r>
    </w:p>
    <w:bookmarkEnd w:id="8"/>
    <w:p>
      <w:pPr>
        <w:spacing w:after="0"/>
        <w:ind w:left="0"/>
        <w:jc w:val="both"/>
      </w:pPr>
      <w:r>
        <w:rPr>
          <w:rFonts w:ascii="Times New Roman"/>
          <w:b w:val="false"/>
          <w:i w:val="false"/>
          <w:color w:val="000000"/>
          <w:sz w:val="28"/>
        </w:rPr>
        <w:t>
      1) Келісім беру туралы еркін нысанда жасалған және қаржы ұйымының атқарушы органының бірінші басшысы немесе микроқаржы ұйымының бизнес-сәйкестендіру нөмірін, жауапты орындаушының байланыс деректерін (тегін, атын, бар болса - әкесінің атын, телефондары мен электрондық почта мекенжайын) және қосымшадағы парақтар санын көрсете отырып, оның уәкілеттік берген адамы қол қойған өтінішті;</w:t>
      </w:r>
    </w:p>
    <w:p>
      <w:pPr>
        <w:spacing w:after="0"/>
        <w:ind w:left="0"/>
        <w:jc w:val="both"/>
      </w:pPr>
      <w:r>
        <w:rPr>
          <w:rFonts w:ascii="Times New Roman"/>
          <w:b w:val="false"/>
          <w:i w:val="false"/>
          <w:color w:val="000000"/>
          <w:sz w:val="28"/>
        </w:rPr>
        <w:t>
      2) микроқаржы ұйымының уәкілетті органының микрокредит беру туралы шарттың үлгі нысанын бекіту туралы шешімінің үзінді-көшірмесін;</w:t>
      </w:r>
    </w:p>
    <w:p>
      <w:pPr>
        <w:spacing w:after="0"/>
        <w:ind w:left="0"/>
        <w:jc w:val="both"/>
      </w:pPr>
      <w:r>
        <w:rPr>
          <w:rFonts w:ascii="Times New Roman"/>
          <w:b w:val="false"/>
          <w:i w:val="false"/>
          <w:color w:val="000000"/>
          <w:sz w:val="28"/>
        </w:rPr>
        <w:t>
      3) микроқаржы ұйымының уәкілетті органы бекіткен микрокредит беру туралы шарттың үлгі нысанын;</w:t>
      </w:r>
    </w:p>
    <w:p>
      <w:pPr>
        <w:spacing w:after="0"/>
        <w:ind w:left="0"/>
        <w:jc w:val="both"/>
      </w:pPr>
      <w:r>
        <w:rPr>
          <w:rFonts w:ascii="Times New Roman"/>
          <w:b w:val="false"/>
          <w:i w:val="false"/>
          <w:color w:val="000000"/>
          <w:sz w:val="28"/>
        </w:rPr>
        <w:t>
      4) қаржы ұйымының атқарушы органының бірінші басшысы уәкілеттік берген адамның осы тармақтың 1) тармақшасында көрсетілген өтінішке қол қоюға өкілеттігін растайтын құжатты.</w:t>
      </w:r>
    </w:p>
    <w:bookmarkStart w:name="z11" w:id="9"/>
    <w:p>
      <w:pPr>
        <w:spacing w:after="0"/>
        <w:ind w:left="0"/>
        <w:jc w:val="both"/>
      </w:pPr>
      <w:r>
        <w:rPr>
          <w:rFonts w:ascii="Times New Roman"/>
          <w:b w:val="false"/>
          <w:i w:val="false"/>
          <w:color w:val="000000"/>
          <w:sz w:val="28"/>
        </w:rPr>
        <w:t xml:space="preserve">
      6. Ереженің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5-тармақтарында</w:t>
      </w:r>
      <w:r>
        <w:rPr>
          <w:rFonts w:ascii="Times New Roman"/>
          <w:b w:val="false"/>
          <w:i w:val="false"/>
          <w:color w:val="000000"/>
          <w:sz w:val="28"/>
        </w:rPr>
        <w:t xml:space="preserve"> атап көрсетілген, бірнеше парақтардан тұратын құжаттар нөмірленген, тігілген және соңғы парақтың екінші бетінде тігілім шетіне желімделген парақтардың саны көрсетіліп, ішінара жапсырманың үстіне қаржы (микроқаржы) ұйымының мөрімен расталған күйінде ұсынылады.</w:t>
      </w:r>
    </w:p>
    <w:bookmarkEnd w:id="9"/>
    <w:bookmarkStart w:name="z12" w:id="10"/>
    <w:p>
      <w:pPr>
        <w:spacing w:after="0"/>
        <w:ind w:left="0"/>
        <w:jc w:val="both"/>
      </w:pPr>
      <w:r>
        <w:rPr>
          <w:rFonts w:ascii="Times New Roman"/>
          <w:b w:val="false"/>
          <w:i w:val="false"/>
          <w:color w:val="000000"/>
          <w:sz w:val="28"/>
        </w:rPr>
        <w:t xml:space="preserve">
      7. Уәкілетті орган қаржы (микроқаржы) ұйымы Келісімді алу үшін ұсынған құжаттарды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құжаттардың пакеті уәкілетті органға келіп түскен күннен бастап он жұмыс күні ішінде қарайды.</w:t>
      </w:r>
    </w:p>
    <w:bookmarkEnd w:id="10"/>
    <w:bookmarkStart w:name="z13" w:id="11"/>
    <w:p>
      <w:pPr>
        <w:spacing w:after="0"/>
        <w:ind w:left="0"/>
        <w:jc w:val="both"/>
      </w:pPr>
      <w:r>
        <w:rPr>
          <w:rFonts w:ascii="Times New Roman"/>
          <w:b w:val="false"/>
          <w:i w:val="false"/>
          <w:color w:val="000000"/>
          <w:sz w:val="28"/>
        </w:rPr>
        <w:t xml:space="preserve">
      8. Уәкілетті орган қаржы (микроқаржы) ұйымы Келісімді алу үшін ұсынған құжаттарды қарау нәтижелері бойынша Келісімді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 береді.</w:t>
      </w:r>
    </w:p>
    <w:bookmarkEnd w:id="11"/>
    <w:bookmarkStart w:name="z14" w:id="12"/>
    <w:p>
      <w:pPr>
        <w:spacing w:after="0"/>
        <w:ind w:left="0"/>
        <w:jc w:val="both"/>
      </w:pPr>
      <w:r>
        <w:rPr>
          <w:rFonts w:ascii="Times New Roman"/>
          <w:b w:val="false"/>
          <w:i w:val="false"/>
          <w:color w:val="000000"/>
          <w:sz w:val="28"/>
        </w:rPr>
        <w:t>
      9. Келісімді алғаннан кейін қаржы өнімін (микрокредитті) беру туралы шарттың үлгі нысанына өзгерістер және (немесе) толықтырулар енгізілген жағдайда қаржы (микроқаржы) ұйымына төмендегі жағдайларды қоспағанда, Қағидалармен көзделген тәртіппен Келісімді қайтадан алу талап етіледі:</w:t>
      </w:r>
    </w:p>
    <w:bookmarkEnd w:id="12"/>
    <w:p>
      <w:pPr>
        <w:spacing w:after="0"/>
        <w:ind w:left="0"/>
        <w:jc w:val="both"/>
      </w:pPr>
      <w:r>
        <w:rPr>
          <w:rFonts w:ascii="Times New Roman"/>
          <w:b w:val="false"/>
          <w:i w:val="false"/>
          <w:color w:val="000000"/>
          <w:sz w:val="28"/>
        </w:rPr>
        <w:t>
      1) қаржы өнімін (микрокредитті) беру туралы шарттың үлгі нысанын Қазақстан Республикасының заңнама талаптарына сәйкес келтіру;</w:t>
      </w:r>
    </w:p>
    <w:p>
      <w:pPr>
        <w:spacing w:after="0"/>
        <w:ind w:left="0"/>
        <w:jc w:val="both"/>
      </w:pPr>
      <w:r>
        <w:rPr>
          <w:rFonts w:ascii="Times New Roman"/>
          <w:b w:val="false"/>
          <w:i w:val="false"/>
          <w:color w:val="000000"/>
          <w:sz w:val="28"/>
        </w:rPr>
        <w:t>
      2) қаржы (микроқаржы) ұйымының деректемелерін (орналасқан жері, почта мекенжайы, банктік деректемелер) өзгерту.</w:t>
      </w:r>
    </w:p>
    <w:bookmarkStart w:name="z15" w:id="13"/>
    <w:p>
      <w:pPr>
        <w:spacing w:after="0"/>
        <w:ind w:left="0"/>
        <w:jc w:val="both"/>
      </w:pPr>
      <w:r>
        <w:rPr>
          <w:rFonts w:ascii="Times New Roman"/>
          <w:b w:val="false"/>
          <w:i w:val="false"/>
          <w:color w:val="000000"/>
          <w:sz w:val="28"/>
        </w:rPr>
        <w:t>
      10. Егер қаржы (микроқаржы) ұйымының уәкілетті органы осы бойынша бұдан бұрын осы Қағидалармен көзделген тәртіппен Келісім алынған, қаржы өнімін (микрокредитті) беру туралы шарттың үлгі нысанын пайдаланумен жаңа қаржы өнімін (микрокредитті) бекітсе, Келісімді алу талап етілмейді.</w:t>
      </w:r>
    </w:p>
    <w:bookmarkEnd w:id="13"/>
    <w:bookmarkStart w:name="z16" w:id="14"/>
    <w:p>
      <w:pPr>
        <w:spacing w:after="0"/>
        <w:ind w:left="0"/>
        <w:jc w:val="both"/>
      </w:pPr>
      <w:r>
        <w:rPr>
          <w:rFonts w:ascii="Times New Roman"/>
          <w:b w:val="false"/>
          <w:i w:val="false"/>
          <w:color w:val="000000"/>
          <w:sz w:val="28"/>
        </w:rPr>
        <w:t xml:space="preserve">
      11. Уәкілетті орган Банктер туралы заңның 31-1-бабының </w:t>
      </w:r>
      <w:r>
        <w:rPr>
          <w:rFonts w:ascii="Times New Roman"/>
          <w:b w:val="false"/>
          <w:i w:val="false"/>
          <w:color w:val="000000"/>
          <w:sz w:val="28"/>
        </w:rPr>
        <w:t>3-тармағында</w:t>
      </w:r>
      <w:r>
        <w:rPr>
          <w:rFonts w:ascii="Times New Roman"/>
          <w:b w:val="false"/>
          <w:i w:val="false"/>
          <w:color w:val="000000"/>
          <w:sz w:val="28"/>
        </w:rPr>
        <w:t xml:space="preserve">, Сақтандыру қызметі туралы заңның 31-1-бабының </w:t>
      </w:r>
      <w:r>
        <w:rPr>
          <w:rFonts w:ascii="Times New Roman"/>
          <w:b w:val="false"/>
          <w:i w:val="false"/>
          <w:color w:val="000000"/>
          <w:sz w:val="28"/>
        </w:rPr>
        <w:t>3-тармағында</w:t>
      </w:r>
      <w:r>
        <w:rPr>
          <w:rFonts w:ascii="Times New Roman"/>
          <w:b w:val="false"/>
          <w:i w:val="false"/>
          <w:color w:val="000000"/>
          <w:sz w:val="28"/>
        </w:rPr>
        <w:t xml:space="preserve">, Бағалы қағаздар нарығы туралы заңның 31-1-бабының </w:t>
      </w:r>
      <w:r>
        <w:rPr>
          <w:rFonts w:ascii="Times New Roman"/>
          <w:b w:val="false"/>
          <w:i w:val="false"/>
          <w:color w:val="000000"/>
          <w:sz w:val="28"/>
        </w:rPr>
        <w:t>3-тармағында</w:t>
      </w:r>
      <w:r>
        <w:rPr>
          <w:rFonts w:ascii="Times New Roman"/>
          <w:b w:val="false"/>
          <w:i w:val="false"/>
          <w:color w:val="000000"/>
          <w:sz w:val="28"/>
        </w:rPr>
        <w:t xml:space="preserve">, Микроқаржы ұйымдары туралы заңның 31-1-бабының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негіздер бойынша мынадай мерзімдерде:</w:t>
      </w:r>
    </w:p>
    <w:bookmarkEnd w:id="14"/>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5-тармақтарында</w:t>
      </w:r>
      <w:r>
        <w:rPr>
          <w:rFonts w:ascii="Times New Roman"/>
          <w:b w:val="false"/>
          <w:i w:val="false"/>
          <w:color w:val="000000"/>
          <w:sz w:val="28"/>
        </w:rPr>
        <w:t xml:space="preserve"> көзделген құжаттардың толық емес пакеті ұсынылған жағдайда, уәкілетті органға құжаттар пакеті келіп түскен күннен бастап бес жұмыс күні ішінде;</w:t>
      </w:r>
    </w:p>
    <w:p>
      <w:pPr>
        <w:spacing w:after="0"/>
        <w:ind w:left="0"/>
        <w:jc w:val="both"/>
      </w:pPr>
      <w:r>
        <w:rPr>
          <w:rFonts w:ascii="Times New Roman"/>
          <w:b w:val="false"/>
          <w:i w:val="false"/>
          <w:color w:val="000000"/>
          <w:sz w:val="28"/>
        </w:rPr>
        <w:t xml:space="preserve">
      2) ұсынылған құжаттар уәкілетті органның нормативтік құқықтық актілерінде көзделген талаптарға сәйкес келмеген жағдайда, уәкілетті органға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құжаттар пакеті келіп түскен күннен бастап он жұмыс күні ішінде Келісім беруден дәлелді бас тартады.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қызметтерді тұтынушыларға қаржы</w:t>
            </w:r>
            <w:r>
              <w:br/>
            </w:r>
            <w:r>
              <w:rPr>
                <w:rFonts w:ascii="Times New Roman"/>
                <w:b w:val="false"/>
                <w:i w:val="false"/>
                <w:color w:val="000000"/>
                <w:sz w:val="20"/>
              </w:rPr>
              <w:t>өнімдерін, сондай-ақ микроқаржы</w:t>
            </w:r>
            <w:r>
              <w:br/>
            </w:r>
            <w:r>
              <w:rPr>
                <w:rFonts w:ascii="Times New Roman"/>
                <w:b w:val="false"/>
                <w:i w:val="false"/>
                <w:color w:val="000000"/>
                <w:sz w:val="20"/>
              </w:rPr>
              <w:t>ұйымдарының өздерінің тұтынушыларына</w:t>
            </w:r>
            <w:r>
              <w:br/>
            </w:r>
            <w:r>
              <w:rPr>
                <w:rFonts w:ascii="Times New Roman"/>
                <w:b w:val="false"/>
                <w:i w:val="false"/>
                <w:color w:val="000000"/>
                <w:sz w:val="20"/>
              </w:rPr>
              <w:t>микрокредиттерді ұсынуы үшін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келісім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8" w:id="15"/>
    <w:p>
      <w:pPr>
        <w:spacing w:after="0"/>
        <w:ind w:left="0"/>
        <w:jc w:val="both"/>
      </w:pPr>
      <w:r>
        <w:rPr>
          <w:rFonts w:ascii="Times New Roman"/>
          <w:b w:val="false"/>
          <w:i w:val="false"/>
          <w:color w:val="000000"/>
          <w:sz w:val="28"/>
        </w:rPr>
        <w:t>
                                                                   Нысан</w:t>
      </w:r>
    </w:p>
    <w:bookmarkEnd w:id="15"/>
    <w:bookmarkStart w:name="z19" w:id="16"/>
    <w:p>
      <w:pPr>
        <w:spacing w:after="0"/>
        <w:ind w:left="0"/>
        <w:jc w:val="left"/>
      </w:pPr>
      <w:r>
        <w:rPr>
          <w:rFonts w:ascii="Times New Roman"/>
          <w:b/>
          <w:i w:val="false"/>
          <w:color w:val="000000"/>
        </w:rPr>
        <w:t xml:space="preserve"> Қаржы ұйымдарының қаржылық қызметті тұтынушыларға қаржы</w:t>
      </w:r>
      <w:r>
        <w:br/>
      </w:r>
      <w:r>
        <w:rPr>
          <w:rFonts w:ascii="Times New Roman"/>
          <w:b/>
          <w:i w:val="false"/>
          <w:color w:val="000000"/>
        </w:rPr>
        <w:t>өнімдерін ұсынуы үшін Қазақстан Республикасының Ұлттық Банкінің</w:t>
      </w:r>
      <w:r>
        <w:br/>
      </w:r>
      <w:r>
        <w:rPr>
          <w:rFonts w:ascii="Times New Roman"/>
          <w:b/>
          <w:i w:val="false"/>
          <w:color w:val="000000"/>
        </w:rPr>
        <w:t>келісім беруі</w:t>
      </w:r>
    </w:p>
    <w:bookmarkEnd w:id="16"/>
    <w:p>
      <w:pPr>
        <w:spacing w:after="0"/>
        <w:ind w:left="0"/>
        <w:jc w:val="both"/>
      </w:pPr>
      <w:r>
        <w:rPr>
          <w:rFonts w:ascii="Times New Roman"/>
          <w:b w:val="false"/>
          <w:i w:val="false"/>
          <w:color w:val="000000"/>
          <w:sz w:val="28"/>
        </w:rPr>
        <w:t>
      20__ жылғы "____"__________                                    №_____</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ұйымының толық атауы және орналасқан жері)</w:t>
      </w:r>
    </w:p>
    <w:p>
      <w:pPr>
        <w:spacing w:after="0"/>
        <w:ind w:left="0"/>
        <w:jc w:val="both"/>
      </w:pPr>
      <w:r>
        <w:rPr>
          <w:rFonts w:ascii="Times New Roman"/>
          <w:b w:val="false"/>
          <w:i w:val="false"/>
          <w:color w:val="000000"/>
          <w:sz w:val="28"/>
        </w:rPr>
        <w:t>
      қаржылық қызметті тұтынушыларға қаржы өнімін ұсыну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өнімінің атауы)</w:t>
      </w:r>
    </w:p>
    <w:p>
      <w:pPr>
        <w:spacing w:after="0"/>
        <w:ind w:left="0"/>
        <w:jc w:val="both"/>
      </w:pPr>
      <w:r>
        <w:rPr>
          <w:rFonts w:ascii="Times New Roman"/>
          <w:b w:val="false"/>
          <w:i w:val="false"/>
          <w:color w:val="000000"/>
          <w:sz w:val="28"/>
        </w:rPr>
        <w:t>
      келісім береді.</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басшысы                       (қолы)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қызметтерді тұтынушыларға қаржы</w:t>
            </w:r>
            <w:r>
              <w:br/>
            </w:r>
            <w:r>
              <w:rPr>
                <w:rFonts w:ascii="Times New Roman"/>
                <w:b w:val="false"/>
                <w:i w:val="false"/>
                <w:color w:val="000000"/>
                <w:sz w:val="20"/>
              </w:rPr>
              <w:t>өнімдерін, сондай-ақ микроқаржы</w:t>
            </w:r>
            <w:r>
              <w:br/>
            </w:r>
            <w:r>
              <w:rPr>
                <w:rFonts w:ascii="Times New Roman"/>
                <w:b w:val="false"/>
                <w:i w:val="false"/>
                <w:color w:val="000000"/>
                <w:sz w:val="20"/>
              </w:rPr>
              <w:t>ұйымдарының өздерінің тұтынушыларына</w:t>
            </w:r>
            <w:r>
              <w:br/>
            </w:r>
            <w:r>
              <w:rPr>
                <w:rFonts w:ascii="Times New Roman"/>
                <w:b w:val="false"/>
                <w:i w:val="false"/>
                <w:color w:val="000000"/>
                <w:sz w:val="20"/>
              </w:rPr>
              <w:t>микрокредиттерді ұсынуы үшін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келісім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1" w:id="17"/>
    <w:p>
      <w:pPr>
        <w:spacing w:after="0"/>
        <w:ind w:left="0"/>
        <w:jc w:val="both"/>
      </w:pPr>
      <w:r>
        <w:rPr>
          <w:rFonts w:ascii="Times New Roman"/>
          <w:b w:val="false"/>
          <w:i w:val="false"/>
          <w:color w:val="000000"/>
          <w:sz w:val="28"/>
        </w:rPr>
        <w:t>
                                                                   Нысан</w:t>
      </w:r>
    </w:p>
    <w:bookmarkEnd w:id="17"/>
    <w:bookmarkStart w:name="z22" w:id="18"/>
    <w:p>
      <w:pPr>
        <w:spacing w:after="0"/>
        <w:ind w:left="0"/>
        <w:jc w:val="left"/>
      </w:pPr>
      <w:r>
        <w:rPr>
          <w:rFonts w:ascii="Times New Roman"/>
          <w:b/>
          <w:i w:val="false"/>
          <w:color w:val="000000"/>
        </w:rPr>
        <w:t xml:space="preserve"> Микроқаржы ұйымдарының өздерінің тұтынушыларына</w:t>
      </w:r>
      <w:r>
        <w:br/>
      </w:r>
      <w:r>
        <w:rPr>
          <w:rFonts w:ascii="Times New Roman"/>
          <w:b/>
          <w:i w:val="false"/>
          <w:color w:val="000000"/>
        </w:rPr>
        <w:t>микрокредиттерді ұсынуы үшін Қазақстан Республикасының</w:t>
      </w:r>
      <w:r>
        <w:br/>
      </w:r>
      <w:r>
        <w:rPr>
          <w:rFonts w:ascii="Times New Roman"/>
          <w:b/>
          <w:i w:val="false"/>
          <w:color w:val="000000"/>
        </w:rPr>
        <w:t>Ұлттық Банкінің келісім беруі</w:t>
      </w:r>
    </w:p>
    <w:bookmarkEnd w:id="18"/>
    <w:p>
      <w:pPr>
        <w:spacing w:after="0"/>
        <w:ind w:left="0"/>
        <w:jc w:val="both"/>
      </w:pPr>
      <w:r>
        <w:rPr>
          <w:rFonts w:ascii="Times New Roman"/>
          <w:b w:val="false"/>
          <w:i w:val="false"/>
          <w:color w:val="000000"/>
          <w:sz w:val="28"/>
        </w:rPr>
        <w:t>
      20__ жылғы "____"__________                                    №_____</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(микроқаржы ұйымының толық атауы және орналасқан жері)</w:t>
      </w:r>
    </w:p>
    <w:p>
      <w:pPr>
        <w:spacing w:after="0"/>
        <w:ind w:left="0"/>
        <w:jc w:val="both"/>
      </w:pPr>
      <w:r>
        <w:rPr>
          <w:rFonts w:ascii="Times New Roman"/>
          <w:b w:val="false"/>
          <w:i w:val="false"/>
          <w:color w:val="000000"/>
          <w:sz w:val="28"/>
        </w:rPr>
        <w:t>
      тұтынушыларға микрокредитті ұсыну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өнімінің атауы)</w:t>
      </w:r>
    </w:p>
    <w:p>
      <w:pPr>
        <w:spacing w:after="0"/>
        <w:ind w:left="0"/>
        <w:jc w:val="both"/>
      </w:pPr>
      <w:r>
        <w:rPr>
          <w:rFonts w:ascii="Times New Roman"/>
          <w:b w:val="false"/>
          <w:i w:val="false"/>
          <w:color w:val="000000"/>
          <w:sz w:val="28"/>
        </w:rPr>
        <w:t>
      келісім береді.</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басшысы                       (қолы)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