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00b0" w14:textId="7e20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261 қаулысы. Қазақстан Республикасының Әділет министрлігінде 2015 жылы 10 қаңтарда № 10211 тіркелді.</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305"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06"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261 қаулысымен</w:t>
            </w:r>
            <w:r>
              <w:br/>
            </w:r>
            <w:r>
              <w:rPr>
                <w:rFonts w:ascii="Times New Roman"/>
                <w:b w:val="false"/>
                <w:i w:val="false"/>
                <w:color w:val="000000"/>
                <w:sz w:val="20"/>
              </w:rPr>
              <w:t>бекітілген</w:t>
            </w:r>
          </w:p>
        </w:tc>
      </w:tr>
    </w:tbl>
    <w:bookmarkStart w:name="z308" w:id="2"/>
    <w:p>
      <w:pPr>
        <w:spacing w:after="0"/>
        <w:ind w:left="0"/>
        <w:jc w:val="left"/>
      </w:pPr>
      <w:r>
        <w:rPr>
          <w:rFonts w:ascii="Times New Roman"/>
          <w:b/>
          <w:i w:val="false"/>
          <w:color w:val="000000"/>
        </w:rPr>
        <w:t xml:space="preserve">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w:t>
      </w:r>
    </w:p>
    <w:bookmarkEnd w:id="2"/>
    <w:bookmarkStart w:name="z1" w:id="3"/>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
    <w:bookmarkStart w:name="z30" w:id="4"/>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төлемдеріне кепілдік беру қоры" акционерлік қоғамының қызметін реттейтін нормативтік құқықтық актілерді бекіту туралы" 2010 жылғы 1 наурыздағы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6167 тіркелген, 2010 жылғы 26 қазанда "Егемен Қазақстан" газетінде № 439-442 (26285) жарияланған) мынадай өзгерістер енгізілсін:</w:t>
      </w:r>
    </w:p>
    <w:bookmarkEnd w:id="4"/>
    <w:bookmarkStart w:name="z31"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"Сақтандыру төлемдеріне кепілдік беру қоры" акционерлік қоғамының басшы қызметкерлерін сайлауға (тағайындауға) келісімді беру мен қайтарып алу және оларға біліктілік талаптарын белгілеу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6" w:id="6"/>
    <w:p>
      <w:pPr>
        <w:spacing w:after="0"/>
        <w:ind w:left="0"/>
        <w:jc w:val="both"/>
      </w:pPr>
      <w:r>
        <w:rPr>
          <w:rFonts w:ascii="Times New Roman"/>
          <w:b w:val="false"/>
          <w:i w:val="false"/>
          <w:color w:val="000000"/>
          <w:sz w:val="28"/>
        </w:rPr>
        <w:t xml:space="preserve">
      "Осы "Сақтандыру төлемдеріне кепілдік беру қоры" акционерлік қоғамының басшы қызметкерлерін сайлауға (тағайындауға) келісім беру мен қайтарып алу және оларға біліктілік талаптарын белгілеу ережесі (бұдан әрі – Ереже)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Бухгалтерлік есеп туралы Заң) сәйкес әзірленді және қаржы нарығын және қаржы ұйымдарын реттеу, бақылау мен қадағалау жөніндегі уәкілетті органның (бұдан әрі – уәкілетті орган) "Сақтандыру төлемдеріне кепілдік беру қоры" акционерлік қоғамының (бұдан әрі – Қор) басшы қызметкерлерін сайлауға (тағайындауға) келісімді беру мен қайтарып алу тәртібін, сондай-ақ оларға қойылатын біліктілік талаптарын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 енгізілді - ҚР Ұлттық Банкі Басқармасының 17.07.2015 </w:t>
      </w:r>
      <w:r>
        <w:rPr>
          <w:rFonts w:ascii="Times New Roman"/>
          <w:b w:val="false"/>
          <w:i w:val="false"/>
          <w:color w:val="000000"/>
          <w:sz w:val="28"/>
        </w:rPr>
        <w:t>№ 128</w:t>
      </w:r>
      <w:r>
        <w:rPr>
          <w:rFonts w:ascii="Times New Roman"/>
          <w:b w:val="false"/>
          <w:i w:val="false"/>
          <w:color w:val="ff0000"/>
          <w:sz w:val="28"/>
        </w:rPr>
        <w:t xml:space="preserve">; 20.10.2015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08.08.2016 </w:t>
      </w:r>
      <w:r>
        <w:rPr>
          <w:rFonts w:ascii="Times New Roman"/>
          <w:b w:val="false"/>
          <w:i w:val="false"/>
          <w:color w:val="000000"/>
          <w:sz w:val="28"/>
        </w:rPr>
        <w:t>№ 183</w:t>
      </w:r>
      <w:r>
        <w:rPr>
          <w:rFonts w:ascii="Times New Roman"/>
          <w:b w:val="false"/>
          <w:i w:val="false"/>
          <w:color w:val="ff0000"/>
          <w:sz w:val="28"/>
        </w:rPr>
        <w:t xml:space="preserve">; 28.10.2016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26.12.2016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81" w:id="7"/>
    <w:p>
      <w:pPr>
        <w:spacing w:after="0"/>
        <w:ind w:left="0"/>
        <w:jc w:val="both"/>
      </w:pPr>
      <w:r>
        <w:rPr>
          <w:rFonts w:ascii="Times New Roman"/>
          <w:b w:val="false"/>
          <w:i w:val="false"/>
          <w:color w:val="000000"/>
          <w:sz w:val="28"/>
        </w:rPr>
        <w:t xml:space="preserve">
      6. Қазақстан Республикасының Ұлттық Банкі Басқармасының Сақтандыру (қайта сақтандыру) ұйымын (сақтандыру холдингін) ерікті түрде қайта ұйымдастыруға рұқсат беру не аталған рұқсатты беруден бас тарту қағидаларын бекіту туралы"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тіркелген, 2012 жылғы 30 маусымда "Егемен Қазақстан" газетінде № 360-364 (27438) жарияланған) мынадай өзгерістер енгізілсін:</w:t>
      </w:r>
    </w:p>
    <w:bookmarkEnd w:id="7"/>
    <w:bookmarkStart w:name="z82" w:id="8"/>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(сақтандыру холдингін) ерікті түрде қайта ұйымдастыруға рұқсат беру не аталған рұқсатты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9"/>
    <w:p>
      <w:pPr>
        <w:spacing w:after="0"/>
        <w:ind w:left="0"/>
        <w:jc w:val="both"/>
      </w:pPr>
      <w:r>
        <w:rPr>
          <w:rFonts w:ascii="Times New Roman"/>
          <w:b w:val="false"/>
          <w:i w:val="false"/>
          <w:color w:val="000000"/>
          <w:sz w:val="28"/>
        </w:rPr>
        <w:t>
      "1. Сақтандыру ұйымы (сақтандыру холдингі) ерікті түрде қайта ұйымдастыруды өткізуге рұқсат алуға арналған өтінішхатты (бұдан әрі – өтінішхат) осы Қағидалардың қосымшасына сәйкес нысан бойынша жасайды және Қазақстан Республикасының Ұлттық Банкіне (бұдан әрі – уәкілетті орган) қағаз тасымалдағышта не "электрондық үкіметтің" веб-порталы арқылы электрондық түрде ұсынады. Қазақстан Республикасының резиденті емес сақтандыру холдингтері өтінішхатты қағаз тасымалдағышта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6" w:id="10"/>
    <w:p>
      <w:pPr>
        <w:spacing w:after="0"/>
        <w:ind w:left="0"/>
        <w:jc w:val="both"/>
      </w:pPr>
      <w:r>
        <w:rPr>
          <w:rFonts w:ascii="Times New Roman"/>
          <w:b w:val="false"/>
          <w:i w:val="false"/>
          <w:color w:val="000000"/>
          <w:sz w:val="28"/>
        </w:rPr>
        <w:t>
      "4. Сақтандыру (қайта сақтандыру) ұйымын қайта ұйымдастыруға берілетін рұқсат сақтандыру (қайта сақтандыру) ұйымы орындалуы Қайта ұйымдастыруды жүргізу жөніндегі іс-шаралар жоспарында белгіленетін мынадай талаптарды сақтаған кезде беріледі:</w:t>
      </w:r>
    </w:p>
    <w:bookmarkEnd w:id="10"/>
    <w:bookmarkStart w:name="z87" w:id="11"/>
    <w:p>
      <w:pPr>
        <w:spacing w:after="0"/>
        <w:ind w:left="0"/>
        <w:jc w:val="both"/>
      </w:pPr>
      <w:r>
        <w:rPr>
          <w:rFonts w:ascii="Times New Roman"/>
          <w:b w:val="false"/>
          <w:i w:val="false"/>
          <w:color w:val="000000"/>
          <w:sz w:val="28"/>
        </w:rPr>
        <w:t>
      1) сақтандыру (қайта сақтандыру) ұйымы сақтандыру қызметін жүзеге асыру құқығы жоқ заңды тұлғаға ерікті түрде қайта ұйымдастырылған жағдайда – қолданыстағы сақтандыру (қайта сақтандыру) шарттарының болмауы. Іс-шаралар жоспарына сақтандыру (қайта сақтандыру) ұйымының жоғары органының ерікті түрде қайта ұйымдастыру туралы шешім қабылдаған күнгі аудиторлық ұйым куәландырған және сақтандыру (қайта сақтандыру) шарттары бойынша міндеттемелерінің жоқ екендігін растайтын қаржылық есептілігі қоса беріледі;</w:t>
      </w:r>
    </w:p>
    <w:bookmarkEnd w:id="11"/>
    <w:bookmarkStart w:name="z88" w:id="12"/>
    <w:p>
      <w:pPr>
        <w:spacing w:after="0"/>
        <w:ind w:left="0"/>
        <w:jc w:val="both"/>
      </w:pPr>
      <w:r>
        <w:rPr>
          <w:rFonts w:ascii="Times New Roman"/>
          <w:b w:val="false"/>
          <w:i w:val="false"/>
          <w:color w:val="000000"/>
          <w:sz w:val="28"/>
        </w:rPr>
        <w:t>
      2) сақтандыру (қайта сақтандыру) ұйымын сақтандыру (қайта сақтандыру) қызметін жүзеге асыру құқығы бар заңды тұлғаға ерікті түрде қайта ұйымдастырған жағдайда:</w:t>
      </w:r>
    </w:p>
    <w:bookmarkEnd w:id="12"/>
    <w:bookmarkStart w:name="z89" w:id="13"/>
    <w:p>
      <w:pPr>
        <w:spacing w:after="0"/>
        <w:ind w:left="0"/>
        <w:jc w:val="both"/>
      </w:pPr>
      <w:r>
        <w:rPr>
          <w:rFonts w:ascii="Times New Roman"/>
          <w:b w:val="false"/>
          <w:i w:val="false"/>
          <w:color w:val="000000"/>
          <w:sz w:val="28"/>
        </w:rPr>
        <w:t>
      қайта ұйымдастырылған сақтандыру (қайта сақтандыру) ұйымындағы ірі қатысушы белгілеріне сәйкес келетін тұлғаларда ірі қатысушы мәртебесін иеленуге берілген жазбаша келісімнің болуы;</w:t>
      </w:r>
    </w:p>
    <w:bookmarkEnd w:id="13"/>
    <w:bookmarkStart w:name="z90" w:id="14"/>
    <w:p>
      <w:pPr>
        <w:spacing w:after="0"/>
        <w:ind w:left="0"/>
        <w:jc w:val="both"/>
      </w:pPr>
      <w:r>
        <w:rPr>
          <w:rFonts w:ascii="Times New Roman"/>
          <w:b w:val="false"/>
          <w:i w:val="false"/>
          <w:color w:val="000000"/>
          <w:sz w:val="28"/>
        </w:rPr>
        <w:t xml:space="preserve">
      қайта ұйымдастырылған сақтандыру (қайта сақтандыру) ұйымының пруденциалдық нормативтеріндегі болжамдық мәндерінің Нормативтік құқықтық актілерді мемлекеттік тіркеу тізілімінде № 5331 тіркелген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нұсқаулықта белгіленген талаптарға сәйкес келуі;</w:t>
      </w:r>
    </w:p>
    <w:bookmarkEnd w:id="14"/>
    <w:bookmarkStart w:name="z91" w:id="15"/>
    <w:p>
      <w:pPr>
        <w:spacing w:after="0"/>
        <w:ind w:left="0"/>
        <w:jc w:val="both"/>
      </w:pPr>
      <w:r>
        <w:rPr>
          <w:rFonts w:ascii="Times New Roman"/>
          <w:b w:val="false"/>
          <w:i w:val="false"/>
          <w:color w:val="000000"/>
          <w:sz w:val="28"/>
        </w:rPr>
        <w:t xml:space="preserve">
      "Бәсекелестік туралы" 2008 жылғы 25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болжанған қайта ұйымдастыру нәтижесінде Қазақстан Республикасының монополияға қарсы заңнамасының талаптарын орындау туралы монополияға қарсы органның қорытындысын ұсыну.";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Start w:name="z93" w:id="16"/>
    <w:p>
      <w:pPr>
        <w:spacing w:after="0"/>
        <w:ind w:left="0"/>
        <w:jc w:val="both"/>
      </w:pPr>
      <w:r>
        <w:rPr>
          <w:rFonts w:ascii="Times New Roman"/>
          <w:b w:val="false"/>
          <w:i w:val="false"/>
          <w:color w:val="000000"/>
          <w:sz w:val="28"/>
        </w:rPr>
        <w:t xml:space="preserve">
      7. Қазақстан Республикасының Ұлттық Банкі Басқармасының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тіркелген, 2012 жылғы 19 маусымда "Егемен Қазақстан" газетінде № 330-335 (27409) жарияланған) мынадай өзгерістер енгізілсін:</w:t>
      </w:r>
    </w:p>
    <w:bookmarkEnd w:id="16"/>
    <w:bookmarkStart w:name="z94" w:id="17"/>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 және көрсетілген келісім алу үшін ұсынылатын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6" w:id="18"/>
    <w:p>
      <w:pPr>
        <w:spacing w:after="0"/>
        <w:ind w:left="0"/>
        <w:jc w:val="both"/>
      </w:pPr>
      <w:r>
        <w:rPr>
          <w:rFonts w:ascii="Times New Roman"/>
          <w:b w:val="false"/>
          <w:i w:val="false"/>
          <w:color w:val="000000"/>
          <w:sz w:val="28"/>
        </w:rPr>
        <w:t>
      "3. Жеке немесе заңды тұлға қаржы нарығын және қаржы ұйымдарын реттеу, бақылау мен қадағалау жөніндегі уәкілетті органға (бұдан әрі – уәкілетті орган) жеке тұлғаның жеке басын куәландыратын құжат туралы, заңды тұлғаның мемлекеттік тіркелуі (қайта тіркелуі) туралы мәліметтерді, заңды мекен-жайы (тұрғылықты жері), сатып алынатын қаржы ұйымы акцияларының саны, олардың құны, сатып алу болжанып отырған қаржы ұйымының акциялары санының тиісінше банктің, сақтандыру (қайта сақтандыру) ұйымының, инвестициялық портфельді басқарушының орналастырған (артықшылықты және сатып алынғандарды шегере отырып) акцияларының санына және (немесе) дауыс беретін акцияларының санына пайыздық арақатынасы туралы мәліметтерді көрсете отырып, қаржы ұйымының, банк холдингінің және (немесе) сақтандыру холдингінің ірі қатысушысы (бұдан әрі – өтініш беруші) мәртебесін иеленуге еркін нысанда жасалған өтінішті береді.</w:t>
      </w:r>
    </w:p>
    <w:bookmarkEnd w:id="18"/>
    <w:bookmarkStart w:name="z97" w:id="19"/>
    <w:p>
      <w:pPr>
        <w:spacing w:after="0"/>
        <w:ind w:left="0"/>
        <w:jc w:val="both"/>
      </w:pPr>
      <w:r>
        <w:rPr>
          <w:rFonts w:ascii="Times New Roman"/>
          <w:b w:val="false"/>
          <w:i w:val="false"/>
          <w:color w:val="000000"/>
          <w:sz w:val="28"/>
        </w:rPr>
        <w:t>
      Бір мезгілде бірнеше қаржы ұйымының, банк холдингінің және (немесе) сақтандыру холдингінің ірі қатысушысы немесе банк холдингінің және (немесе) сақтандыру холдингінің мәртебесін алатын жағдайда өтініш беруші ірі қатысушысы немесе банк холдингі мәртебесін алуға ниет білдірген қаржы ұйымдарының атауы көрсетілген өтінішті береді.</w:t>
      </w:r>
    </w:p>
    <w:bookmarkEnd w:id="19"/>
    <w:bookmarkStart w:name="z98" w:id="20"/>
    <w:p>
      <w:pPr>
        <w:spacing w:after="0"/>
        <w:ind w:left="0"/>
        <w:jc w:val="both"/>
      </w:pPr>
      <w:r>
        <w:rPr>
          <w:rFonts w:ascii="Times New Roman"/>
          <w:b w:val="false"/>
          <w:i w:val="false"/>
          <w:color w:val="000000"/>
          <w:sz w:val="28"/>
        </w:rPr>
        <w:t>
      Өтініште өтініш беруші онымен бірлесіп қаржы ұйымының, банк холдингінің және (немесе) сақтандыру холдингінің ірі қатысушысы болуды болжап отырған тұлғалардың және акцияларды (жарғылық капиталдардағы қатысу үлестері) иеленуді қаржы ұйымының акцияларын жанама иелену арқылы (дауыс беру) жүзеге асыратын тұлғалардың тізімі көрсетіледі.</w:t>
      </w:r>
    </w:p>
    <w:bookmarkEnd w:id="20"/>
    <w:bookmarkStart w:name="z99" w:id="21"/>
    <w:p>
      <w:pPr>
        <w:spacing w:after="0"/>
        <w:ind w:left="0"/>
        <w:jc w:val="both"/>
      </w:pPr>
      <w:r>
        <w:rPr>
          <w:rFonts w:ascii="Times New Roman"/>
          <w:b w:val="false"/>
          <w:i w:val="false"/>
          <w:color w:val="000000"/>
          <w:sz w:val="28"/>
        </w:rPr>
        <w:t>
      Жеке және заңды тұлғалар өтінішті қағаз тасымалдағышта не "электрондық үкіметтің" веб-порталы арқылы электрондық түрде ұсынады. Қазақстан Республикасының резиденті еместер өтінішті қағаз тасымалдағышта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01" w:id="22"/>
    <w:p>
      <w:pPr>
        <w:spacing w:after="0"/>
        <w:ind w:left="0"/>
        <w:jc w:val="both"/>
      </w:pPr>
      <w:r>
        <w:rPr>
          <w:rFonts w:ascii="Times New Roman"/>
          <w:b w:val="false"/>
          <w:i w:val="false"/>
          <w:color w:val="000000"/>
          <w:sz w:val="28"/>
        </w:rPr>
        <w:t>
      "4. Өтініш беруші уәкілетті органға өтінішпен бірге тиісінше Банктер туралы заңның 17-1-бабының 4, 5, 6, 7, 7-1 және 12-тармақтарында, Сақтандыру туралы заңның 26-бабының 6, 7, 8, 9 және 10-тармақтарында, Бағалы қағаздар нарығы туралы заңның 72-1-бабының 6, 7, 8, 9 және 10-тармақтарында көзделген құжаттар мен мәліметтерді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p>
    <w:bookmarkStart w:name="z103" w:id="23"/>
    <w:p>
      <w:pPr>
        <w:spacing w:after="0"/>
        <w:ind w:left="0"/>
        <w:jc w:val="both"/>
      </w:pPr>
      <w:r>
        <w:rPr>
          <w:rFonts w:ascii="Times New Roman"/>
          <w:b w:val="false"/>
          <w:i w:val="false"/>
          <w:color w:val="000000"/>
          <w:sz w:val="28"/>
        </w:rPr>
        <w:t>
      "Егер өтiнiш беруші банк холдингі және (немесе) сақтандыру холдингі не басқа қаржы ұйымының iрi қатысушысы болса, онда уәкілетті органға ұсынылатын қайта капиталдандыру жоспары осы қаржы ұйымының қайта капиталдандыру жоспарына сәйкес өтiнiш берушiнiң мiндеттемелерi ескеріле отырып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5" w:id="24"/>
    <w:p>
      <w:pPr>
        <w:spacing w:after="0"/>
        <w:ind w:left="0"/>
        <w:jc w:val="both"/>
      </w:pPr>
      <w:r>
        <w:rPr>
          <w:rFonts w:ascii="Times New Roman"/>
          <w:b w:val="false"/>
          <w:i w:val="false"/>
          <w:color w:val="000000"/>
          <w:sz w:val="28"/>
        </w:rPr>
        <w:t>
      "12. Осы Қағидалардың 4, 5, 6, 7-тармақтарында көрсетілген құжаттарды осы құжаттардың мазмұны өзгерген не олардың қолданылу мерзімі аяқталған жағдайларды қоспағанда, уәкілетті органға бұрын тапсырған тұлғалар ұсынбайды. Бұл ретте, уәкілетті органға өзгерістер енгізілген немесе қолдану мерзімдері аяқталған құжаттар ғана ұсынылады. Қаржы ұйымының ірі қатысушысы, банк холдингі және (немесе) сақтандыру холдингі мәртебесін иелену туралы өтініште уәкілетті органға бұрын тапсырылған құжаттар туралы (шығыс құжаттың күні, нөмірі) мәліметтер, сондай-ақ оларды ұсыну негіздемесі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7" w:id="25"/>
    <w:p>
      <w:pPr>
        <w:spacing w:after="0"/>
        <w:ind w:left="0"/>
        <w:jc w:val="both"/>
      </w:pPr>
      <w:r>
        <w:rPr>
          <w:rFonts w:ascii="Times New Roman"/>
          <w:b w:val="false"/>
          <w:i w:val="false"/>
          <w:color w:val="000000"/>
          <w:sz w:val="28"/>
        </w:rPr>
        <w:t>
      "17. Бұрын қаржы ұйымының ірі қатысушысы, банк холдингі және (немесе) сақтандыру холдингі мәртебесіне ие болуға уәкілетті органның келісімін алған тұлға заңды тұлғаның атауы өзгерген, сондай-ақ қаржы ұйымының ірі қатысушысы мәртебесіне ие болу өтінішінде көрсетілген мәліметтер өзгерген жағдайда заңды тұлғаның әділет органында мемлекеттік қайта тіркеуден өткен күнінен немесе қаржы ұйымының ірі қатысушысы мәртебесіне ие болу өтінішінде көрсетілген мәліметтерде өзгерістер туындаған күннен бастап он бес жұмыс күні үшінде көрсетілген мәліметтерді растайтын құжаттарды қоса бере отырып, уәкілетті органды хабардар етеді.</w:t>
      </w:r>
    </w:p>
    <w:bookmarkEnd w:id="25"/>
    <w:bookmarkStart w:name="z108" w:id="26"/>
    <w:p>
      <w:pPr>
        <w:spacing w:after="0"/>
        <w:ind w:left="0"/>
        <w:jc w:val="both"/>
      </w:pPr>
      <w:r>
        <w:rPr>
          <w:rFonts w:ascii="Times New Roman"/>
          <w:b w:val="false"/>
          <w:i w:val="false"/>
          <w:color w:val="000000"/>
          <w:sz w:val="28"/>
        </w:rPr>
        <w:t>
      Қаржы ұйымының ірі қатысушысы, банк холдингі және (немесе) сақтандыру холдингі мәртебесін алу үшін бұрын берілген келісімге өзгеріс енгізуге және осы өзгерістерге уәкілетті органның келісімін алу талап етілмейді.";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10" w:id="27"/>
    <w:p>
      <w:pPr>
        <w:spacing w:after="0"/>
        <w:ind w:left="0"/>
        <w:jc w:val="both"/>
      </w:pPr>
      <w:r>
        <w:rPr>
          <w:rFonts w:ascii="Times New Roman"/>
          <w:b w:val="false"/>
          <w:i w:val="false"/>
          <w:color w:val="000000"/>
          <w:sz w:val="28"/>
        </w:rPr>
        <w:t>
      "19. Бұрын банк холдингі және (немесе) сақтандыру холдингі мәртебесіне ие болуға уәкілетті органның келісімін алған және кейіннен банктің ірі қатысушысының және (немесе) сақтандыру (қайта сақтандыру) ұйымының белгісін ғана иеленіп отырған тұлға көрсетілген сәйкессіздік туындаған күннен бастап күнтізбелік отыз күн ішінде уәкілетті орган алдында уәкілетті органның осының алдында банк холдингі және (немесе) сақтандыру холдингі мәртебесіне ие болуға берген келісімінің қолданылуын тоқтату туралы және көрсетілген өзгерісті растайтын құжаттарды ғана ұсына отырып банктің және (немесе) сақтандыру (қайта сақтандыру) ұйымының ірі қатысушысы мәртебесіне ие болуға уәкілетті органның келісімін беру туралы өтініш білдіреді.</w:t>
      </w:r>
    </w:p>
    <w:bookmarkEnd w:id="27"/>
    <w:bookmarkStart w:name="z111" w:id="28"/>
    <w:p>
      <w:pPr>
        <w:spacing w:after="0"/>
        <w:ind w:left="0"/>
        <w:jc w:val="both"/>
      </w:pPr>
      <w:r>
        <w:rPr>
          <w:rFonts w:ascii="Times New Roman"/>
          <w:b w:val="false"/>
          <w:i w:val="false"/>
          <w:color w:val="000000"/>
          <w:sz w:val="28"/>
        </w:rPr>
        <w:t>
      20. Бұрын қаржы ұйымының ірі қатысушысы, банк холдингі немесе сақтандыру холдингі мәртебесін иеленуге уәкілетті органның келісімін алған және кейіннен қаржы ұйымының ірі қатысушысы, банк холдингінің немесе сақтандыру холдингінің белгісін иеленбеген тұлға көрсетілген сәйкессіздік туындаған күннен бастап күнтізбелік отыз күн ішінде көрсетілген өзгерістерді растайтын құжаттарды ұсына отырып уәкілетті орган алдында уәкілетті органның бұрын берген келісімінің қолданылуын тоқтату туралы өтініш білдіреді.";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3" w:id="29"/>
    <w:p>
      <w:pPr>
        <w:spacing w:after="0"/>
        <w:ind w:left="0"/>
        <w:jc w:val="both"/>
      </w:pPr>
      <w:r>
        <w:rPr>
          <w:rFonts w:ascii="Times New Roman"/>
          <w:b w:val="false"/>
          <w:i w:val="false"/>
          <w:color w:val="000000"/>
          <w:sz w:val="28"/>
        </w:rPr>
        <w:t>
      "21. Уәкілетті орган қаржы ұйымының, банк холдингінің және (немесе) сақтандыру холдингінің ірі қатысушысы мәртебесін иеленуге берген келісімін Банктер туралы заңның 17-1-бабында, Сақтандыру қызметі туралы заңның 26-бабында, Бағалы қағаздар нарығы туралы заңның 72-1-бабында көрсетілген негіздемелер бойынша қайтарып алады.</w:t>
      </w:r>
    </w:p>
    <w:bookmarkEnd w:id="29"/>
    <w:bookmarkStart w:name="z114" w:id="30"/>
    <w:p>
      <w:pPr>
        <w:spacing w:after="0"/>
        <w:ind w:left="0"/>
        <w:jc w:val="both"/>
      </w:pPr>
      <w:r>
        <w:rPr>
          <w:rFonts w:ascii="Times New Roman"/>
          <w:b w:val="false"/>
          <w:i w:val="false"/>
          <w:color w:val="000000"/>
          <w:sz w:val="28"/>
        </w:rPr>
        <w:t>
      Бұл жағдайда мұндай шара қолданылатын тұлға Банктер туралы заңның 17-1-бабының 15-тармағында, Сақтандыру қызметі туралы заңның 26-бабының 13-тармағында, Бағалы қағаздар нарығы туралы заңның 72-1-бабының 13-тармағында тиісінше көрсетілген талаптарды сақтаған сәттен бастап күнтiзбелiк 3 (үш) күн ішінде растайтын құжаттарды қоса бере отырып, уәкілетті органға растауды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Ұлттық Банкі Басқармасының 28.01.2017 </w:t>
      </w:r>
      <w:r>
        <w:rPr>
          <w:rFonts w:ascii="Times New Roman"/>
          <w:b w:val="false"/>
          <w:i w:val="false"/>
          <w:color w:val="000000"/>
          <w:sz w:val="28"/>
        </w:rPr>
        <w:t>№ 24</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26.12.2016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31"/>
    <w:p>
      <w:pPr>
        <w:spacing w:after="0"/>
        <w:ind w:left="0"/>
        <w:jc w:val="both"/>
      </w:pPr>
      <w:r>
        <w:rPr>
          <w:rFonts w:ascii="Times New Roman"/>
          <w:b w:val="false"/>
          <w:i w:val="false"/>
          <w:color w:val="000000"/>
          <w:sz w:val="28"/>
        </w:rPr>
        <w:t xml:space="preserve">
      10. Қазақстан Республикасының Ұлттық Банкі Басқармасының "Сақтандыру (қайта сақтандыру) ұйымына және (немесе) сақтандыру холдингіне еншілес ұйымды құруға немесе иемденуге, ұйымдардың капиталына қомақты қатысуға рұқсат беру, сондай-ақ еншілес ұйымды құруға, иемденуге, ұйымның капиталына қомақты қатысуға берілген рұқсатты кері қайтарып алу қағидаларын бекіту туралы" 2012 жылғы 26 наурыздағы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7619 тіркелген, 2012 жылғы 15 тамызда "Егемен Қазақстан" газетінде № 510-515 (27588) жарияланған) мынадай өзгерістер енгізілсін:</w:t>
      </w:r>
    </w:p>
    <w:bookmarkEnd w:id="31"/>
    <w:bookmarkStart w:name="z213" w:id="3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және (немесе) сақтандыру холдингіне еншiлес ұйымды құруға немесе иемденуге, ұйымдардың капиталына қомақты қатысуға рұқсат беру, сондай-ақ еншiлес ұйымды құруға, иемденуге, ұйымның капиталына қомақты қатысуға берiлген рұқсатты керi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5" w:id="33"/>
    <w:p>
      <w:pPr>
        <w:spacing w:after="0"/>
        <w:ind w:left="0"/>
        <w:jc w:val="both"/>
      </w:pPr>
      <w:r>
        <w:rPr>
          <w:rFonts w:ascii="Times New Roman"/>
          <w:b w:val="false"/>
          <w:i w:val="false"/>
          <w:color w:val="000000"/>
          <w:sz w:val="28"/>
        </w:rPr>
        <w:t>
      "2. Уәкілетті орган сақтандыру (қайта сақтандыру) ұйымының және (немесе) сақтандыру холдингінің:</w:t>
      </w:r>
    </w:p>
    <w:bookmarkEnd w:id="33"/>
    <w:bookmarkStart w:name="z216" w:id="3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еншiлес ұйым құруына немесе иеленуіне;</w:t>
      </w:r>
    </w:p>
    <w:bookmarkEnd w:id="34"/>
    <w:bookmarkStart w:name="z217" w:id="35"/>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ұйымдардың капиталында қомақты қатысуына берiлген және одан қайтарып алынған рұқсаттардың тiзiлiмiн жүргiзедi.";</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9" w:id="36"/>
    <w:p>
      <w:pPr>
        <w:spacing w:after="0"/>
        <w:ind w:left="0"/>
        <w:jc w:val="both"/>
      </w:pPr>
      <w:r>
        <w:rPr>
          <w:rFonts w:ascii="Times New Roman"/>
          <w:b w:val="false"/>
          <w:i w:val="false"/>
          <w:color w:val="000000"/>
          <w:sz w:val="28"/>
        </w:rPr>
        <w:t>
      "6. Еншiлес ұйымды құруға немесе иеленуге рұқсат алу үшiн сақтандыру (қайта сақтандыру) ұйымы және (немесе) сақтандыру холдингі уәкілетті органға Заңның 32-бабының 4-тармағында көрсетiлген құжаттарды қоса бере отырып, еркiн нысандағы өтiнiштi, сондай-ақ сақтандыру (қайта сақтандыру) және (немесе) сақтандыру холдингі, нәтижесінде сақтандыру (қайта сақтандыру) ұйымы және (немесе) сақтандыру холдингі болжамды құратын немесе иеленетін еншілес ұйымы кіретін сақтандыру тобының пруденциалдық нормативтерінің және құрылатын немесе иеленетін еншілес ұйымды ескере отырып, сақтандыру (қайта сақтандыру) ұйымдары және (немесе) сақтандыру холдингтері сақтауға міндетті уәкілетті орган белгілеген басқа да нормалар мен лимиттердің есебін бередi.</w:t>
      </w:r>
    </w:p>
    <w:bookmarkEnd w:id="36"/>
    <w:bookmarkStart w:name="z220" w:id="37"/>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37"/>
    <w:bookmarkStart w:name="z221" w:id="38"/>
    <w:p>
      <w:pPr>
        <w:spacing w:after="0"/>
        <w:ind w:left="0"/>
        <w:jc w:val="both"/>
      </w:pPr>
      <w:r>
        <w:rPr>
          <w:rFonts w:ascii="Times New Roman"/>
          <w:b w:val="false"/>
          <w:i w:val="false"/>
          <w:color w:val="000000"/>
          <w:sz w:val="28"/>
        </w:rPr>
        <w:t>
      Қазақстан Республикасының резиденті емес сақтандыру холдингтері өтінішті қағаз тасымалдағышта ұсынады.</w:t>
      </w:r>
    </w:p>
    <w:bookmarkEnd w:id="38"/>
    <w:bookmarkStart w:name="z222" w:id="39"/>
    <w:p>
      <w:pPr>
        <w:spacing w:after="0"/>
        <w:ind w:left="0"/>
        <w:jc w:val="both"/>
      </w:pPr>
      <w:r>
        <w:rPr>
          <w:rFonts w:ascii="Times New Roman"/>
          <w:b w:val="false"/>
          <w:i w:val="false"/>
          <w:color w:val="000000"/>
          <w:sz w:val="28"/>
        </w:rPr>
        <w:t xml:space="preserve">
      Еншiлес ұйымның басшы қызметкерлерi (немесе басшы қызметкерлері лауазымдарына тағайындау немесе сайлау үшін ұсынылатын кандидаттар) туралы ақпарат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ұсынылады.";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24" w:id="40"/>
    <w:p>
      <w:pPr>
        <w:spacing w:after="0"/>
        <w:ind w:left="0"/>
        <w:jc w:val="both"/>
      </w:pPr>
      <w:r>
        <w:rPr>
          <w:rFonts w:ascii="Times New Roman"/>
          <w:b w:val="false"/>
          <w:i w:val="false"/>
          <w:color w:val="000000"/>
          <w:sz w:val="28"/>
        </w:rPr>
        <w:t>
      "9. Ұйымдардың капиталына қомақты қатысуға рұқсат алу үшiн сақтандыру (қайта сақтандыру) ұйымы және (немесе) сақтандыру холдингі уәкілетті органға Заңның 32-бабы 4-тармағының 2), 3), 5), 6), 7), 10) және 11) тармақшаларында көрсетiлген құжаттарды қоса бере отырып еркiн нысанда жазылған өтiнiштi ұсынады.</w:t>
      </w:r>
    </w:p>
    <w:bookmarkEnd w:id="40"/>
    <w:bookmarkStart w:name="z225" w:id="41"/>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41"/>
    <w:bookmarkStart w:name="z226" w:id="42"/>
    <w:p>
      <w:pPr>
        <w:spacing w:after="0"/>
        <w:ind w:left="0"/>
        <w:jc w:val="both"/>
      </w:pPr>
      <w:r>
        <w:rPr>
          <w:rFonts w:ascii="Times New Roman"/>
          <w:b w:val="false"/>
          <w:i w:val="false"/>
          <w:color w:val="000000"/>
          <w:sz w:val="28"/>
        </w:rPr>
        <w:t>
      Қазақстан Республикасының резиденті емес сақтандыру холдингтері өтінішті қағаз тасымалдағышта ұсынады.</w:t>
      </w:r>
    </w:p>
    <w:bookmarkEnd w:id="42"/>
    <w:bookmarkStart w:name="z227" w:id="43"/>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қомақты қатысатын заңды тұлғаның басшы қызметкерлері (немесе басшы қызметкерлері лауазымына тағайындау немесе сайлау үшін ұсынылатын кандидаттар) туралы ақпарат Қағидалардың 4-қосымшасына сәйкес нысан бойынша ұсынылады.</w:t>
      </w:r>
    </w:p>
    <w:bookmarkEnd w:id="43"/>
    <w:bookmarkStart w:name="z228" w:id="44"/>
    <w:p>
      <w:pPr>
        <w:spacing w:after="0"/>
        <w:ind w:left="0"/>
        <w:jc w:val="both"/>
      </w:pPr>
      <w:r>
        <w:rPr>
          <w:rFonts w:ascii="Times New Roman"/>
          <w:b w:val="false"/>
          <w:i w:val="false"/>
          <w:color w:val="000000"/>
          <w:sz w:val="28"/>
        </w:rPr>
        <w:t>
      10. Қазақстан Республикасының резиденттерi - банктiң, сақтандыру (қайта сақтандыру) ұйымының, жинақтаушы зейнетақы қорының капиталында қомақты қатысуға рұқсат алу үшiн уәкілетті органға Заңның 32-бабы 4-тармағының 3) тармақшасында көрсетiлген құжаттар ұсынылмайды.";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0" w:id="45"/>
    <w:p>
      <w:pPr>
        <w:spacing w:after="0"/>
        <w:ind w:left="0"/>
        <w:jc w:val="both"/>
      </w:pPr>
      <w:r>
        <w:rPr>
          <w:rFonts w:ascii="Times New Roman"/>
          <w:b w:val="false"/>
          <w:i w:val="false"/>
          <w:color w:val="000000"/>
          <w:sz w:val="28"/>
        </w:rPr>
        <w:t>
      "12. Еншiлес ұйымды құруға, иеленуге, ұйымның капиталында қомақты қатысуға берiлген рұқсат қайтарып алынған жағдайда, сақтандыру (қайта сақтандыру) ұйымы және (немесе) сақтандыру холдингі Заңның 32-бабының 13-тармағында көзделген іс-шараларды жүзеге асырады және растайтын құжаттарды қоса бере отырып, өздеріне тиесілі акцияларды (қатысу үлесін) иеліктен шығару жүргізілген күннен бастап үш жұмыс күні ішінде уәкілетті органға еркiн нысандағы хабарламаны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27.08.2019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30.03.2020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Қаржы нарығын реттеу және дамыту агенттігі Басқармасының 30.03.2020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Ұлттық Банкі Басқармасының 27.08.2018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28.01.2017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ұйымына</w:t>
            </w:r>
            <w:r>
              <w:br/>
            </w:r>
            <w:r>
              <w:rPr>
                <w:rFonts w:ascii="Times New Roman"/>
                <w:b w:val="false"/>
                <w:i w:val="false"/>
                <w:color w:val="000000"/>
                <w:sz w:val="20"/>
              </w:rPr>
              <w:t>және (немесе) сақтандыру холдингіне</w:t>
            </w:r>
            <w:r>
              <w:br/>
            </w:r>
            <w:r>
              <w:rPr>
                <w:rFonts w:ascii="Times New Roman"/>
                <w:b w:val="false"/>
                <w:i w:val="false"/>
                <w:color w:val="000000"/>
                <w:sz w:val="20"/>
              </w:rPr>
              <w:t>еншiлес ұйымды құруға немесе иемденуге,</w:t>
            </w:r>
            <w:r>
              <w:br/>
            </w:r>
            <w:r>
              <w:rPr>
                <w:rFonts w:ascii="Times New Roman"/>
                <w:b w:val="false"/>
                <w:i w:val="false"/>
                <w:color w:val="000000"/>
                <w:sz w:val="20"/>
              </w:rPr>
              <w:t>ұйымдардың капиталына қомақты қатысуға</w:t>
            </w:r>
            <w:r>
              <w:br/>
            </w:r>
            <w:r>
              <w:rPr>
                <w:rFonts w:ascii="Times New Roman"/>
                <w:b w:val="false"/>
                <w:i w:val="false"/>
                <w:color w:val="000000"/>
                <w:sz w:val="20"/>
              </w:rPr>
              <w:t>рұқсат беру, сондай-ақ еншiлес ұйымды</w:t>
            </w:r>
            <w:r>
              <w:br/>
            </w:r>
            <w:r>
              <w:rPr>
                <w:rFonts w:ascii="Times New Roman"/>
                <w:b w:val="false"/>
                <w:i w:val="false"/>
                <w:color w:val="000000"/>
                <w:sz w:val="20"/>
              </w:rPr>
              <w:t>құруға, иемденуге, ұйымның капиталына</w:t>
            </w:r>
            <w:r>
              <w:br/>
            </w:r>
            <w:r>
              <w:rPr>
                <w:rFonts w:ascii="Times New Roman"/>
                <w:b w:val="false"/>
                <w:i w:val="false"/>
                <w:color w:val="000000"/>
                <w:sz w:val="20"/>
              </w:rPr>
              <w:t>қомақты қатысуға берiлген рұқсатты</w:t>
            </w:r>
            <w:r>
              <w:br/>
            </w:r>
            <w:r>
              <w:rPr>
                <w:rFonts w:ascii="Times New Roman"/>
                <w:b w:val="false"/>
                <w:i w:val="false"/>
                <w:color w:val="000000"/>
                <w:sz w:val="20"/>
              </w:rPr>
              <w:t>керi қайтарып 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үшін орын</w:t>
      </w:r>
    </w:p>
    <w:p>
      <w:pPr>
        <w:spacing w:after="0"/>
        <w:ind w:left="0"/>
        <w:jc w:val="left"/>
      </w:pPr>
      <w:r>
        <w:rPr>
          <w:rFonts w:ascii="Times New Roman"/>
          <w:b/>
          <w:i w:val="false"/>
          <w:color w:val="000000"/>
        </w:rPr>
        <w:t xml:space="preserve"> Еншiлес ұйымның басшы қызметкерлерi (немесе басшы қызметкерлері лауазымдарына тағайындау немесе сайлау үшін ұсынылатын кандидаттар)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(еншiлес ұйымның басшы қызметкерiнің (немесе басшы қызметкері</w:t>
      </w:r>
    </w:p>
    <w:p>
      <w:pPr>
        <w:spacing w:after="0"/>
        <w:ind w:left="0"/>
        <w:jc w:val="both"/>
      </w:pPr>
      <w:r>
        <w:rPr>
          <w:rFonts w:ascii="Times New Roman"/>
          <w:b w:val="false"/>
          <w:i w:val="false"/>
          <w:color w:val="000000"/>
          <w:sz w:val="28"/>
        </w:rPr>
        <w:t>
       лауазымына тағайындау немесе сайлау үшін ұсынылатын кандидаттың)</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еншілес ұйымдағы басшы қызметкердің лауазымы немесе кандидат</w:t>
      </w:r>
    </w:p>
    <w:p>
      <w:pPr>
        <w:spacing w:after="0"/>
        <w:ind w:left="0"/>
        <w:jc w:val="both"/>
      </w:pPr>
      <w:r>
        <w:rPr>
          <w:rFonts w:ascii="Times New Roman"/>
          <w:b w:val="false"/>
          <w:i w:val="false"/>
          <w:color w:val="000000"/>
          <w:sz w:val="28"/>
        </w:rPr>
        <w:t>
      тағайындалатын лауазым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берілген күні, берген орган)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Жұмыс орнының (орындарының) мекенжайы (мекенжайлары)</w:t>
      </w:r>
    </w:p>
    <w:p>
      <w:pPr>
        <w:spacing w:after="0"/>
        <w:ind w:left="0"/>
        <w:jc w:val="both"/>
      </w:pPr>
      <w:r>
        <w:rPr>
          <w:rFonts w:ascii="Times New Roman"/>
          <w:b w:val="false"/>
          <w:i w:val="false"/>
          <w:color w:val="000000"/>
          <w:sz w:val="28"/>
        </w:rPr>
        <w:t>
      байланыс телефоны____________________________________________________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467"/>
        <w:gridCol w:w="3739"/>
        <w:gridCol w:w="651"/>
        <w:gridCol w:w="2692"/>
        <w:gridCol w:w="187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Зайыбы, жақын туыстары (ата-анасы, аға-інісі, әпке-сіңлісі, балалары) және жекжаты (зайыбының (жұбайының)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5489"/>
        <w:gridCol w:w="1229"/>
        <w:gridCol w:w="1229"/>
        <w:gridCol w:w="2178"/>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 әкесінің 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Еншiлес ұйымның басшы қызметкерiнің (немесе басшы қызметкерлері лауазымдарына тағайындау немесе сайлау үшін ұсынылатын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Соңғы үш жылда өткен біліктілігін көтеру семинарларынан, курстарынан өту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мен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 (немесе басшы қызметкері лауазымына тағайындау немесе сайлау үшін ұсынылатын кандидат) өз еңбек қызметінде қызмет атқарған (атқаратын) лауазымдары, оның ішінде уәкілетті органға келісу туралы өтінішхат ұсынған қаржы ұйымындағы, холдингтегі қызметі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4431"/>
        <w:gridCol w:w="1022"/>
        <w:gridCol w:w="628"/>
        <w:gridCol w:w="1810"/>
        <w:gridCol w:w="2599"/>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Еншілес ұйымның басшы қызметкерінің (немесе басшы қызметкері лауазымына тағайындау немесе сайлау үшін ұсынылатын кандидаттың) қаржы ұйымдарының аудитін жүргізуі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атауы, кандидаттың аудиторлық есепке аудитор -</w:t>
      </w:r>
    </w:p>
    <w:p>
      <w:pPr>
        <w:spacing w:after="0"/>
        <w:ind w:left="0"/>
        <w:jc w:val="both"/>
      </w:pPr>
      <w:r>
        <w:rPr>
          <w:rFonts w:ascii="Times New Roman"/>
          <w:b w:val="false"/>
          <w:i w:val="false"/>
          <w:color w:val="000000"/>
          <w:sz w:val="28"/>
        </w:rPr>
        <w:t>
      орындаушы ретінде қол қойған күні көрсетілсін).</w:t>
      </w:r>
    </w:p>
    <w:p>
      <w:pPr>
        <w:spacing w:after="0"/>
        <w:ind w:left="0"/>
        <w:jc w:val="both"/>
      </w:pPr>
      <w:r>
        <w:rPr>
          <w:rFonts w:ascii="Times New Roman"/>
          <w:b w:val="false"/>
          <w:i w:val="false"/>
          <w:color w:val="000000"/>
          <w:sz w:val="28"/>
        </w:rPr>
        <w:t>
      10. Осы ұйымдағы және (немесе) басқа ұйымдардағы директорлар кеңесінде және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(талап етілген болса)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Бар жариялымдар, ғылыми әзірлемелер және басқа да жетістіктер: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бар болған жағдайда күні, қай басылымдарда екендігі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12. Алынбаған немесе өтелмеген соттылығының болуы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673"/>
        <w:gridCol w:w="1516"/>
        <w:gridCol w:w="1516"/>
        <w:gridCol w:w="1094"/>
        <w:gridCol w:w="3203"/>
        <w:gridCol w:w="2361"/>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актісінің кандидат қылмыстық жауапқа тартылған бабы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процессуалдық шешім қабылдаған күн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Өзіне қабылдаған ақшалай міндеттемелерді орындамау фактісінің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көрсетілген фактілер болған жағдайда, ұйымның</w:t>
      </w:r>
    </w:p>
    <w:p>
      <w:pPr>
        <w:spacing w:after="0"/>
        <w:ind w:left="0"/>
        <w:jc w:val="both"/>
      </w:pPr>
      <w:r>
        <w:rPr>
          <w:rFonts w:ascii="Times New Roman"/>
          <w:b w:val="false"/>
          <w:i w:val="false"/>
          <w:color w:val="000000"/>
          <w:sz w:val="28"/>
        </w:rPr>
        <w:t>
      атауын және міндеттеме сомасын көрсету қажет)</w:t>
      </w:r>
    </w:p>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қомақты қатысатын ұйымдағы басшы қызметкер немесе тағайындау немесе сайлау үшін ұсынылатын кандидат қаржы нарығын және қаржы ұйымдарын реттеу, бақылау мен қадағалау жөніндегі уәкілетті орган Қазақстан Республикасының заңнамасында белгіленген тәртіппен қаржы ұйымын, банк холдингін консервациялау, акцияларды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қабылдағанға дейінгі бір жылдан аспайтын кезеңде бұрын (атқарушы органның) директорлар кеңесінің бірінші басшысы, басқарманың бірінші басшысы (атқарушы органның функцияларын жеке өзі жүзеге асыратын тұлға) және оның орынбасары, бас бухгалтері, жеке тұлға – ірі қатысушы, қаржы ұйымының заңды тұлға болып табылатын ірі қатысушысының (банктік немесе сақтандыру холдингінің) бірінші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15. Басшы қызметкерді тағайындауға (сайлауға) келісімді қайтарып алу туралы және қаржы ұйымының, холдингтің, "Сақтандыру төлемдеріне кепілдік беру қоры" акционерлік қоғамының қызметтік міндеттерін орындаудан уәкілетті органның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тағайындауға</w:t>
      </w:r>
    </w:p>
    <w:p>
      <w:pPr>
        <w:spacing w:after="0"/>
        <w:ind w:left="0"/>
        <w:jc w:val="both"/>
      </w:pPr>
      <w:r>
        <w:rPr>
          <w:rFonts w:ascii="Times New Roman"/>
          <w:b w:val="false"/>
          <w:i w:val="false"/>
          <w:color w:val="000000"/>
          <w:sz w:val="28"/>
        </w:rPr>
        <w:t>
      (сайлауға) келісімді қайтарып алу үшін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көрсетілсін).</w:t>
      </w:r>
    </w:p>
    <w:p>
      <w:pPr>
        <w:spacing w:after="0"/>
        <w:ind w:left="0"/>
        <w:jc w:val="both"/>
      </w:pPr>
      <w:r>
        <w:rPr>
          <w:rFonts w:ascii="Times New Roman"/>
          <w:b w:val="false"/>
          <w:i w:val="false"/>
          <w:color w:val="000000"/>
          <w:sz w:val="28"/>
        </w:rPr>
        <w:t>
      16. Қаржы ұйымының, холдингтің қызметі мәселелері бойынша қаржы ұйымының, холдингтің басшысы ретінде сот қарауында жауапкер ретінде тартылды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күні, қаржы ұйымының, холдингтің, сот қарауында жауап</w:t>
      </w:r>
    </w:p>
    <w:p>
      <w:pPr>
        <w:spacing w:after="0"/>
        <w:ind w:left="0"/>
        <w:jc w:val="both"/>
      </w:pPr>
      <w:r>
        <w:rPr>
          <w:rFonts w:ascii="Times New Roman"/>
          <w:b w:val="false"/>
          <w:i w:val="false"/>
          <w:color w:val="000000"/>
          <w:sz w:val="28"/>
        </w:rPr>
        <w:t>
      берушінің атауы, қаралатын мәселе және сот шешімі көрсетілсін).</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растаймын.</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(баспа әріптерімен)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тәуелсіз директорының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 қоғамдар туралы" 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___________________________________</w:t>
      </w:r>
    </w:p>
    <w:p>
      <w:pPr>
        <w:spacing w:after="0"/>
        <w:ind w:left="0"/>
        <w:jc w:val="both"/>
      </w:pPr>
      <w:r>
        <w:rPr>
          <w:rFonts w:ascii="Times New Roman"/>
          <w:b w:val="false"/>
          <w:i w:val="false"/>
          <w:color w:val="000000"/>
          <w:sz w:val="28"/>
        </w:rPr>
        <w:t>
      Қолы 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көрсететін мемлекеттік қызметтердің</w:t>
            </w:r>
            <w:r>
              <w:br/>
            </w:r>
            <w:r>
              <w:rPr>
                <w:rFonts w:ascii="Times New Roman"/>
                <w:b w:val="false"/>
                <w:i w:val="false"/>
                <w:color w:val="000000"/>
                <w:sz w:val="20"/>
              </w:rPr>
              <w:t>бизнес-процестерін оңтайландыру және</w:t>
            </w:r>
            <w:r>
              <w:br/>
            </w:r>
            <w:r>
              <w:rPr>
                <w:rFonts w:ascii="Times New Roman"/>
                <w:b w:val="false"/>
                <w:i w:val="false"/>
                <w:color w:val="000000"/>
                <w:sz w:val="20"/>
              </w:rPr>
              <w:t>автоматтандыру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ұйымына</w:t>
            </w:r>
            <w:r>
              <w:br/>
            </w:r>
            <w:r>
              <w:rPr>
                <w:rFonts w:ascii="Times New Roman"/>
                <w:b w:val="false"/>
                <w:i w:val="false"/>
                <w:color w:val="000000"/>
                <w:sz w:val="20"/>
              </w:rPr>
              <w:t>және (немесе) сақтандыру холдингіне</w:t>
            </w:r>
            <w:r>
              <w:br/>
            </w:r>
            <w:r>
              <w:rPr>
                <w:rFonts w:ascii="Times New Roman"/>
                <w:b w:val="false"/>
                <w:i w:val="false"/>
                <w:color w:val="000000"/>
                <w:sz w:val="20"/>
              </w:rPr>
              <w:t>еншiлес ұйымды құруға немесе иемденуге,</w:t>
            </w:r>
            <w:r>
              <w:br/>
            </w:r>
            <w:r>
              <w:rPr>
                <w:rFonts w:ascii="Times New Roman"/>
                <w:b w:val="false"/>
                <w:i w:val="false"/>
                <w:color w:val="000000"/>
                <w:sz w:val="20"/>
              </w:rPr>
              <w:t>ұйымдардың капиталына қомақты қатысуға</w:t>
            </w:r>
            <w:r>
              <w:br/>
            </w:r>
            <w:r>
              <w:rPr>
                <w:rFonts w:ascii="Times New Roman"/>
                <w:b w:val="false"/>
                <w:i w:val="false"/>
                <w:color w:val="000000"/>
                <w:sz w:val="20"/>
              </w:rPr>
              <w:t>рұқсат беру, сондай-ақ еншiлес</w:t>
            </w:r>
            <w:r>
              <w:br/>
            </w:r>
            <w:r>
              <w:rPr>
                <w:rFonts w:ascii="Times New Roman"/>
                <w:b w:val="false"/>
                <w:i w:val="false"/>
                <w:color w:val="000000"/>
                <w:sz w:val="20"/>
              </w:rPr>
              <w:t>ұйымды құруға, иемденуге, ұйымның</w:t>
            </w:r>
            <w:r>
              <w:br/>
            </w:r>
            <w:r>
              <w:rPr>
                <w:rFonts w:ascii="Times New Roman"/>
                <w:b w:val="false"/>
                <w:i w:val="false"/>
                <w:color w:val="000000"/>
                <w:sz w:val="20"/>
              </w:rPr>
              <w:t>капиталына қомақты қатысуға берiлген</w:t>
            </w:r>
            <w:r>
              <w:br/>
            </w:r>
            <w:r>
              <w:rPr>
                <w:rFonts w:ascii="Times New Roman"/>
                <w:b w:val="false"/>
                <w:i w:val="false"/>
                <w:color w:val="000000"/>
                <w:sz w:val="20"/>
              </w:rPr>
              <w:t>рұқсатты керi қайтарып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үшін орын</w:t>
      </w:r>
    </w:p>
    <w:p>
      <w:pPr>
        <w:spacing w:after="0"/>
        <w:ind w:left="0"/>
        <w:jc w:val="left"/>
      </w:pPr>
      <w:r>
        <w:rPr>
          <w:rFonts w:ascii="Times New Roman"/>
          <w:b/>
          <w:i w:val="false"/>
          <w:color w:val="000000"/>
        </w:rPr>
        <w:t xml:space="preserve"> Сақтандыру (қайта сақтандыру) ұйымы және (немесе) сақтандыру холдингі қомақты қатысатын ұйымның басшы қызметкерлері немесе басшы қызметкерлері лауазымдарына тағайындау немесе сайлау үшін ұсынылатын кандидаттар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 және (немесе) сақтандыру</w:t>
      </w:r>
    </w:p>
    <w:p>
      <w:pPr>
        <w:spacing w:after="0"/>
        <w:ind w:left="0"/>
        <w:jc w:val="both"/>
      </w:pPr>
      <w:r>
        <w:rPr>
          <w:rFonts w:ascii="Times New Roman"/>
          <w:b w:val="false"/>
          <w:i w:val="false"/>
          <w:color w:val="000000"/>
          <w:sz w:val="28"/>
        </w:rPr>
        <w:t>
      холдингі қомақты қатысатын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 және (немесе) сақтандыру</w:t>
      </w:r>
    </w:p>
    <w:p>
      <w:pPr>
        <w:spacing w:after="0"/>
        <w:ind w:left="0"/>
        <w:jc w:val="both"/>
      </w:pPr>
      <w:r>
        <w:rPr>
          <w:rFonts w:ascii="Times New Roman"/>
          <w:b w:val="false"/>
          <w:i w:val="false"/>
          <w:color w:val="000000"/>
          <w:sz w:val="28"/>
        </w:rPr>
        <w:t>
      холдингі қомақты қатысатын ұйымның басшы қызметкерінің немесе басшы</w:t>
      </w:r>
    </w:p>
    <w:p>
      <w:pPr>
        <w:spacing w:after="0"/>
        <w:ind w:left="0"/>
        <w:jc w:val="both"/>
      </w:pPr>
      <w:r>
        <w:rPr>
          <w:rFonts w:ascii="Times New Roman"/>
          <w:b w:val="false"/>
          <w:i w:val="false"/>
          <w:color w:val="000000"/>
          <w:sz w:val="28"/>
        </w:rPr>
        <w:t>
      қызметкері лауазымына тағайындау немесе сайлау үшін ұсынылатын</w:t>
      </w:r>
    </w:p>
    <w:p>
      <w:pPr>
        <w:spacing w:after="0"/>
        <w:ind w:left="0"/>
        <w:jc w:val="both"/>
      </w:pPr>
      <w:r>
        <w:rPr>
          <w:rFonts w:ascii="Times New Roman"/>
          <w:b w:val="false"/>
          <w:i w:val="false"/>
          <w:color w:val="000000"/>
          <w:sz w:val="28"/>
        </w:rPr>
        <w:t>
      кандидаттың тегі, аты, бар болса –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сақтандыру (қайта сақтандыру)</w:t>
      </w:r>
    </w:p>
    <w:p>
      <w:pPr>
        <w:spacing w:after="0"/>
        <w:ind w:left="0"/>
        <w:jc w:val="both"/>
      </w:pPr>
      <w:r>
        <w:rPr>
          <w:rFonts w:ascii="Times New Roman"/>
          <w:b w:val="false"/>
          <w:i w:val="false"/>
          <w:color w:val="000000"/>
          <w:sz w:val="28"/>
        </w:rPr>
        <w:t>
      ұйымы және (немесе) сақтандыру холдингі қомақты қатысатын ұйымдағы,</w:t>
      </w:r>
    </w:p>
    <w:p>
      <w:pPr>
        <w:spacing w:after="0"/>
        <w:ind w:left="0"/>
        <w:jc w:val="both"/>
      </w:pPr>
      <w:r>
        <w:rPr>
          <w:rFonts w:ascii="Times New Roman"/>
          <w:b w:val="false"/>
          <w:i w:val="false"/>
          <w:color w:val="000000"/>
          <w:sz w:val="28"/>
        </w:rPr>
        <w:t>
      холдингтегі тағайындалатын кандидаттың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берілген күні, кім берген)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Жұмыс орнының (орындарының) мекенжайы (мекенжайлары) байланыс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467"/>
        <w:gridCol w:w="3739"/>
        <w:gridCol w:w="651"/>
        <w:gridCol w:w="2692"/>
        <w:gridCol w:w="187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Зайыбы, жақын туыстары (ата-анасы, аға-інісі, әпке-сіңлісі, балалары) және жекжаты (зайыбының (жұбайының)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5489"/>
        <w:gridCol w:w="1229"/>
        <w:gridCol w:w="1229"/>
        <w:gridCol w:w="2178"/>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 әкесінің 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Еншілес ұйымның басшы қызметкерiнің (немесе басшы қызметкерлері лауазымдарына тағайындау немесе сайлау үшін ұсынылатын кандидаттың) заңды тұлғалардың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Соңғы үш жылда өткен біліктілігін көтеру семинарлары, курстары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мен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 (немесе басшы қызметкері лауазымына тағайындау немесе сайлау үшін ұсынылатын кандидат) өз еңбек қызметінде қызмет атқарған (атқаратын) лауазымдары, оның ішінде уәкілетті органға келісу туралы өтінішхат ұсынған қаржы ұйымындағы, холдингтегі қызметі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4431"/>
        <w:gridCol w:w="1022"/>
        <w:gridCol w:w="628"/>
        <w:gridCol w:w="1810"/>
        <w:gridCol w:w="2599"/>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Еншілес ұйымның басшы қызметкерінің (немесе басшы қызметкері лауазымына тағайындау немесе сайлау үшін ұсынылатын кандидаттың) қаржы ұйымдарының аудитін жүргізуі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атауы, кандидаттың аудиторлық есепке аудитор -</w:t>
      </w:r>
    </w:p>
    <w:p>
      <w:pPr>
        <w:spacing w:after="0"/>
        <w:ind w:left="0"/>
        <w:jc w:val="both"/>
      </w:pPr>
      <w:r>
        <w:rPr>
          <w:rFonts w:ascii="Times New Roman"/>
          <w:b w:val="false"/>
          <w:i w:val="false"/>
          <w:color w:val="000000"/>
          <w:sz w:val="28"/>
        </w:rPr>
        <w:t>
      орындаушы ретінде қол қойған күні көрсетілсін).</w:t>
      </w:r>
    </w:p>
    <w:p>
      <w:pPr>
        <w:spacing w:after="0"/>
        <w:ind w:left="0"/>
        <w:jc w:val="both"/>
      </w:pPr>
      <w:r>
        <w:rPr>
          <w:rFonts w:ascii="Times New Roman"/>
          <w:b w:val="false"/>
          <w:i w:val="false"/>
          <w:color w:val="000000"/>
          <w:sz w:val="28"/>
        </w:rPr>
        <w:t>
      10. Осы ұйымдағы және (немесе) басқа ұйымдардағы директорлар кеңесінде және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(талап етілген болса)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Бар жариялымдар, ғылыми әзірлемелер және басқа да жетістіктер: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бар болған жағдайда күні, қай басылымдарда екендігі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12. Алынбаған немесе өтелмеген соттылығының болуы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673"/>
        <w:gridCol w:w="1516"/>
        <w:gridCol w:w="1516"/>
        <w:gridCol w:w="1094"/>
        <w:gridCol w:w="3203"/>
        <w:gridCol w:w="2361"/>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актісінің кандидат қылмыстық жауапқа тартылған бабы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процессуалдық шешім қабылдаған күн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Өзіне қабылдаған ақшалай міндеттемелерді орындамау фактісінің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көрсетілген фактілер болған жағдайда, ұйымның</w:t>
      </w:r>
    </w:p>
    <w:p>
      <w:pPr>
        <w:spacing w:after="0"/>
        <w:ind w:left="0"/>
        <w:jc w:val="both"/>
      </w:pPr>
      <w:r>
        <w:rPr>
          <w:rFonts w:ascii="Times New Roman"/>
          <w:b w:val="false"/>
          <w:i w:val="false"/>
          <w:color w:val="000000"/>
          <w:sz w:val="28"/>
        </w:rPr>
        <w:t>
      атауын және міндеттеме сомасын көрсету қажет)</w:t>
      </w:r>
    </w:p>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қомақты қатысатын ұйымдағы басшы қызметкер немесе тағайындау немесе сайлау үшін ұсынылатын кандидат қаржы нарығын және қаржы ұйымдарын реттеу, бақылау мен қадағалау жөніндегі уәкілетті орган Қазақстан Республикасының заңнамасында белгіленген тәртіппен қаржы ұйымын, банк холдингін консервациялау, акцияларды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қабылдағанға дейінгі бір жылдан аспайтын кезеңде бұрын (атқарушы органның) директорлар кеңесінің бірінші басшысы, басқарманың бірінші басшысы (атқарушы органның функцияларын жеке өзі жүзеге асыратын тұлға) және оның орынбасары, бас бухгалтері, жеке тұлға – ірі қатысушы, қаржы ұйымының заңды тұлға болып табылатын ірі қатысушысының (банктік немесе сақтандыру холдингінің) бірінші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15. Басшы қызметкерді тағайындауға (сайлауға) келісімді қайтарып алу туралы және қаржы ұйымының, холдингтің, "Сақтандыру төлемдеріне кепілдік беру қоры" акционерлік қоғамының қызметтік міндеттерін орындаудан уәкілетті органның шеттетуі туралы деректердің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тағайындауға</w:t>
      </w:r>
    </w:p>
    <w:p>
      <w:pPr>
        <w:spacing w:after="0"/>
        <w:ind w:left="0"/>
        <w:jc w:val="both"/>
      </w:pPr>
      <w:r>
        <w:rPr>
          <w:rFonts w:ascii="Times New Roman"/>
          <w:b w:val="false"/>
          <w:i w:val="false"/>
          <w:color w:val="000000"/>
          <w:sz w:val="28"/>
        </w:rPr>
        <w:t>
      (сайлауға) келісімді қайтарып алу үшін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көрсетілсін).</w:t>
      </w:r>
    </w:p>
    <w:p>
      <w:pPr>
        <w:spacing w:after="0"/>
        <w:ind w:left="0"/>
        <w:jc w:val="both"/>
      </w:pPr>
      <w:r>
        <w:rPr>
          <w:rFonts w:ascii="Times New Roman"/>
          <w:b w:val="false"/>
          <w:i w:val="false"/>
          <w:color w:val="000000"/>
          <w:sz w:val="28"/>
        </w:rPr>
        <w:t>
      16. Қаржы ұйымының, холдингтің қызметі мәселелері бойынша қаржы ұйымының, холдингтің басшысы ретінде сот қарауында жауапкер ретінде тартылды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күні, қаржы ұйымының, холдингтің, сот қарауында жауап</w:t>
      </w:r>
    </w:p>
    <w:p>
      <w:pPr>
        <w:spacing w:after="0"/>
        <w:ind w:left="0"/>
        <w:jc w:val="both"/>
      </w:pPr>
      <w:r>
        <w:rPr>
          <w:rFonts w:ascii="Times New Roman"/>
          <w:b w:val="false"/>
          <w:i w:val="false"/>
          <w:color w:val="000000"/>
          <w:sz w:val="28"/>
        </w:rPr>
        <w:t>
      берушінің атауы, қаралатын мәселе және сот шешімі көрсетілсін).</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растаймын.</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қомақты қатысатын ұйымның тәуелсіз директоры лауазымына кандидат толтырады: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тәуелсіз директор лауазымына тағайындау (сайлау) үшін "Акционерлік</w:t>
      </w:r>
    </w:p>
    <w:p>
      <w:pPr>
        <w:spacing w:after="0"/>
        <w:ind w:left="0"/>
        <w:jc w:val="both"/>
      </w:pPr>
      <w:r>
        <w:rPr>
          <w:rFonts w:ascii="Times New Roman"/>
          <w:b w:val="false"/>
          <w:i w:val="false"/>
          <w:color w:val="000000"/>
          <w:sz w:val="28"/>
        </w:rPr>
        <w:t>
       қоғамдар туралы" 2003 жылғы 13 мамырдағы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келетінімді растаймын.</w:t>
      </w:r>
    </w:p>
    <w:p>
      <w:pPr>
        <w:spacing w:after="0"/>
        <w:ind w:left="0"/>
        <w:jc w:val="both"/>
      </w:pPr>
      <w:r>
        <w:rPr>
          <w:rFonts w:ascii="Times New Roman"/>
          <w:b w:val="false"/>
          <w:i w:val="false"/>
          <w:color w:val="000000"/>
          <w:sz w:val="28"/>
        </w:rPr>
        <w:t>
      Күні ___________________________________</w:t>
      </w:r>
    </w:p>
    <w:p>
      <w:pPr>
        <w:spacing w:after="0"/>
        <w:ind w:left="0"/>
        <w:jc w:val="both"/>
      </w:pPr>
      <w:r>
        <w:rPr>
          <w:rFonts w:ascii="Times New Roman"/>
          <w:b w:val="false"/>
          <w:i w:val="false"/>
          <w:color w:val="000000"/>
          <w:sz w:val="28"/>
        </w:rPr>
        <w:t>
      Қолы 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