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4559" w14:textId="80c4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9 маусымдағы № 153 қаулысы. Батыс Қазақстан облысы Әділет департаментінде 2014 жылғы 24 маусымда № 3574 болып тіркелді. Күші жойылды - Батыс Қазақстан облысы әкімдігінің 2015 жылғы 29 қыркүйектегі № 280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29.09.2015 </w:t>
      </w:r>
      <w:r>
        <w:rPr>
          <w:rFonts w:ascii="Times New Roman"/>
          <w:b w:val="false"/>
          <w:i w:val="false"/>
          <w:color w:val="ff0000"/>
          <w:sz w:val="28"/>
        </w:rPr>
        <w:t>№ 280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9 маусымдағы № 153</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"Ауыл шаруашылығы тауарын</w:t>
      </w:r>
      <w:r>
        <w:br/>
      </w:r>
      <w:r>
        <w:rPr>
          <w:rFonts w:ascii="Times New Roman"/>
          <w:b/>
          <w:i w:val="false"/>
          <w:color w:val="000000"/>
        </w:rPr>
        <w:t>өндірушілерге су беру қызметтерінің</w:t>
      </w:r>
      <w:r>
        <w:br/>
      </w:r>
      <w:r>
        <w:rPr>
          <w:rFonts w:ascii="Times New Roman"/>
          <w:b/>
          <w:i w:val="false"/>
          <w:color w:val="000000"/>
        </w:rPr>
        <w:t>құнын субсидиялау" мемлекеттiк</w:t>
      </w:r>
      <w:r>
        <w:br/>
      </w:r>
      <w:r>
        <w:rPr>
          <w:rFonts w:ascii="Times New Roman"/>
          <w:b/>
          <w:i w:val="false"/>
          <w:color w:val="000000"/>
        </w:rPr>
        <w:t>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қызметті (бұдан әрі – мемлекеттік көрсетілетін қызмет) "Батыс Қазақстан облысының ауыл шаруашылығы басқармасы" мемлекеттік мекемесі (бұдан әрі – басқарма), аудандар мен Орал қаласының ауыл шаруашылығы бөлімдері (бұдан әрі – бөлім) жеке және заңды тұлғаларға (бұдан әрі – көрсетілетін қызметті алушы) көрсетеді.</w:t>
      </w:r>
      <w:r>
        <w:br/>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3. Мемлекеттік көрсетiлетiн қызметтiң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(бұдан әрі – төлем шоттарының тізілімі) ұсыну.</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процесінде құрылымдық бөлімшелер</w:t>
      </w:r>
      <w:r>
        <w:br/>
      </w:r>
      <w:r>
        <w:rPr>
          <w:rFonts w:ascii="Times New Roman"/>
          <w:b/>
          <w:i w:val="false"/>
          <w:color w:val="000000"/>
        </w:rPr>
        <w:t>(қызметкерлер) мен көрсетілетін қызметті</w:t>
      </w:r>
      <w:r>
        <w:br/>
      </w:r>
      <w:r>
        <w:rPr>
          <w:rFonts w:ascii="Times New Roman"/>
          <w:b/>
          <w:i w:val="false"/>
          <w:color w:val="000000"/>
        </w:rPr>
        <w:t>берушінің іс-қимыл тәртібін сипаттау</w:t>
      </w:r>
    </w:p>
    <w:bookmarkEnd w:id="1"/>
    <w:p>
      <w:pPr>
        <w:spacing w:after="0"/>
        <w:ind w:left="0"/>
        <w:jc w:val="left"/>
      </w:pPr>
      <w:r>
        <w:rPr>
          <w:rFonts w:ascii="Times New Roman"/>
          <w:b w:val="false"/>
          <w:i w:val="false"/>
          <w:color w:val="000000"/>
          <w:sz w:val="28"/>
        </w:rPr>
        <w:t>      4. Мемлекеттік қызмет көрсету бойынша рәсімді (іс-қимылды) бастауға негіздеме:</w:t>
      </w:r>
      <w:r>
        <w:br/>
      </w:r>
      <w:r>
        <w:rPr>
          <w:rFonts w:ascii="Times New Roman"/>
          <w:b w:val="false"/>
          <w:i w:val="false"/>
          <w:color w:val="000000"/>
          <w:sz w:val="28"/>
        </w:rPr>
        <w:t xml:space="preserve">
      көрсетілетін қызметті алушының Қазақстан Республикасы Үкіметінің 2014 жылғы 24 ақпандағы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тауарын өндірушілерге су беру қызметтерінің құнын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ұсынуы.</w:t>
      </w:r>
      <w:r>
        <w:br/>
      </w:r>
      <w:r>
        <w:rPr>
          <w:rFonts w:ascii="Times New Roman"/>
          <w:b w:val="false"/>
          <w:i w:val="false"/>
          <w:color w:val="000000"/>
          <w:sz w:val="28"/>
        </w:rPr>
        <w:t>
      5. Мемлекеттiк қызмет көрсету процесінiң құрамына кiретiн әрбiр рәсiмнiң (iс-қимылдың) мазмұны, оны орындаудың ұзақтығы:</w:t>
      </w:r>
      <w:r>
        <w:br/>
      </w:r>
      <w:r>
        <w:rPr>
          <w:rFonts w:ascii="Times New Roman"/>
          <w:b w:val="false"/>
          <w:i w:val="false"/>
          <w:color w:val="000000"/>
          <w:sz w:val="28"/>
        </w:rPr>
        <w:t xml:space="preserve">
      1) бөлімнің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қабылдауды және оны тіркеуді жүзеге асырады (ағымдығы жылдың 20 ақпанына дейін).</w:t>
      </w:r>
      <w:r>
        <w:br/>
      </w:r>
      <w:r>
        <w:rPr>
          <w:rFonts w:ascii="Times New Roman"/>
          <w:b w:val="false"/>
          <w:i w:val="false"/>
          <w:color w:val="000000"/>
          <w:sz w:val="28"/>
        </w:rPr>
        <w:t>
      Нәтижесі – құжаттарды бөлімнің басшысына бұрыштама қоюға жолдайды;</w:t>
      </w:r>
      <w:r>
        <w:br/>
      </w:r>
      <w:r>
        <w:rPr>
          <w:rFonts w:ascii="Times New Roman"/>
          <w:b w:val="false"/>
          <w:i w:val="false"/>
          <w:color w:val="000000"/>
          <w:sz w:val="28"/>
        </w:rPr>
        <w:t>
      2) бөлімнің басшысы 1 (бір) күнтізбелік күн ішінде құжаттарды қарайды және бөлімнің жауапты орындаушысын белгілейді.</w:t>
      </w:r>
      <w:r>
        <w:br/>
      </w:r>
      <w:r>
        <w:rPr>
          <w:rFonts w:ascii="Times New Roman"/>
          <w:b w:val="false"/>
          <w:i w:val="false"/>
          <w:color w:val="000000"/>
          <w:sz w:val="28"/>
        </w:rPr>
        <w:t>
      Нәтижесі – мемлекеттік қызметті көрсету үшін құжаттарды бөлімнің жауапты орындаушысына жолдайды;</w:t>
      </w:r>
      <w:r>
        <w:br/>
      </w:r>
      <w:r>
        <w:rPr>
          <w:rFonts w:ascii="Times New Roman"/>
          <w:b w:val="false"/>
          <w:i w:val="false"/>
          <w:color w:val="000000"/>
          <w:sz w:val="28"/>
        </w:rPr>
        <w:t>
      3) бөлімнің жауапты орындаушысы құжаттарды қарайды және 2 (екі) күнтізбелік күн ішінде жергілікті бюджеттен субсидиялауға жататын су пайдаланушылар тізімін олардың суармалы суды беру жөніндегі қызметтер құны және су пайдаланушылар бойынша субсидия сомалары бөлігінде бекіту жөніндегі өтінімдерді қарау және ұсыныстар енгізу үшін аудан (облыстық маңызы бар қала) әкімінің (бұдан әрі – әкім) шешімімен құрылған ведомствоаралық комиссияға (бұдан әрі – ВАК) қарауға ұсынады.</w:t>
      </w:r>
      <w:r>
        <w:br/>
      </w:r>
      <w:r>
        <w:rPr>
          <w:rFonts w:ascii="Times New Roman"/>
          <w:b w:val="false"/>
          <w:i w:val="false"/>
          <w:color w:val="000000"/>
          <w:sz w:val="28"/>
        </w:rPr>
        <w:t>
      Нәтижесі – құжаттарды ВАК қарауға жолдайды;</w:t>
      </w:r>
      <w:r>
        <w:br/>
      </w:r>
      <w:r>
        <w:rPr>
          <w:rFonts w:ascii="Times New Roman"/>
          <w:b w:val="false"/>
          <w:i w:val="false"/>
          <w:color w:val="000000"/>
          <w:sz w:val="28"/>
        </w:rPr>
        <w:t>
      4) ВАК ұсынылған құжаттарды 2 (екі) күнтізбелік күн ішінде қарайды және су беру жөніндегі қызметтердің құнын және су пайдаланушылар бойынша субсидиялар сомасын арзандату бойынша субсидия алуға су пайдаланушылардың ауылдық тұтыну кооперативі (бұдан әрі – САТК) бөлінісінде көрсетілетін қызметті алушылардың тізімін (бұдан әрі – көрсетілетін қызметті алушылардың тізімі) әкімге бекітуге ұсынады (ағымдағы жылдың 25 ақпанына дейін).</w:t>
      </w:r>
      <w:r>
        <w:br/>
      </w:r>
      <w:r>
        <w:rPr>
          <w:rFonts w:ascii="Times New Roman"/>
          <w:b w:val="false"/>
          <w:i w:val="false"/>
          <w:color w:val="000000"/>
          <w:sz w:val="28"/>
        </w:rPr>
        <w:t>
      Нәтижесі – көрсетілетін қызметті алушылардың тізімін әкімге бекітуге ұсынады;</w:t>
      </w:r>
      <w:r>
        <w:br/>
      </w:r>
      <w:r>
        <w:rPr>
          <w:rFonts w:ascii="Times New Roman"/>
          <w:b w:val="false"/>
          <w:i w:val="false"/>
          <w:color w:val="000000"/>
          <w:sz w:val="28"/>
        </w:rPr>
        <w:t>
      5) әкім көрсетілетін қызметті алушылардың тізімін бекітеді және 1 (бір) күнтізбелік күн ішінде бөлімге су пайдаланушылардың тізілімін (бұдан әрі – тізілім) жасауға жібереді.</w:t>
      </w:r>
      <w:r>
        <w:br/>
      </w:r>
      <w:r>
        <w:rPr>
          <w:rFonts w:ascii="Times New Roman"/>
          <w:b w:val="false"/>
          <w:i w:val="false"/>
          <w:color w:val="000000"/>
          <w:sz w:val="28"/>
        </w:rPr>
        <w:t>
      Нәтижесі – көрсетілетін қызметті алушылардың бекітілген тізімін бөлімге тізілім жасауға жібереді;</w:t>
      </w:r>
      <w:r>
        <w:br/>
      </w:r>
      <w:r>
        <w:rPr>
          <w:rFonts w:ascii="Times New Roman"/>
          <w:b w:val="false"/>
          <w:i w:val="false"/>
          <w:color w:val="000000"/>
          <w:sz w:val="28"/>
        </w:rPr>
        <w:t>
      6) бөлімнің жауапты орындаушысы 1 (бір) күнтізбелік күн ішінде көрсетілетін қызмет алушылардың тізімі негізінде тізілім жасайды.</w:t>
      </w:r>
      <w:r>
        <w:br/>
      </w:r>
      <w:r>
        <w:rPr>
          <w:rFonts w:ascii="Times New Roman"/>
          <w:b w:val="false"/>
          <w:i w:val="false"/>
          <w:color w:val="000000"/>
          <w:sz w:val="28"/>
        </w:rPr>
        <w:t>
      Нәтижесі – тізілімді әкімге бекітуге ұсынады;</w:t>
      </w:r>
      <w:r>
        <w:br/>
      </w:r>
      <w:r>
        <w:rPr>
          <w:rFonts w:ascii="Times New Roman"/>
          <w:b w:val="false"/>
          <w:i w:val="false"/>
          <w:color w:val="000000"/>
          <w:sz w:val="28"/>
        </w:rPr>
        <w:t>
      7) әкім 1 (бір) күнтізбелік күн ішінде тізілімді бекітеді және оны басқарманың жауапты орындаушысына жібереді (ағымдағы жылдың 28 ақпанына дейін).</w:t>
      </w:r>
      <w:r>
        <w:br/>
      </w:r>
      <w:r>
        <w:rPr>
          <w:rFonts w:ascii="Times New Roman"/>
          <w:b w:val="false"/>
          <w:i w:val="false"/>
          <w:color w:val="000000"/>
          <w:sz w:val="28"/>
        </w:rPr>
        <w:t>
      Нәтижесі – бекітілген тізілімді басқарманың жауапты орындаушысына жібереді;</w:t>
      </w:r>
      <w:r>
        <w:br/>
      </w:r>
      <w:r>
        <w:rPr>
          <w:rFonts w:ascii="Times New Roman"/>
          <w:b w:val="false"/>
          <w:i w:val="false"/>
          <w:color w:val="000000"/>
          <w:sz w:val="28"/>
        </w:rPr>
        <w:t>
      8) басқарманың жауапты орындаушысы 5 (бес) күнтізбелік күн ішінде көрсетілетін қызметті алушыларды қабылданған шешімдер туралы жазбаша түрде хабардар етеді.</w:t>
      </w:r>
      <w:r>
        <w:br/>
      </w:r>
      <w:r>
        <w:rPr>
          <w:rFonts w:ascii="Times New Roman"/>
          <w:b w:val="false"/>
          <w:i w:val="false"/>
          <w:color w:val="000000"/>
          <w:sz w:val="28"/>
        </w:rPr>
        <w:t>
      Нәтижесі – көрсетілетін қызметті алушыларды қабылданған шешімдер туралы жазбаша түрде хабардар етеді;</w:t>
      </w:r>
      <w:r>
        <w:br/>
      </w:r>
      <w:r>
        <w:rPr>
          <w:rFonts w:ascii="Times New Roman"/>
          <w:b w:val="false"/>
          <w:i w:val="false"/>
          <w:color w:val="000000"/>
          <w:sz w:val="28"/>
        </w:rPr>
        <w:t>
      9) көрсетілетін қызметті алушы ай сайын (20 күніне дейін) бөлімнің жауапты орындаушысына стандарттың 9 - тармағының 2 - тармақшасына сәйкес құжаттарды ұсынады.</w:t>
      </w:r>
      <w:r>
        <w:br/>
      </w:r>
      <w:r>
        <w:rPr>
          <w:rFonts w:ascii="Times New Roman"/>
          <w:b w:val="false"/>
          <w:i w:val="false"/>
          <w:color w:val="000000"/>
          <w:sz w:val="28"/>
        </w:rPr>
        <w:t>
      Нәтижесі – бөлімнің жауапты орындаушысына құжаттарды ұсынады;</w:t>
      </w:r>
      <w:r>
        <w:br/>
      </w:r>
      <w:r>
        <w:rPr>
          <w:rFonts w:ascii="Times New Roman"/>
          <w:b w:val="false"/>
          <w:i w:val="false"/>
          <w:color w:val="000000"/>
          <w:sz w:val="28"/>
        </w:rPr>
        <w:t>
      10) бөлімнің жауапты орындаушысы 5 (бес) күнтізбелік күн ішінде ұсынылған құжаттардың сәйкестігін тексереді және басқарманың жауапты орындаушысына көрсетілетін қызметті алушылардың жиынтық тізілімін жолдайды (ағымдағы айдың 25 күніне дейін).</w:t>
      </w:r>
      <w:r>
        <w:br/>
      </w:r>
      <w:r>
        <w:rPr>
          <w:rFonts w:ascii="Times New Roman"/>
          <w:b w:val="false"/>
          <w:i w:val="false"/>
          <w:color w:val="000000"/>
          <w:sz w:val="28"/>
        </w:rPr>
        <w:t>
      Нәтижесі – басқарманың жауапты орындаушысына көрсетілетін қызметті алушылардың жиынтық тізілімін жолдайды;</w:t>
      </w:r>
      <w:r>
        <w:br/>
      </w:r>
      <w:r>
        <w:rPr>
          <w:rFonts w:ascii="Times New Roman"/>
          <w:b w:val="false"/>
          <w:i w:val="false"/>
          <w:color w:val="000000"/>
          <w:sz w:val="28"/>
        </w:rPr>
        <w:t>
      11) басқарманың жауапты орындаушысы 3 (үш) күнтізбелік күн ішінде тізімдемені жасақтайды және басқарманың басшысына қол қоюға жолдайды.</w:t>
      </w:r>
      <w:r>
        <w:br/>
      </w:r>
      <w:r>
        <w:rPr>
          <w:rFonts w:ascii="Times New Roman"/>
          <w:b w:val="false"/>
          <w:i w:val="false"/>
          <w:color w:val="000000"/>
          <w:sz w:val="28"/>
        </w:rPr>
        <w:t>
      Нәтижесі – тізімдемені жасақтайды және басқарманың басшысына қол қоюға жолдайды;</w:t>
      </w:r>
      <w:r>
        <w:br/>
      </w:r>
      <w:r>
        <w:rPr>
          <w:rFonts w:ascii="Times New Roman"/>
          <w:b w:val="false"/>
          <w:i w:val="false"/>
          <w:color w:val="000000"/>
          <w:sz w:val="28"/>
        </w:rPr>
        <w:t>
      12) басқарманың басшысы 1 (бір) күнтізбелік күн ішінде тізімдемеге қол қояды және басқарманың қаржылық бөлімінің жауапты орындаушысына береді.</w:t>
      </w:r>
      <w:r>
        <w:br/>
      </w:r>
      <w:r>
        <w:rPr>
          <w:rFonts w:ascii="Times New Roman"/>
          <w:b w:val="false"/>
          <w:i w:val="false"/>
          <w:color w:val="000000"/>
          <w:sz w:val="28"/>
        </w:rPr>
        <w:t>
      Нәтижесі – қол қойылған тізімдемені басқарманың қаржылық бөлімінің жауапты орындаушысына береді;</w:t>
      </w:r>
      <w:r>
        <w:br/>
      </w:r>
      <w:r>
        <w:rPr>
          <w:rFonts w:ascii="Times New Roman"/>
          <w:b w:val="false"/>
          <w:i w:val="false"/>
          <w:color w:val="000000"/>
          <w:sz w:val="28"/>
        </w:rPr>
        <w:t>
      13) басқарманың қаржылық бөлімінің жауапты орындаушысы 5 (бес) күнтізбелік күн ішінде төлем шоттарының тізілімін жасақтайды және аумақтық қазынашылық бөлімшеге ұсынады.</w:t>
      </w:r>
      <w:r>
        <w:br/>
      </w:r>
      <w:r>
        <w:rPr>
          <w:rFonts w:ascii="Times New Roman"/>
          <w:b w:val="false"/>
          <w:i w:val="false"/>
          <w:color w:val="000000"/>
          <w:sz w:val="28"/>
        </w:rPr>
        <w:t>
      Нәтижесі – төлем шоттарының тізілімін аумақтық қазынашылық бөлімшеге ұсынады.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процесінде құрылымдық бөлімшелер</w:t>
      </w:r>
      <w:r>
        <w:br/>
      </w:r>
      <w:r>
        <w:rPr>
          <w:rFonts w:ascii="Times New Roman"/>
          <w:b/>
          <w:i w:val="false"/>
          <w:color w:val="000000"/>
        </w:rPr>
        <w:t>(қызметкерлер) мен көрсетілетін</w:t>
      </w:r>
      <w:r>
        <w:br/>
      </w:r>
      <w:r>
        <w:rPr>
          <w:rFonts w:ascii="Times New Roman"/>
          <w:b/>
          <w:i w:val="false"/>
          <w:color w:val="000000"/>
        </w:rPr>
        <w:t>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Мемлекеттiк қызмет көрсету процесiне қатысатын құрылымдық бөлiмшелердiң (қызметкерлердiң) тiзбесi:</w:t>
      </w:r>
      <w:r>
        <w:br/>
      </w:r>
      <w:r>
        <w:rPr>
          <w:rFonts w:ascii="Times New Roman"/>
          <w:b w:val="false"/>
          <w:i w:val="false"/>
          <w:color w:val="000000"/>
          <w:sz w:val="28"/>
        </w:rPr>
        <w:t>
      1) бөлімнің кеңсе маманы;</w:t>
      </w:r>
      <w:r>
        <w:br/>
      </w:r>
      <w:r>
        <w:rPr>
          <w:rFonts w:ascii="Times New Roman"/>
          <w:b w:val="false"/>
          <w:i w:val="false"/>
          <w:color w:val="000000"/>
          <w:sz w:val="28"/>
        </w:rPr>
        <w:t>
      2) бөлімнің басшысы;</w:t>
      </w:r>
      <w:r>
        <w:br/>
      </w:r>
      <w:r>
        <w:rPr>
          <w:rFonts w:ascii="Times New Roman"/>
          <w:b w:val="false"/>
          <w:i w:val="false"/>
          <w:color w:val="000000"/>
          <w:sz w:val="28"/>
        </w:rPr>
        <w:t>
      3) бөлімнің жауапты орындаушысы;</w:t>
      </w:r>
      <w:r>
        <w:br/>
      </w:r>
      <w:r>
        <w:rPr>
          <w:rFonts w:ascii="Times New Roman"/>
          <w:b w:val="false"/>
          <w:i w:val="false"/>
          <w:color w:val="000000"/>
          <w:sz w:val="28"/>
        </w:rPr>
        <w:t>
      4) ВАК;</w:t>
      </w:r>
      <w:r>
        <w:br/>
      </w:r>
      <w:r>
        <w:rPr>
          <w:rFonts w:ascii="Times New Roman"/>
          <w:b w:val="false"/>
          <w:i w:val="false"/>
          <w:color w:val="000000"/>
          <w:sz w:val="28"/>
        </w:rPr>
        <w:t>
      5) әкім;</w:t>
      </w:r>
      <w:r>
        <w:br/>
      </w:r>
      <w:r>
        <w:rPr>
          <w:rFonts w:ascii="Times New Roman"/>
          <w:b w:val="false"/>
          <w:i w:val="false"/>
          <w:color w:val="000000"/>
          <w:sz w:val="28"/>
        </w:rPr>
        <w:t>
      6) басқарманың басшысы;</w:t>
      </w:r>
      <w:r>
        <w:br/>
      </w:r>
      <w:r>
        <w:rPr>
          <w:rFonts w:ascii="Times New Roman"/>
          <w:b w:val="false"/>
          <w:i w:val="false"/>
          <w:color w:val="000000"/>
          <w:sz w:val="28"/>
        </w:rPr>
        <w:t>
      7) басқарманың жауапты орындаушысы;</w:t>
      </w:r>
      <w:r>
        <w:br/>
      </w:r>
      <w:r>
        <w:rPr>
          <w:rFonts w:ascii="Times New Roman"/>
          <w:b w:val="false"/>
          <w:i w:val="false"/>
          <w:color w:val="000000"/>
          <w:sz w:val="28"/>
        </w:rPr>
        <w:t>
      8) басқарманың қаржылық бөлімінің жауапты орындаушысы.</w:t>
      </w:r>
      <w:r>
        <w:br/>
      </w:r>
      <w:r>
        <w:rPr>
          <w:rFonts w:ascii="Times New Roman"/>
          <w:b w:val="false"/>
          <w:i w:val="false"/>
          <w:color w:val="000000"/>
          <w:sz w:val="28"/>
        </w:rPr>
        <w:t xml:space="preserve">
      7. Рәсімдердің (іс-қимылдардың) реттілігін сипаттау әрбір рәсімнің (іс-қимылдың) ұзақтығын көрсете отырып, құрымдық бөлімшелер арасындағы озара іс-қимылдың реттілігі әрбір рәсімнің (іс-қимылдың)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9.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көрсете отырып, әрбір рәсімнің</w:t>
      </w:r>
      <w:r>
        <w:br/>
      </w:r>
      <w:r>
        <w:rPr>
          <w:rFonts w:ascii="Times New Roman"/>
          <w:b/>
          <w:i w:val="false"/>
          <w:color w:val="000000"/>
        </w:rPr>
        <w:t>(іс-қимылдың) өтуінің</w:t>
      </w:r>
      <w:r>
        <w:br/>
      </w:r>
      <w:r>
        <w:rPr>
          <w:rFonts w:ascii="Times New Roman"/>
          <w:b/>
          <w:i w:val="false"/>
          <w:color w:val="000000"/>
        </w:rPr>
        <w:t>блок-схемасы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962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 беру</w:t>
            </w:r>
            <w:r>
              <w:br/>
            </w:r>
            <w:r>
              <w:rPr>
                <w:rFonts w:ascii="Times New Roman"/>
                <w:b w:val="false"/>
                <w:i w:val="false"/>
                <w:color w:val="000000"/>
                <w:sz w:val="20"/>
              </w:rPr>
              <w:t>қызметтерінің құнын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Мемлекеттiк қызмет көрсетудің</w:t>
      </w:r>
      <w:r>
        <w:br/>
      </w:r>
      <w:r>
        <w:rPr>
          <w:rFonts w:ascii="Times New Roman"/>
          <w:b/>
          <w:i w:val="false"/>
          <w:color w:val="000000"/>
        </w:rPr>
        <w:t>бизнес-процестерінің анықтамалығы</w:t>
      </w:r>
      <w:r>
        <w:br/>
      </w:r>
      <w:r>
        <w:rPr>
          <w:rFonts w:ascii="Times New Roman"/>
          <w:b/>
          <w:i w:val="false"/>
          <w:color w:val="000000"/>
        </w:rPr>
        <w:t>"Ауыл шаруашылығы тауарын өндірушілерге</w:t>
      </w:r>
      <w:r>
        <w:br/>
      </w:r>
      <w:r>
        <w:rPr>
          <w:rFonts w:ascii="Times New Roman"/>
          <w:b/>
          <w:i w:val="false"/>
          <w:color w:val="000000"/>
        </w:rPr>
        <w:t>су беру қызметтерінің құнын субсидиялау"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63246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246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