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bbc6" w14:textId="dddb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2014 жылға өсiмдiк шаруашылығындағы мiндеттi сақтандыруға жататын өсiмдiк шаруашылығы өнiмiнiң түрлерi бойынша егiс жұмыстарының басталуы мен аяқталуының оңтайлы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2014 жылғы 11 сәуірдегі № 759 қаулысы. Батыс Қазақстан облысы Әділет департаментінде 2014 жылғы 23 сәуірде № 3505 болып тіркелді. Күші жойылды - Батыс Қазақстан облысы Орал қаласы әкімдігінің 2015 жылғы 20 қарашадағы № 3585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қаласы әкімдігінің 20.11.2015 </w:t>
      </w:r>
      <w:r>
        <w:rPr>
          <w:rFonts w:ascii="Times New Roman"/>
          <w:b w:val="false"/>
          <w:i w:val="false"/>
          <w:color w:val="ff0000"/>
          <w:sz w:val="28"/>
        </w:rPr>
        <w:t>№ 3585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"Өсімдік шаруашылығындағы міндетті сақтандыру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10 наурыздағы Қазақстан Республикасының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2014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"Орал қаласының ауыл шаруашылығы және ветеринария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Қ. Маңқараевқа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сәуірде №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2014 жылға өсімдік шаруашылығындағы</w:t>
      </w:r>
      <w:r>
        <w:br/>
      </w:r>
      <w:r>
        <w:rPr>
          <w:rFonts w:ascii="Times New Roman"/>
          <w:b/>
          <w:i w:val="false"/>
          <w:color w:val="000000"/>
        </w:rPr>
        <w:t>міндетті сақтандыруға жататын өсімдік шаруашылығы өнімінің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егіс жұмыстарының басталуы мен аяқталуының оңтайлы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185"/>
        <w:gridCol w:w="1698"/>
        <w:gridCol w:w="1698"/>
        <w:gridCol w:w="1698"/>
        <w:gridCol w:w="1698"/>
        <w:gridCol w:w="1698"/>
        <w:gridCol w:w="1698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құрғақ далалық аймақта егіс жұмыстарының басталуы мен аяқталуының оңтайлы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ерте түскен мезгілде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орта мезгілде түскенде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жәй түскен мезгілде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