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2671" w14:textId="f302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30 желтоқсандағы № 30-2 шешімі. Батыс Қазақстан облысының Әділет департаментінде 2015 жылғы 15 қаңтарда № 3765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2 248 081 мың теңге:</w:t>
      </w:r>
      <w:r>
        <w:br/>
      </w:r>
      <w:r>
        <w:rPr>
          <w:rFonts w:ascii="Times New Roman"/>
          <w:b w:val="false"/>
          <w:i w:val="false"/>
          <w:color w:val="000000"/>
          <w:sz w:val="28"/>
        </w:rPr>
        <w:t>
      </w:t>
      </w:r>
      <w:r>
        <w:rPr>
          <w:rFonts w:ascii="Times New Roman"/>
          <w:b w:val="false"/>
          <w:i w:val="false"/>
          <w:color w:val="000000"/>
          <w:sz w:val="28"/>
        </w:rPr>
        <w:t>салықтық түсімдер – 273 675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1 969 206 мың теңге;</w:t>
      </w:r>
      <w:r>
        <w:br/>
      </w:r>
      <w:r>
        <w:rPr>
          <w:rFonts w:ascii="Times New Roman"/>
          <w:b w:val="false"/>
          <w:i w:val="false"/>
          <w:color w:val="000000"/>
          <w:sz w:val="28"/>
        </w:rPr>
        <w:t>
      </w:t>
      </w:r>
      <w:r>
        <w:rPr>
          <w:rFonts w:ascii="Times New Roman"/>
          <w:b w:val="false"/>
          <w:i w:val="false"/>
          <w:color w:val="000000"/>
          <w:sz w:val="28"/>
        </w:rPr>
        <w:t>2) шығындар – 2 293 535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18.12.2015 </w:t>
      </w:r>
      <w:r>
        <w:rPr>
          <w:rFonts w:ascii="Times New Roman"/>
          <w:b w:val="false"/>
          <w:i w:val="false"/>
          <w:color w:val="ff0000"/>
          <w:sz w:val="28"/>
        </w:rPr>
        <w:t>№ 40-1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Батыс Қазақстан облыстық мәслихатының 2014 жылғы 12 желтоқсандағы 21-2 "2015-2017 жылға арналған облыстық бюджет туралы" (Нормативтік құқықтық актілерді мемлекеттік тіркеу тізілімінде 2014 жылғы 22 желтоқсанда № 3724 тіркелген, 2014 жылғы 27 желтоқсанда "Орал өңірі" газетінде жарияланған) шешімінің 5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4. 2015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және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Жәнібек аудандық мәслихатының 05.08.2015 </w:t>
      </w:r>
      <w:r>
        <w:rPr>
          <w:rFonts w:ascii="Times New Roman"/>
          <w:b w:val="false"/>
          <w:i w:val="false"/>
          <w:color w:val="ff0000"/>
          <w:sz w:val="28"/>
        </w:rPr>
        <w:t>№ 35-1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2015 жылға арналған резерві 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6. 2015 жылға арналған жергілікті бюджеті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ауылдық округтердің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Жәнібек аудандық мәслихатының аппарат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9. Осы шешiм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Абдрешева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18.12.2015 </w:t>
      </w:r>
      <w:r>
        <w:rPr>
          <w:rFonts w:ascii="Times New Roman"/>
          <w:b w:val="false"/>
          <w:i w:val="false"/>
          <w:color w:val="ff0000"/>
          <w:sz w:val="28"/>
        </w:rPr>
        <w:t>№ 40-1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3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2-қосымша</w:t>
            </w:r>
          </w:p>
        </w:tc>
      </w:tr>
    </w:tbl>
    <w:bookmarkStart w:name="z36" w:id="2"/>
    <w:p>
      <w:pPr>
        <w:spacing w:after="0"/>
        <w:ind w:left="0"/>
        <w:jc w:val="left"/>
      </w:pPr>
      <w:r>
        <w:rPr>
          <w:rFonts w:ascii="Times New Roman"/>
          <w:b/>
          <w:i w:val="false"/>
          <w:color w:val="000000"/>
        </w:rPr>
        <w:t xml:space="preserve"> 2016 жылға арналған аудандық бюджет</w:t>
      </w:r>
    </w:p>
    <w:bookmarkEnd w:id="2"/>
    <w:bookmarkStart w:name="z3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968 385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үшін: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3-қосымша</w:t>
            </w:r>
          </w:p>
        </w:tc>
      </w:tr>
    </w:tbl>
    <w:bookmarkStart w:name="z39" w:id="4"/>
    <w:p>
      <w:pPr>
        <w:spacing w:after="0"/>
        <w:ind w:left="0"/>
        <w:jc w:val="left"/>
      </w:pPr>
      <w:r>
        <w:rPr>
          <w:rFonts w:ascii="Times New Roman"/>
          <w:b/>
          <w:i w:val="false"/>
          <w:color w:val="000000"/>
        </w:rPr>
        <w:t xml:space="preserve"> 2017 жылға арналған аудандық бюджет</w:t>
      </w:r>
    </w:p>
    <w:bookmarkEnd w:id="4"/>
    <w:bookmarkStart w:name="z40"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968 385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үшін: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4-қосымша</w:t>
            </w:r>
          </w:p>
        </w:tc>
      </w:tr>
    </w:tbl>
    <w:bookmarkStart w:name="z42" w:id="6"/>
    <w:p>
      <w:pPr>
        <w:spacing w:after="0"/>
        <w:ind w:left="0"/>
        <w:jc w:val="left"/>
      </w:pPr>
      <w:r>
        <w:rPr>
          <w:rFonts w:ascii="Times New Roman"/>
          <w:b/>
          <w:i w:val="false"/>
          <w:color w:val="000000"/>
        </w:rPr>
        <w:t xml:space="preserve"> 2015 жылға арналған жергілікті бюджеті атқару процесінде секвестрлеуге </w:t>
      </w:r>
      <w:r>
        <w:br/>
      </w:r>
      <w:r>
        <w:rPr>
          <w:rFonts w:ascii="Times New Roman"/>
          <w:b/>
          <w:i w:val="false"/>
          <w:color w:val="000000"/>
        </w:rPr>
        <w:t>жатпайтын жергілікті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5-қосымша</w:t>
            </w:r>
          </w:p>
        </w:tc>
      </w:tr>
    </w:tbl>
    <w:bookmarkStart w:name="z44" w:id="7"/>
    <w:p>
      <w:pPr>
        <w:spacing w:after="0"/>
        <w:ind w:left="0"/>
        <w:jc w:val="left"/>
      </w:pPr>
      <w:r>
        <w:rPr>
          <w:rFonts w:ascii="Times New Roman"/>
          <w:b/>
          <w:i w:val="false"/>
          <w:color w:val="000000"/>
        </w:rPr>
        <w:t xml:space="preserve"> 2015 жылға арналған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186"/>
        <w:gridCol w:w="2186"/>
        <w:gridCol w:w="6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