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282b" w14:textId="8742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жер қатынастары, ауыл шаруашылығы және ветеринария бөлімі" мемлекеттік мекемесі туралы ережені бекіту туралы" Қаратөбе ауданы әкімдігінің 2014 жылғы 6 мамырдағы № 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2014 жылғы 22 қыркүйектегі № 134 қаулысы. Батыс Қазақстан облысы Әділет департаментінде 2014 жылғы 24 қыркүйекте № 3638 болып тіркелді. Күші жойылды - Батыс Қазақстан облысы Қаратөбе ауданы әкімдігінің 2015 жылғы 29 сәуірдегі № 82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29.04.2015 </w:t>
      </w:r>
      <w:r>
        <w:rPr>
          <w:rFonts w:ascii="Times New Roman"/>
          <w:b w:val="false"/>
          <w:i w:val="false"/>
          <w:color w:val="ff0000"/>
          <w:sz w:val="28"/>
        </w:rPr>
        <w:t>№ 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"Қаратөбе ауданының жер қатынастары, ауыл шаруашылығы және ветеринария бөлімі" мемлекеттік мекемесі туралы ережені бекіту туралы" Қаратөбе ауданы әкімдігінің 2014 жылғы 6 мамырдағы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3548 тіркелген, 2014 жылғы 13 маусымда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тақырыбы мынадай редакцияда жазылсын:</w:t>
      </w:r>
      <w:r>
        <w:br/>
      </w:r>
      <w:r>
        <w:rPr>
          <w:rFonts w:ascii="Times New Roman"/>
          <w:b w:val="false"/>
          <w:i w:val="false"/>
          <w:color w:val="000000"/>
          <w:sz w:val="28"/>
        </w:rPr>
        <w:t>
      "Қаратөбе ауданының ауыл шаруашылығы, ветеринария және жер қатынастары бөлімі" мемлекеттік мекемесі туралы ережені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Қаратөбе ауданының ауыл шаруашылығы, ветеринария және жер қатынастары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""Қаратөбе ауданының ауыл шаруашылығы, ветеринария және жер қатынастары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xml:space="preserve">"Қаратөбе ауданының ауыл шаруашылығы, ветеринария және жер қатынастары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Қаратөбе ауданы әкімінің аппаратының басшысы (К. Суйеугалиев)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Р. Иманғалиевке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қыркүйектегі № 134</w:t>
            </w:r>
            <w:r>
              <w:br/>
            </w:r>
            <w:r>
              <w:rPr>
                <w:rFonts w:ascii="Times New Roman"/>
                <w:b w:val="false"/>
                <w:i w:val="false"/>
                <w:color w:val="000000"/>
                <w:sz w:val="20"/>
              </w:rPr>
              <w:t>Қаратөбе ауданының әкімдігінің</w:t>
            </w:r>
            <w:r>
              <w:br/>
            </w:r>
            <w:r>
              <w:rPr>
                <w:rFonts w:ascii="Times New Roman"/>
                <w:b w:val="false"/>
                <w:i w:val="false"/>
                <w:color w:val="000000"/>
                <w:sz w:val="20"/>
              </w:rPr>
              <w:t>қаулысына қосымша</w:t>
            </w:r>
            <w:r>
              <w:br/>
            </w:r>
            <w:r>
              <w:rPr>
                <w:rFonts w:ascii="Times New Roman"/>
                <w:b w:val="false"/>
                <w:i w:val="false"/>
                <w:color w:val="000000"/>
                <w:sz w:val="20"/>
              </w:rPr>
              <w:t>2014 жылғы 6 мамырдағы № 80</w:t>
            </w:r>
            <w:r>
              <w:br/>
            </w:r>
            <w:r>
              <w:rPr>
                <w:rFonts w:ascii="Times New Roman"/>
                <w:b w:val="false"/>
                <w:i w:val="false"/>
                <w:color w:val="000000"/>
                <w:sz w:val="20"/>
              </w:rPr>
              <w:t>Қаратөбе ауданының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"Қаратөбе ауданының ауыл шаруашылығы,</w:t>
      </w:r>
      <w:r>
        <w:br/>
      </w:r>
      <w:r>
        <w:rPr>
          <w:rFonts w:ascii="Times New Roman"/>
          <w:b/>
          <w:i w:val="false"/>
          <w:color w:val="000000"/>
        </w:rPr>
        <w:t>ветеринария және жер қатынастары бөлімі"</w:t>
      </w:r>
      <w:r>
        <w:br/>
      </w:r>
      <w:r>
        <w:rPr>
          <w:rFonts w:ascii="Times New Roman"/>
          <w:b/>
          <w:i w:val="false"/>
          <w:color w:val="000000"/>
        </w:rPr>
        <w:t>мемлекеттік мекемесі туралы ереже</w:t>
      </w:r>
    </w:p>
    <w:bookmarkStart w:name="z10"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"Қаратөбе ауданының ауыл шаруашылығы, ветеринария және жер қатынастары бөлімі" мемлекеттік мекемесі ауыл шаруашылығы, ветеринария және жер қатынастары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"Қаратөбе ауданының ауыл шаруашылығы, ветеринария және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"Қаратөбе ауданының ауыл шаруашылығы, ветеринария және жер қатынастары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"Қаратөбе ауданының ауыл шаруашылығы, ветеринария және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"Қаратөбе ауданының ауыл шаруашылығы, ветеринария және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5. "Қаратөбе ауданының ауыл шаруашылығы, ветеринария және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"Қаратөбе ауданының ауыл шаруашылығы, ветеринария және жер қатынастары бөлімі" мемлекеттік мекемесі өз құзыретінің мәселелері бойынша заңнамада белгіленген тәртіппен "Қаратөбе ауданының ауыл шаруашылығы, ветеринария және жер қатынастары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7. "Қаратөбе ауданының ауыл шаруашылығы, ветеринария және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090800, Қазақстан Республикасы, Батыс Қазақстан облысы, Қаратөбе ауданы, Қаратөбе ауылы, Құрманғалиев көшесі, 19.</w:t>
      </w:r>
      <w:r>
        <w:br/>
      </w:r>
      <w:r>
        <w:rPr>
          <w:rFonts w:ascii="Times New Roman"/>
          <w:b w:val="false"/>
          <w:i w:val="false"/>
          <w:color w:val="000000"/>
          <w:sz w:val="28"/>
        </w:rPr>
        <w:t>
      9. Мемлекеттік органның толық атауы - "Қаратөбе ауданының ауыл шаруашылығы, ветеринария және жер қатынастары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"Қаратөбе ауданының ауыл шаруашылығы, ветеринария және жер қатынастары бөлімі" мемлекеттік мекемесінің құрылтай құжаты болып табылады.</w:t>
      </w:r>
      <w:r>
        <w:br/>
      </w:r>
      <w:r>
        <w:rPr>
          <w:rFonts w:ascii="Times New Roman"/>
          <w:b w:val="false"/>
          <w:i w:val="false"/>
          <w:color w:val="000000"/>
          <w:sz w:val="28"/>
        </w:rPr>
        <w:t>
      11. "Қаратөбе ауданының ауыл шаруашылығы, ветеринария және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"Қаратөбе ауданының ауыл шаруашылығы, ветеринария және жер қатынастары бөлімі" мемлекеттік мекемесіне кәсіпкерлік субъектілерімен "Қаратөбе ауданының ауыл шаруашылығы, ветеринария және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"Қаратөбе ауданының ауыл шаруашылығы, ветеринария және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"Қаратөбе ауданының ауыл шаруашылығы, ветеринария және жер қатынастары бөлімі" мемлекеттік мекемесінің миссиясы: ауыл шаруашылығы, ветеринария және жер қатынастары саласындағы мемлекеттiк саясатты iске асырады.</w:t>
      </w:r>
      <w:r>
        <w:br/>
      </w:r>
      <w:r>
        <w:rPr>
          <w:rFonts w:ascii="Times New Roman"/>
          <w:b w:val="false"/>
          <w:i w:val="false"/>
          <w:color w:val="000000"/>
          <w:sz w:val="28"/>
        </w:rPr>
        <w:t>
      14. Міндеттері:</w:t>
      </w:r>
      <w:r>
        <w:br/>
      </w:r>
      <w:r>
        <w:rPr>
          <w:rFonts w:ascii="Times New Roman"/>
          <w:b w:val="false"/>
          <w:i w:val="false"/>
          <w:color w:val="000000"/>
          <w:sz w:val="28"/>
        </w:rPr>
        <w:t>
      1) ауыл шаруашылығы, ветеринария және жер қатынастары саласында Қаратөбе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агроөнеркәсiптiк кешен субъектiлерiн осы саладағы заңнамаға және басқа да нормативтiк құқықтық актiлерге сәйкес мемлекеттiк қолдауды жүзеге асыру;</w:t>
      </w:r>
      <w:r>
        <w:br/>
      </w:r>
      <w:r>
        <w:rPr>
          <w:rFonts w:ascii="Times New Roman"/>
          <w:b w:val="false"/>
          <w:i w:val="false"/>
          <w:color w:val="000000"/>
          <w:sz w:val="28"/>
        </w:rPr>
        <w:t>
      2) агроөнеркәсiптiк кешенді дамыту саласындағы техникалық инспекцияны жүзеге асыру;</w:t>
      </w:r>
      <w:r>
        <w:br/>
      </w:r>
      <w:r>
        <w:rPr>
          <w:rFonts w:ascii="Times New Roman"/>
          <w:b w:val="false"/>
          <w:i w:val="false"/>
          <w:color w:val="000000"/>
          <w:sz w:val="28"/>
        </w:rPr>
        <w:t>
      3) ауылдық аумақтарды дамытудың мониторингiн жүргiзу;</w:t>
      </w:r>
      <w:r>
        <w:br/>
      </w:r>
      <w:r>
        <w:rPr>
          <w:rFonts w:ascii="Times New Roman"/>
          <w:b w:val="false"/>
          <w:i w:val="false"/>
          <w:color w:val="000000"/>
          <w:sz w:val="28"/>
        </w:rPr>
        <w:t>
      4) елдi мекендерде ауыл шаруашылығы малын ұстау мен жаюдың ережелерiн әзiрлеу;</w:t>
      </w:r>
      <w:r>
        <w:br/>
      </w:r>
      <w:r>
        <w:rPr>
          <w:rFonts w:ascii="Times New Roman"/>
          <w:b w:val="false"/>
          <w:i w:val="false"/>
          <w:color w:val="000000"/>
          <w:sz w:val="28"/>
        </w:rPr>
        <w:t>
      5) Қазақстан Республикасының Үкіметі белгіленген тәртіппен ауыл шаруашылығы жануарларын бірдейлендіруді жүргізуді,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агроөнеркәсiптiк кешен мен ауылдық аумақтар саласында жедел ақпарат жинауды жүргiзеді және оны облыстың жергiлiктi атқарушы органына (әкiмдiгiне)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10) қаңғыбас иттер мен мысықтарды аулау және жоюды ұйымдастыру;</w:t>
      </w:r>
      <w:r>
        <w:br/>
      </w:r>
      <w:r>
        <w:rPr>
          <w:rFonts w:ascii="Times New Roman"/>
          <w:b w:val="false"/>
          <w:i w:val="false"/>
          <w:color w:val="000000"/>
          <w:sz w:val="28"/>
        </w:rPr>
        <w:t>
      11) ветеринариялық (ветеринариялық-санитарлық)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12) мүдделi тұлғаларға өткізіліп жатқан ветеринариялық iс-шаралар туралы ақпарат берудi ұйымдастыру және қамтамасыз ету;</w:t>
      </w:r>
      <w:r>
        <w:br/>
      </w:r>
      <w:r>
        <w:rPr>
          <w:rFonts w:ascii="Times New Roman"/>
          <w:b w:val="false"/>
          <w:i w:val="false"/>
          <w:color w:val="000000"/>
          <w:sz w:val="28"/>
        </w:rPr>
        <w:t>
      13) ветеринария мәселелерi бойынша халықтың арасында ағарту жұмыстарын жүргiзеді;</w:t>
      </w:r>
      <w:r>
        <w:br/>
      </w:r>
      <w:r>
        <w:rPr>
          <w:rFonts w:ascii="Times New Roman"/>
          <w:b w:val="false"/>
          <w:i w:val="false"/>
          <w:color w:val="000000"/>
          <w:sz w:val="28"/>
        </w:rPr>
        <w:t>
      14)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15) жануарлар саулығы мен адамның денсаулығына қауiп төндiретiн жануарларды, жануарлардан алынатын өнiмдер мен шикiзатты алып қоймай залалсыздандыру (зарарсыздандыру) және қайта өңдеу;</w:t>
      </w:r>
      <w:r>
        <w:br/>
      </w:r>
      <w:r>
        <w:rPr>
          <w:rFonts w:ascii="Times New Roman"/>
          <w:b w:val="false"/>
          <w:i w:val="false"/>
          <w:color w:val="000000"/>
          <w:sz w:val="28"/>
        </w:rPr>
        <w:t>
      16) жануарлар саулығы мен адамның денсаулығына қауiп төндiретiн, алып қоймай залалсыздандыру (зарарсыздандыру)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17)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іс-шараларын белгілеу туралы ауданның жергілікті атқарушы органының шешімдер қабылдауын ұйымдастыру;</w:t>
      </w:r>
      <w:r>
        <w:br/>
      </w:r>
      <w:r>
        <w:rPr>
          <w:rFonts w:ascii="Times New Roman"/>
          <w:b w:val="false"/>
          <w:i w:val="false"/>
          <w:color w:val="000000"/>
          <w:sz w:val="28"/>
        </w:rPr>
        <w:t>
      18)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ауданның жергілікті атқарушы органының шешімдер қабылдауын ұйымдастыру;</w:t>
      </w:r>
      <w:r>
        <w:br/>
      </w:r>
      <w:r>
        <w:rPr>
          <w:rFonts w:ascii="Times New Roman"/>
          <w:b w:val="false"/>
          <w:i w:val="false"/>
          <w:color w:val="000000"/>
          <w:sz w:val="28"/>
        </w:rPr>
        <w:t>
      19)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20)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ұйымдастырады;</w:t>
      </w:r>
      <w:r>
        <w:br/>
      </w:r>
      <w:r>
        <w:rPr>
          <w:rFonts w:ascii="Times New Roman"/>
          <w:b w:val="false"/>
          <w:i w:val="false"/>
          <w:color w:val="000000"/>
          <w:sz w:val="28"/>
        </w:rPr>
        <w:t>
      21)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22) ауыл шаруашылығы жануарларының жеке нөмірлеріне қажеттілікті айқындау және облыстың жергiлiктi атқарушы органына (әкiмдiгiне) ақпарат беру;</w:t>
      </w:r>
      <w:r>
        <w:br/>
      </w:r>
      <w:r>
        <w:rPr>
          <w:rFonts w:ascii="Times New Roman"/>
          <w:b w:val="false"/>
          <w:i w:val="false"/>
          <w:color w:val="000000"/>
          <w:sz w:val="28"/>
        </w:rPr>
        <w:t>
      23) ветеринариялық есепке алу мен есептілікті жинақтау, талдау және оларды облыстың жергiлiктi атқарушы органына (әкiмдiгiне) ұсыну;</w:t>
      </w:r>
      <w:r>
        <w:br/>
      </w:r>
      <w:r>
        <w:rPr>
          <w:rFonts w:ascii="Times New Roman"/>
          <w:b w:val="false"/>
          <w:i w:val="false"/>
          <w:color w:val="000000"/>
          <w:sz w:val="28"/>
        </w:rPr>
        <w:t>
      24) облыстың жергiлiктi атқарушы органына (әкiмдiгiне)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25) облыстың жергiлiктi атқарушы органына (әкiмдiгiне)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26)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27) облыстың жергiлiктi атқарушы органына (әкiмдiгiне)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тiркеуді жүзеге асыру;</w:t>
      </w:r>
      <w:r>
        <w:br/>
      </w:r>
      <w:r>
        <w:rPr>
          <w:rFonts w:ascii="Times New Roman"/>
          <w:b w:val="false"/>
          <w:i w:val="false"/>
          <w:color w:val="000000"/>
          <w:sz w:val="28"/>
        </w:rPr>
        <w:t>
      30)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кепілге қоюды мемлекеттiк тiркеуді жүзеге асыру;</w:t>
      </w:r>
      <w:r>
        <w:br/>
      </w:r>
      <w:r>
        <w:rPr>
          <w:rFonts w:ascii="Times New Roman"/>
          <w:b w:val="false"/>
          <w:i w:val="false"/>
          <w:color w:val="000000"/>
          <w:sz w:val="28"/>
        </w:rPr>
        <w:t>
      31)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өткiзуді жүзеге асыру;</w:t>
      </w:r>
      <w:r>
        <w:br/>
      </w:r>
      <w:r>
        <w:rPr>
          <w:rFonts w:ascii="Times New Roman"/>
          <w:b w:val="false"/>
          <w:i w:val="false"/>
          <w:color w:val="000000"/>
          <w:sz w:val="28"/>
        </w:rPr>
        <w:t>
      32) тракторларды және олардың базасында дайындалған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беруді жүзеге асыру;</w:t>
      </w:r>
      <w:r>
        <w:br/>
      </w:r>
      <w:r>
        <w:rPr>
          <w:rFonts w:ascii="Times New Roman"/>
          <w:b w:val="false"/>
          <w:i w:val="false"/>
          <w:color w:val="000000"/>
          <w:sz w:val="28"/>
        </w:rPr>
        <w:t>
      33)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34) Қазақстан Республикасының заңнамада көзделген жағдайларды қоспағанда, жер учаскелерiн жеке меншiкке және жер пайдалануға беру;</w:t>
      </w:r>
      <w:r>
        <w:br/>
      </w:r>
      <w:r>
        <w:rPr>
          <w:rFonts w:ascii="Times New Roman"/>
          <w:b w:val="false"/>
          <w:i w:val="false"/>
          <w:color w:val="000000"/>
          <w:sz w:val="28"/>
        </w:rPr>
        <w:t>
      35) жер қойнауын мемлекеттік геологиялық зерделеумен және барлаумен байланысты жер қойнауын пайдалану мақсаттары үшін жер учаскелерін беру;</w:t>
      </w:r>
      <w:r>
        <w:br/>
      </w:r>
      <w:r>
        <w:rPr>
          <w:rFonts w:ascii="Times New Roman"/>
          <w:b w:val="false"/>
          <w:i w:val="false"/>
          <w:color w:val="000000"/>
          <w:sz w:val="28"/>
        </w:rPr>
        <w:t>
      36) Қазақстан Республикасының заңнамада көзделген жағдайларды қоспағанда, жер учаскелерін алып қою, соның ішінде мемлекет мұқтажы үшін алып қою;</w:t>
      </w:r>
      <w:r>
        <w:br/>
      </w:r>
      <w:r>
        <w:rPr>
          <w:rFonts w:ascii="Times New Roman"/>
          <w:b w:val="false"/>
          <w:i w:val="false"/>
          <w:color w:val="000000"/>
          <w:sz w:val="28"/>
        </w:rPr>
        <w:t>
      37)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r>
        <w:br/>
      </w:r>
      <w:r>
        <w:rPr>
          <w:rFonts w:ascii="Times New Roman"/>
          <w:b w:val="false"/>
          <w:i w:val="false"/>
          <w:color w:val="000000"/>
          <w:sz w:val="28"/>
        </w:rPr>
        <w:t>
      38) Қазақстан Республикасының заңнамасына сәйкес жерді резервте қалдыру;</w:t>
      </w:r>
      <w:r>
        <w:br/>
      </w:r>
      <w:r>
        <w:rPr>
          <w:rFonts w:ascii="Times New Roman"/>
          <w:b w:val="false"/>
          <w:i w:val="false"/>
          <w:color w:val="000000"/>
          <w:sz w:val="28"/>
        </w:rPr>
        <w:t>
      39) Қазақстан Республикасының заңнамасына сәйкес iздестiру жұмыстары үшiн жер учаскесiн пайдалануға рұқсат беру;</w:t>
      </w:r>
      <w:r>
        <w:br/>
      </w:r>
      <w:r>
        <w:rPr>
          <w:rFonts w:ascii="Times New Roman"/>
          <w:b w:val="false"/>
          <w:i w:val="false"/>
          <w:color w:val="000000"/>
          <w:sz w:val="28"/>
        </w:rPr>
        <w:t>
      40) Қазақстан Республикасының заңнамасына сәйкес қауымдық сервитуттар белгілеу;</w:t>
      </w:r>
      <w:r>
        <w:br/>
      </w:r>
      <w:r>
        <w:rPr>
          <w:rFonts w:ascii="Times New Roman"/>
          <w:b w:val="false"/>
          <w:i w:val="false"/>
          <w:color w:val="000000"/>
          <w:sz w:val="28"/>
        </w:rPr>
        <w:t>
      41)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br/>
      </w:r>
      <w:r>
        <w:rPr>
          <w:rFonts w:ascii="Times New Roman"/>
          <w:b w:val="false"/>
          <w:i w:val="false"/>
          <w:color w:val="000000"/>
          <w:sz w:val="28"/>
        </w:rPr>
        <w:t>
      42) арнайы жер қорын құру;</w:t>
      </w:r>
      <w:r>
        <w:br/>
      </w:r>
      <w:r>
        <w:rPr>
          <w:rFonts w:ascii="Times New Roman"/>
          <w:b w:val="false"/>
          <w:i w:val="false"/>
          <w:color w:val="000000"/>
          <w:sz w:val="28"/>
        </w:rPr>
        <w:t>
      43) жерді аймақтарға бөлу жобаларын (схемаларын) ауданның өкілді органына бекітуге табыс ету;</w:t>
      </w:r>
      <w:r>
        <w:br/>
      </w:r>
      <w:r>
        <w:rPr>
          <w:rFonts w:ascii="Times New Roman"/>
          <w:b w:val="false"/>
          <w:i w:val="false"/>
          <w:color w:val="000000"/>
          <w:sz w:val="28"/>
        </w:rPr>
        <w:t>
      44) Қазақстан Республикасының заңнамасымен жүктелетін өзге де өкілеттіліктерді жүзеге асыру.</w:t>
      </w:r>
      <w:r>
        <w:br/>
      </w:r>
      <w:r>
        <w:rPr>
          <w:rFonts w:ascii="Times New Roman"/>
          <w:b w:val="false"/>
          <w:i w:val="false"/>
          <w:color w:val="000000"/>
          <w:sz w:val="28"/>
        </w:rPr>
        <w:t>
      16. Мемлекеттік органның құқықтары мен міндеттері:</w:t>
      </w:r>
      <w:r>
        <w:br/>
      </w:r>
      <w:r>
        <w:rPr>
          <w:rFonts w:ascii="Times New Roman"/>
          <w:b w:val="false"/>
          <w:i w:val="false"/>
          <w:color w:val="000000"/>
          <w:sz w:val="28"/>
        </w:rPr>
        <w:t>
      1) мемлекеттік орган өзінің құзыреті шегінде:</w:t>
      </w:r>
      <w:r>
        <w:br/>
      </w: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r>
        <w:br/>
      </w: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ақпараттарды, құжаттарды, өзге де материалдарды, ауызша және жазбаша түсіндірмелерді сұратуға және алуға;</w:t>
      </w:r>
      <w:r>
        <w:br/>
      </w:r>
      <w:r>
        <w:rPr>
          <w:rFonts w:ascii="Times New Roman"/>
          <w:b w:val="false"/>
          <w:i w:val="false"/>
          <w:color w:val="000000"/>
          <w:sz w:val="28"/>
        </w:rPr>
        <w:t>
      мемлекеттік органдардың иелігіндегі ақпараттық деректер қорын пайдалануға;</w:t>
      </w:r>
      <w:r>
        <w:br/>
      </w:r>
      <w:r>
        <w:rPr>
          <w:rFonts w:ascii="Times New Roman"/>
          <w:b w:val="false"/>
          <w:i w:val="false"/>
          <w:color w:val="000000"/>
          <w:sz w:val="28"/>
        </w:rPr>
        <w:t>
      мемлекеттік және мемлекеттік емес органдар және ұйымдармен аудан мемлекеттік органның құзырына жатқызылған мәселелер бойынша қызметтік хат алмасуға;</w:t>
      </w:r>
      <w:r>
        <w:br/>
      </w: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r>
        <w:br/>
      </w:r>
      <w:r>
        <w:rPr>
          <w:rFonts w:ascii="Times New Roman"/>
          <w:b w:val="false"/>
          <w:i w:val="false"/>
          <w:color w:val="000000"/>
          <w:sz w:val="28"/>
        </w:rPr>
        <w:t>
      2) мемлекеттік органның міндеттері:</w:t>
      </w:r>
      <w:r>
        <w:br/>
      </w:r>
      <w:r>
        <w:rPr>
          <w:rFonts w:ascii="Times New Roman"/>
          <w:b w:val="false"/>
          <w:i w:val="false"/>
          <w:color w:val="000000"/>
          <w:sz w:val="28"/>
        </w:rPr>
        <w:t>
      Қазақстан Республикасының заңдарын сақтау;</w:t>
      </w:r>
      <w:r>
        <w:br/>
      </w:r>
      <w:r>
        <w:rPr>
          <w:rFonts w:ascii="Times New Roman"/>
          <w:b w:val="false"/>
          <w:i w:val="false"/>
          <w:color w:val="000000"/>
          <w:sz w:val="28"/>
        </w:rPr>
        <w:t>
      заңнамада белгіленген тәртіппен салық және бюджетке төленетін басқа да міндетті төлемдерді төлеу;</w:t>
      </w:r>
      <w:r>
        <w:br/>
      </w:r>
      <w:r>
        <w:rPr>
          <w:rFonts w:ascii="Times New Roman"/>
          <w:b w:val="false"/>
          <w:i w:val="false"/>
          <w:color w:val="000000"/>
          <w:sz w:val="28"/>
        </w:rPr>
        <w:t>
      Қазақстан Республикасының заңнамалық актілеріне сәйкес жауапкершілікте болу;</w:t>
      </w:r>
      <w:r>
        <w:br/>
      </w:r>
      <w:r>
        <w:rPr>
          <w:rFonts w:ascii="Times New Roman"/>
          <w:b w:val="false"/>
          <w:i w:val="false"/>
          <w:color w:val="000000"/>
          <w:sz w:val="28"/>
        </w:rPr>
        <w:t>
      Қазақстан Республикасының қолданыстағы заңнамалық актілеріне сәйкес өзге де құқықтар мен міндеттерді жүзеге асырады.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"Қаратөбе ауданының ауыл шаруашылығы, ветеринария және жер қатынастары бөлімі" мемлекеттік мекемесіне басшылықты "Қаратөбе ауданының ауыл шаруашылығы, ветеринария және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"Қаратөбе ауданының ауыл шаруашылығы, ветеринария және жер қатынастары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19. "Қаратөбе ауданының ауыл шаруашылығы, ветеринария және жер қатынастары бөлімі" мемлекеттік мекемесінің бірінші басшысының өкілеттігі:</w:t>
      </w:r>
      <w:r>
        <w:br/>
      </w:r>
      <w:r>
        <w:rPr>
          <w:rFonts w:ascii="Times New Roman"/>
          <w:b w:val="false"/>
          <w:i w:val="false"/>
          <w:color w:val="000000"/>
          <w:sz w:val="28"/>
        </w:rPr>
        <w:t>
      1)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заңдарға сәйкес мемлекеттік мекеменің қызметкерлерін қызметке тағайындайды және босатады;</w:t>
      </w:r>
      <w:r>
        <w:br/>
      </w:r>
      <w:r>
        <w:rPr>
          <w:rFonts w:ascii="Times New Roman"/>
          <w:b w:val="false"/>
          <w:i w:val="false"/>
          <w:color w:val="000000"/>
          <w:sz w:val="28"/>
        </w:rPr>
        <w:t>
      3) заңдарда белгіленген тәртіппен мемлекеттік мекеменің қызметкерлеріне көтермелеу, материалдық көмек көрсету, тәртіптік жазалар қолдану мәселелерін шешеді;</w:t>
      </w:r>
      <w:r>
        <w:br/>
      </w:r>
      <w:r>
        <w:rPr>
          <w:rFonts w:ascii="Times New Roman"/>
          <w:b w:val="false"/>
          <w:i w:val="false"/>
          <w:color w:val="000000"/>
          <w:sz w:val="28"/>
        </w:rPr>
        <w:t>
      4) мемлекеттік мекеменің актілеріне қол қояды;</w:t>
      </w:r>
      <w:r>
        <w:br/>
      </w:r>
      <w:r>
        <w:rPr>
          <w:rFonts w:ascii="Times New Roman"/>
          <w:b w:val="false"/>
          <w:i w:val="false"/>
          <w:color w:val="000000"/>
          <w:sz w:val="28"/>
        </w:rPr>
        <w:t>
      5) мемлекеттік мекеменінің басқа мемлекеттік органдарда және ұйымдарда мүддесін білдіреді;</w:t>
      </w:r>
      <w:r>
        <w:br/>
      </w:r>
      <w:r>
        <w:rPr>
          <w:rFonts w:ascii="Times New Roman"/>
          <w:b w:val="false"/>
          <w:i w:val="false"/>
          <w:color w:val="000000"/>
          <w:sz w:val="28"/>
        </w:rPr>
        <w:t>
      6) сыбайлас жемқорлықпен күрес жөніндегі жұмыстарды жүргізеді және жұмысқа дербес жауап береді;</w:t>
      </w:r>
      <w:r>
        <w:br/>
      </w: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облыстық, аудандық мәслихаттың өз өкілеттіктері шегінде қабылдаған актілерінің жедел және нақты орындалуы үшін дербес жауап береді;</w:t>
      </w:r>
      <w:r>
        <w:br/>
      </w:r>
      <w:r>
        <w:rPr>
          <w:rFonts w:ascii="Times New Roman"/>
          <w:b w:val="false"/>
          <w:i w:val="false"/>
          <w:color w:val="000000"/>
          <w:sz w:val="28"/>
        </w:rPr>
        <w:t>
      8) Қазақстан Республикаларының қолданыстағы заңнамаларына сәйкес өзге де өкілдіктерді жүзеге асырады.</w:t>
      </w:r>
      <w:r>
        <w:br/>
      </w:r>
      <w:r>
        <w:rPr>
          <w:rFonts w:ascii="Times New Roman"/>
          <w:b w:val="false"/>
          <w:i w:val="false"/>
          <w:color w:val="000000"/>
          <w:sz w:val="28"/>
        </w:rPr>
        <w:t>
      "Қаратөбе ауданының ауыл шаруашылығы, ветеринария және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21. "Қаратөбе ауданының ауыл шаруашылығы, ветеринария және жер қатынастары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"Қаратөбе ауданының ауыл шаруашылығы, ветеринария және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"Қаратөбе ауданының ауыл шаруашылығы, ветеринария және жер қатынастары бөлімі" мемлекеттік мекемесіне бекітілген мүлік коммуналдық меншікке жатады.</w:t>
      </w:r>
      <w:r>
        <w:br/>
      </w:r>
      <w:r>
        <w:rPr>
          <w:rFonts w:ascii="Times New Roman"/>
          <w:b w:val="false"/>
          <w:i w:val="false"/>
          <w:color w:val="000000"/>
          <w:sz w:val="28"/>
        </w:rPr>
        <w:t>
      23. Егер заңнамада өзгеше көзделмесе, "Қаратөбе ауданының ауыл шаруашылығы, ветеринария және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24. "Қаратөбе ауданының ауыл шаруашылығы, ветеринария және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