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2b08e" w14:textId="0a2b0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Шаруашылық және өзге де қызметтің экологиялық қауіпті түрлерінің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21 қаңтардағы № 27 бұйрығы. Қазақстан Республикасының Әділет министрлігінде 2015 жылы 20 ақпанда № 10301 тіркелді. Бұйрықтың күші жойылды - Қазақстан Республикасы Экология, геология және табиғи ресурстар министрінің м.а. 2021 жылғы 27 шілдедегі № 271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27.07.2021 </w:t>
      </w:r>
      <w:r>
        <w:rPr>
          <w:rFonts w:ascii="Times New Roman"/>
          <w:b w:val="false"/>
          <w:i w:val="false"/>
          <w:color w:val="ff0000"/>
          <w:sz w:val="28"/>
        </w:rPr>
        <w:t>№ 271</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38-8)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Шаруашылық және өзге де қызметтің экологиялық қауіпті түрлерінің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тіркелгенінен кейін күнтізбелік он күн ішінде осы бұйрықты бұқаралық ақпарат құралдарында және "Әділет" ақпараттық құқықтық жүйесінде ресми жариялауға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Энергетика министрінің 21.12.2015 № 731 </w:t>
      </w:r>
      <w:r>
        <w:rPr>
          <w:rFonts w:ascii="Times New Roman"/>
          <w:b w:val="false"/>
          <w:i w:val="false"/>
          <w:color w:val="00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Энергетика министрлігінің жетекшілік ететін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4534"/>
        <w:gridCol w:w="7766"/>
      </w:tblGrid>
      <w:tr>
        <w:trPr>
          <w:trHeight w:val="30" w:hRule="atLeast"/>
        </w:trPr>
        <w:tc>
          <w:tcPr>
            <w:tcW w:w="45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77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27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Шаруашылық және өзге де қызметтің экологиялық қауіпті түрлерінің тізбесі</w:t>
      </w:r>
    </w:p>
    <w:bookmarkEnd w:id="9"/>
    <w:bookmarkStart w:name="z12" w:id="10"/>
    <w:p>
      <w:pPr>
        <w:spacing w:after="0"/>
        <w:ind w:left="0"/>
        <w:jc w:val="both"/>
      </w:pPr>
      <w:r>
        <w:rPr>
          <w:rFonts w:ascii="Times New Roman"/>
          <w:b w:val="false"/>
          <w:i w:val="false"/>
          <w:color w:val="000000"/>
          <w:sz w:val="28"/>
        </w:rPr>
        <w:t>
      1. Жерді және жер қойнауын пайдалану:</w:t>
      </w:r>
    </w:p>
    <w:bookmarkEnd w:id="10"/>
    <w:bookmarkStart w:name="z13" w:id="11"/>
    <w:p>
      <w:pPr>
        <w:spacing w:after="0"/>
        <w:ind w:left="0"/>
        <w:jc w:val="both"/>
      </w:pPr>
      <w:r>
        <w:rPr>
          <w:rFonts w:ascii="Times New Roman"/>
          <w:b w:val="false"/>
          <w:i w:val="false"/>
          <w:color w:val="000000"/>
          <w:sz w:val="28"/>
        </w:rPr>
        <w:t>
      1) улы, радиоактивті және тағы басқа қауіпті зиянды заттармен ластанған жерлердің техникалық рекультивациясы;</w:t>
      </w:r>
    </w:p>
    <w:bookmarkEnd w:id="11"/>
    <w:bookmarkStart w:name="z14" w:id="12"/>
    <w:p>
      <w:pPr>
        <w:spacing w:after="0"/>
        <w:ind w:left="0"/>
        <w:jc w:val="both"/>
      </w:pPr>
      <w:r>
        <w:rPr>
          <w:rFonts w:ascii="Times New Roman"/>
          <w:b w:val="false"/>
          <w:i w:val="false"/>
          <w:color w:val="000000"/>
          <w:sz w:val="28"/>
        </w:rPr>
        <w:t>
      2) учаске алаңы 25 гектардан артық болған кезде пайдалы қазбаларды өндіру жөніндегі карьерлерді әзірлеу;</w:t>
      </w:r>
    </w:p>
    <w:bookmarkEnd w:id="12"/>
    <w:bookmarkStart w:name="z15" w:id="13"/>
    <w:p>
      <w:pPr>
        <w:spacing w:after="0"/>
        <w:ind w:left="0"/>
        <w:jc w:val="both"/>
      </w:pPr>
      <w:r>
        <w:rPr>
          <w:rFonts w:ascii="Times New Roman"/>
          <w:b w:val="false"/>
          <w:i w:val="false"/>
          <w:color w:val="000000"/>
          <w:sz w:val="28"/>
        </w:rPr>
        <w:t>
      3) учаске алаңы 25 гектардан артық болған кезде тау-кен өнімдерін әзірлеу;</w:t>
      </w:r>
    </w:p>
    <w:bookmarkEnd w:id="13"/>
    <w:p>
      <w:pPr>
        <w:spacing w:after="0"/>
        <w:ind w:left="0"/>
        <w:jc w:val="both"/>
      </w:pPr>
      <w:r>
        <w:rPr>
          <w:rFonts w:ascii="Times New Roman"/>
          <w:b w:val="false"/>
          <w:i w:val="false"/>
          <w:color w:val="000000"/>
          <w:sz w:val="28"/>
        </w:rPr>
        <w:t>
      4) қоршаған ортаға зиянды әсер ететін техногенді минералдық қосылыстарды орналастыру, сақтау және пайдалану.</w:t>
      </w:r>
    </w:p>
    <w:bookmarkStart w:name="z16" w:id="14"/>
    <w:p>
      <w:pPr>
        <w:spacing w:after="0"/>
        <w:ind w:left="0"/>
        <w:jc w:val="both"/>
      </w:pPr>
      <w:r>
        <w:rPr>
          <w:rFonts w:ascii="Times New Roman"/>
          <w:b w:val="false"/>
          <w:i w:val="false"/>
          <w:color w:val="000000"/>
          <w:sz w:val="28"/>
        </w:rPr>
        <w:t>
      2. Су ресурстарын пайдалану:</w:t>
      </w:r>
    </w:p>
    <w:bookmarkEnd w:id="14"/>
    <w:bookmarkStart w:name="z17" w:id="15"/>
    <w:p>
      <w:pPr>
        <w:spacing w:after="0"/>
        <w:ind w:left="0"/>
        <w:jc w:val="both"/>
      </w:pPr>
      <w:r>
        <w:rPr>
          <w:rFonts w:ascii="Times New Roman"/>
          <w:b w:val="false"/>
          <w:i w:val="false"/>
          <w:color w:val="000000"/>
          <w:sz w:val="28"/>
        </w:rPr>
        <w:t>
      1) су объектілерінің ластануына және тығындалып қалуына әкеп соғатын ықтимал қауіпті химиялық және биологиялық заттар мен радиоактивті материалдарды өндірістік мақсатта пайдаланатын кәсіпорындар мен құрылыстардың су жинайтын алаңдарына салу және орналастыру;</w:t>
      </w:r>
    </w:p>
    <w:bookmarkEnd w:id="15"/>
    <w:bookmarkStart w:name="z18" w:id="16"/>
    <w:p>
      <w:pPr>
        <w:spacing w:after="0"/>
        <w:ind w:left="0"/>
        <w:jc w:val="both"/>
      </w:pPr>
      <w:r>
        <w:rPr>
          <w:rFonts w:ascii="Times New Roman"/>
          <w:b w:val="false"/>
          <w:i w:val="false"/>
          <w:color w:val="000000"/>
          <w:sz w:val="28"/>
        </w:rPr>
        <w:t>
      2) өнімділігі 150 мың эквивалентті тұрғындардан астам ағынды суларды тазалау станцияларының қызметі.</w:t>
      </w:r>
    </w:p>
    <w:bookmarkEnd w:id="16"/>
    <w:bookmarkStart w:name="z19" w:id="17"/>
    <w:p>
      <w:pPr>
        <w:spacing w:after="0"/>
        <w:ind w:left="0"/>
        <w:jc w:val="both"/>
      </w:pPr>
      <w:r>
        <w:rPr>
          <w:rFonts w:ascii="Times New Roman"/>
          <w:b w:val="false"/>
          <w:i w:val="false"/>
          <w:color w:val="000000"/>
          <w:sz w:val="28"/>
        </w:rPr>
        <w:t>
      3. Мұнай операцияларын жүзеге асыру:</w:t>
      </w:r>
    </w:p>
    <w:bookmarkEnd w:id="17"/>
    <w:bookmarkStart w:name="z20" w:id="18"/>
    <w:p>
      <w:pPr>
        <w:spacing w:after="0"/>
        <w:ind w:left="0"/>
        <w:jc w:val="both"/>
      </w:pPr>
      <w:r>
        <w:rPr>
          <w:rFonts w:ascii="Times New Roman"/>
          <w:b w:val="false"/>
          <w:i w:val="false"/>
          <w:color w:val="000000"/>
          <w:sz w:val="28"/>
        </w:rPr>
        <w:t xml:space="preserve">
      1) мұнай мен табиғи газды коммерциялық мақсаттарда өндіруді; </w:t>
      </w:r>
    </w:p>
    <w:bookmarkEnd w:id="18"/>
    <w:bookmarkStart w:name="z21" w:id="19"/>
    <w:p>
      <w:pPr>
        <w:spacing w:after="0"/>
        <w:ind w:left="0"/>
        <w:jc w:val="both"/>
      </w:pPr>
      <w:r>
        <w:rPr>
          <w:rFonts w:ascii="Times New Roman"/>
          <w:b w:val="false"/>
          <w:i w:val="false"/>
          <w:color w:val="000000"/>
          <w:sz w:val="28"/>
        </w:rPr>
        <w:t>
      2) мұнай, мұнай-химиялық немесе химиялық өнімдерді сақтауды;</w:t>
      </w:r>
    </w:p>
    <w:bookmarkEnd w:id="19"/>
    <w:bookmarkStart w:name="z22" w:id="20"/>
    <w:p>
      <w:pPr>
        <w:spacing w:after="0"/>
        <w:ind w:left="0"/>
        <w:jc w:val="both"/>
      </w:pPr>
      <w:r>
        <w:rPr>
          <w:rFonts w:ascii="Times New Roman"/>
          <w:b w:val="false"/>
          <w:i w:val="false"/>
          <w:color w:val="000000"/>
          <w:sz w:val="28"/>
        </w:rPr>
        <w:t>
      3) мұнай өңдейтін зауыттардың (шикі мұнайдан майлағыш материалдарды ғана өндіретін кәсіпорындарды қоспағанда) және газдандыруға арналған құрылыстардың қызметін;</w:t>
      </w:r>
    </w:p>
    <w:bookmarkEnd w:id="20"/>
    <w:bookmarkStart w:name="z23" w:id="21"/>
    <w:p>
      <w:pPr>
        <w:spacing w:after="0"/>
        <w:ind w:left="0"/>
        <w:jc w:val="both"/>
      </w:pPr>
      <w:r>
        <w:rPr>
          <w:rFonts w:ascii="Times New Roman"/>
          <w:b w:val="false"/>
          <w:i w:val="false"/>
          <w:color w:val="000000"/>
          <w:sz w:val="28"/>
        </w:rPr>
        <w:t>
      4) газды, мұнайды немесе химикаттарды тасымалдауға арналған құбырларды пайдалануды жүзеге асыру.</w:t>
      </w:r>
    </w:p>
    <w:bookmarkEnd w:id="21"/>
    <w:bookmarkStart w:name="z24" w:id="22"/>
    <w:p>
      <w:pPr>
        <w:spacing w:after="0"/>
        <w:ind w:left="0"/>
        <w:jc w:val="both"/>
      </w:pPr>
      <w:r>
        <w:rPr>
          <w:rFonts w:ascii="Times New Roman"/>
          <w:b w:val="false"/>
          <w:i w:val="false"/>
          <w:color w:val="000000"/>
          <w:sz w:val="28"/>
        </w:rPr>
        <w:t>
      4. Металлургиялық өндіріс:</w:t>
      </w:r>
    </w:p>
    <w:bookmarkEnd w:id="22"/>
    <w:bookmarkStart w:name="z25" w:id="23"/>
    <w:p>
      <w:pPr>
        <w:spacing w:after="0"/>
        <w:ind w:left="0"/>
        <w:jc w:val="both"/>
      </w:pPr>
      <w:r>
        <w:rPr>
          <w:rFonts w:ascii="Times New Roman"/>
          <w:b w:val="false"/>
          <w:i w:val="false"/>
          <w:color w:val="000000"/>
          <w:sz w:val="28"/>
        </w:rPr>
        <w:t>
      1) шойын мен болаттың бастапқы қорытылуы;</w:t>
      </w:r>
    </w:p>
    <w:bookmarkEnd w:id="23"/>
    <w:bookmarkStart w:name="z26" w:id="24"/>
    <w:p>
      <w:pPr>
        <w:spacing w:after="0"/>
        <w:ind w:left="0"/>
        <w:jc w:val="both"/>
      </w:pPr>
      <w:r>
        <w:rPr>
          <w:rFonts w:ascii="Times New Roman"/>
          <w:b w:val="false"/>
          <w:i w:val="false"/>
          <w:color w:val="000000"/>
          <w:sz w:val="28"/>
        </w:rPr>
        <w:t>
      2) металлургиялық, химиялық немесе электролиздік үдерістермен кендерден, концентраттардан немесе қайталама шикізаттан түсті металдар өндіру.</w:t>
      </w:r>
    </w:p>
    <w:bookmarkEnd w:id="24"/>
    <w:bookmarkStart w:name="z27" w:id="25"/>
    <w:p>
      <w:pPr>
        <w:spacing w:after="0"/>
        <w:ind w:left="0"/>
        <w:jc w:val="both"/>
      </w:pPr>
      <w:r>
        <w:rPr>
          <w:rFonts w:ascii="Times New Roman"/>
          <w:b w:val="false"/>
          <w:i w:val="false"/>
          <w:color w:val="000000"/>
          <w:sz w:val="28"/>
        </w:rPr>
        <w:t>
      5. Атом және жылу энергиясын пайдалану:</w:t>
      </w:r>
    </w:p>
    <w:bookmarkEnd w:id="25"/>
    <w:bookmarkStart w:name="z28" w:id="26"/>
    <w:p>
      <w:pPr>
        <w:spacing w:after="0"/>
        <w:ind w:left="0"/>
        <w:jc w:val="both"/>
      </w:pPr>
      <w:r>
        <w:rPr>
          <w:rFonts w:ascii="Times New Roman"/>
          <w:b w:val="false"/>
          <w:i w:val="false"/>
          <w:color w:val="000000"/>
          <w:sz w:val="28"/>
        </w:rPr>
        <w:t>
      1) жылу электр станциялары мен жылу қуаты 300 мегаватт немесе одан да көп басқа жылу құрылыстарын пайдалану;</w:t>
      </w:r>
    </w:p>
    <w:bookmarkEnd w:id="26"/>
    <w:bookmarkStart w:name="z29" w:id="27"/>
    <w:p>
      <w:pPr>
        <w:spacing w:after="0"/>
        <w:ind w:left="0"/>
        <w:jc w:val="both"/>
      </w:pPr>
      <w:r>
        <w:rPr>
          <w:rFonts w:ascii="Times New Roman"/>
          <w:b w:val="false"/>
          <w:i w:val="false"/>
          <w:color w:val="000000"/>
          <w:sz w:val="28"/>
        </w:rPr>
        <w:t>
      2) атом электр станцияларының және басқа да ядролық реакторлардың қызметі, осындай электр станцияларын немесе реакторларды бөлшектеуді немесе оларды пайдалануды тоқтатуды қоса алғанда (ең жоғары қуаты тұрақты жылу жүктемесінің 1 киловаттан аспайтын ыдыратқыш және ұдайы өндірілетін материалдарды шығаруға және қайта құруға арналған зерттеу қондырғыларынан басқа*);</w:t>
      </w:r>
    </w:p>
    <w:bookmarkEnd w:id="27"/>
    <w:bookmarkStart w:name="z30" w:id="28"/>
    <w:p>
      <w:pPr>
        <w:spacing w:after="0"/>
        <w:ind w:left="0"/>
        <w:jc w:val="both"/>
      </w:pPr>
      <w:r>
        <w:rPr>
          <w:rFonts w:ascii="Times New Roman"/>
          <w:b w:val="false"/>
          <w:i w:val="false"/>
          <w:color w:val="000000"/>
          <w:sz w:val="28"/>
        </w:rPr>
        <w:t>
      3) пайдаланылған ядролық отынды қайта өңдеу;</w:t>
      </w:r>
    </w:p>
    <w:bookmarkEnd w:id="28"/>
    <w:bookmarkStart w:name="z31" w:id="29"/>
    <w:p>
      <w:pPr>
        <w:spacing w:after="0"/>
        <w:ind w:left="0"/>
        <w:jc w:val="both"/>
      </w:pPr>
      <w:r>
        <w:rPr>
          <w:rFonts w:ascii="Times New Roman"/>
          <w:b w:val="false"/>
          <w:i w:val="false"/>
          <w:color w:val="000000"/>
          <w:sz w:val="28"/>
        </w:rPr>
        <w:t>
      4) мыналар:</w:t>
      </w:r>
    </w:p>
    <w:bookmarkEnd w:id="29"/>
    <w:p>
      <w:pPr>
        <w:spacing w:after="0"/>
        <w:ind w:left="0"/>
        <w:jc w:val="both"/>
      </w:pPr>
      <w:r>
        <w:rPr>
          <w:rFonts w:ascii="Times New Roman"/>
          <w:b w:val="false"/>
          <w:i w:val="false"/>
          <w:color w:val="000000"/>
          <w:sz w:val="28"/>
        </w:rPr>
        <w:t>
      уранды байыту және ядролық отын өндіру;</w:t>
      </w:r>
    </w:p>
    <w:p>
      <w:pPr>
        <w:spacing w:after="0"/>
        <w:ind w:left="0"/>
        <w:jc w:val="both"/>
      </w:pPr>
      <w:r>
        <w:rPr>
          <w:rFonts w:ascii="Times New Roman"/>
          <w:b w:val="false"/>
          <w:i w:val="false"/>
          <w:color w:val="000000"/>
          <w:sz w:val="28"/>
        </w:rPr>
        <w:t>
      пайдаланылған ядролық отынды және радиоактивті қалдықтарды орналастыру бойынша қызмет.</w:t>
      </w:r>
    </w:p>
    <w:bookmarkStart w:name="z32" w:id="30"/>
    <w:p>
      <w:pPr>
        <w:spacing w:after="0"/>
        <w:ind w:left="0"/>
        <w:jc w:val="both"/>
      </w:pPr>
      <w:r>
        <w:rPr>
          <w:rFonts w:ascii="Times New Roman"/>
          <w:b w:val="false"/>
          <w:i w:val="false"/>
          <w:color w:val="000000"/>
          <w:sz w:val="28"/>
        </w:rPr>
        <w:t>
      6. Атмосфералық ауаға, климатқа және Жердің озон қабатына әсері:</w:t>
      </w:r>
    </w:p>
    <w:bookmarkEnd w:id="30"/>
    <w:bookmarkStart w:name="z33" w:id="31"/>
    <w:p>
      <w:pPr>
        <w:spacing w:after="0"/>
        <w:ind w:left="0"/>
        <w:jc w:val="both"/>
      </w:pPr>
      <w:r>
        <w:rPr>
          <w:rFonts w:ascii="Times New Roman"/>
          <w:b w:val="false"/>
          <w:i w:val="false"/>
          <w:color w:val="000000"/>
          <w:sz w:val="28"/>
        </w:rPr>
        <w:t>
      1) өндірістік объектілердің санитарлық жіктелуіне сәйкес қауіптілігі 1-сыныпты зиянды (ластаушы) заттардың жылына 1 тоннадан астам, өндірістік объектілердің санитарлық жіктелуіне сәйкес қауіптілігі 2-сыныпты заттардың жылына 50 тоннадан астам атмосфераға шығарындыларымен бірге жүретін өндірістік үдерістерді жүзеге асыру;</w:t>
      </w:r>
    </w:p>
    <w:bookmarkEnd w:id="31"/>
    <w:bookmarkStart w:name="z34" w:id="32"/>
    <w:p>
      <w:pPr>
        <w:spacing w:after="0"/>
        <w:ind w:left="0"/>
        <w:jc w:val="both"/>
      </w:pPr>
      <w:r>
        <w:rPr>
          <w:rFonts w:ascii="Times New Roman"/>
          <w:b w:val="false"/>
          <w:i w:val="false"/>
          <w:color w:val="000000"/>
          <w:sz w:val="28"/>
        </w:rPr>
        <w:t>
      2) озон қабатын бүлдіретін заттардың және олар құрамында бар өнімдердің импорты мен экспорты, озон қабатын бүлдіретін заттарды пайдалана отырып жұмыстар жүргізу, құрамында озон қабатын бүлдіретін заттар бар жабдықтарды жөндеу, монтаждау, оларға қызмет көрсету.</w:t>
      </w:r>
    </w:p>
    <w:bookmarkEnd w:id="32"/>
    <w:bookmarkStart w:name="z35" w:id="33"/>
    <w:p>
      <w:pPr>
        <w:spacing w:after="0"/>
        <w:ind w:left="0"/>
        <w:jc w:val="both"/>
      </w:pPr>
      <w:r>
        <w:rPr>
          <w:rFonts w:ascii="Times New Roman"/>
          <w:b w:val="false"/>
          <w:i w:val="false"/>
          <w:color w:val="000000"/>
          <w:sz w:val="28"/>
        </w:rPr>
        <w:t>
      7. Қауіпті қалдықтармен жұмыс істеу:</w:t>
      </w:r>
    </w:p>
    <w:bookmarkEnd w:id="33"/>
    <w:bookmarkStart w:name="z36" w:id="34"/>
    <w:p>
      <w:pPr>
        <w:spacing w:after="0"/>
        <w:ind w:left="0"/>
        <w:jc w:val="both"/>
      </w:pPr>
      <w:r>
        <w:rPr>
          <w:rFonts w:ascii="Times New Roman"/>
          <w:b w:val="false"/>
          <w:i w:val="false"/>
          <w:color w:val="000000"/>
          <w:sz w:val="28"/>
        </w:rPr>
        <w:t>
      1) қауіпті қалдықтарды жою, кәдеге жарату және көму;</w:t>
      </w:r>
    </w:p>
    <w:bookmarkEnd w:id="34"/>
    <w:bookmarkStart w:name="z37" w:id="35"/>
    <w:p>
      <w:pPr>
        <w:spacing w:after="0"/>
        <w:ind w:left="0"/>
        <w:jc w:val="both"/>
      </w:pPr>
      <w:r>
        <w:rPr>
          <w:rFonts w:ascii="Times New Roman"/>
          <w:b w:val="false"/>
          <w:i w:val="false"/>
          <w:color w:val="000000"/>
          <w:sz w:val="28"/>
        </w:rPr>
        <w:t>
      2) меншік құқығындағы, шаруашылық жүргізу құқығындағы немесе жедел басқару құқығындағы қауіпті қалдықтарды иелену немесе оларды қолдану;</w:t>
      </w:r>
    </w:p>
    <w:bookmarkEnd w:id="35"/>
    <w:bookmarkStart w:name="z38" w:id="36"/>
    <w:p>
      <w:pPr>
        <w:spacing w:after="0"/>
        <w:ind w:left="0"/>
        <w:jc w:val="both"/>
      </w:pPr>
      <w:r>
        <w:rPr>
          <w:rFonts w:ascii="Times New Roman"/>
          <w:b w:val="false"/>
          <w:i w:val="false"/>
          <w:color w:val="000000"/>
          <w:sz w:val="28"/>
        </w:rPr>
        <w:t>
      3) Қазақстан Республикасының міндеттемелерін орындауға байланысты қауіпті қалдықтарды трансшекаралық тасымалдау.</w:t>
      </w:r>
    </w:p>
    <w:bookmarkEnd w:id="36"/>
    <w:bookmarkStart w:name="z39" w:id="37"/>
    <w:p>
      <w:pPr>
        <w:spacing w:after="0"/>
        <w:ind w:left="0"/>
        <w:jc w:val="both"/>
      </w:pPr>
      <w:r>
        <w:rPr>
          <w:rFonts w:ascii="Times New Roman"/>
          <w:b w:val="false"/>
          <w:i w:val="false"/>
          <w:color w:val="000000"/>
          <w:sz w:val="28"/>
        </w:rPr>
        <w:t>
      8. Шаруашылық және өзге де қызметтің басқа экологиялық қауіпті түрлері</w:t>
      </w:r>
    </w:p>
    <w:bookmarkEnd w:id="37"/>
    <w:bookmarkStart w:name="z40" w:id="38"/>
    <w:p>
      <w:pPr>
        <w:spacing w:after="0"/>
        <w:ind w:left="0"/>
        <w:jc w:val="both"/>
      </w:pPr>
      <w:r>
        <w:rPr>
          <w:rFonts w:ascii="Times New Roman"/>
          <w:b w:val="false"/>
          <w:i w:val="false"/>
          <w:color w:val="000000"/>
          <w:sz w:val="28"/>
        </w:rPr>
        <w:t>
      1) қоршаған ортаға зиянды әсер ететін химиялық және биологиялық заттарды өндіруге, іске асыруға, қолдануға және залалсыздандыруға байланысты қызмет;</w:t>
      </w:r>
    </w:p>
    <w:bookmarkEnd w:id="38"/>
    <w:bookmarkStart w:name="z41" w:id="39"/>
    <w:p>
      <w:pPr>
        <w:spacing w:after="0"/>
        <w:ind w:left="0"/>
        <w:jc w:val="both"/>
      </w:pPr>
      <w:r>
        <w:rPr>
          <w:rFonts w:ascii="Times New Roman"/>
          <w:b w:val="false"/>
          <w:i w:val="false"/>
          <w:color w:val="000000"/>
          <w:sz w:val="28"/>
        </w:rPr>
        <w:t>
      2) Аэроғарыштық қызмет, оның ішінде ғарыш аппараттары мен ғарыштық қызмет объектілерін пайдалану және пайдаланудан шығару;</w:t>
      </w:r>
    </w:p>
    <w:bookmarkEnd w:id="39"/>
    <w:bookmarkStart w:name="z42" w:id="40"/>
    <w:p>
      <w:pPr>
        <w:spacing w:after="0"/>
        <w:ind w:left="0"/>
        <w:jc w:val="both"/>
      </w:pPr>
      <w:r>
        <w:rPr>
          <w:rFonts w:ascii="Times New Roman"/>
          <w:b w:val="false"/>
          <w:i w:val="false"/>
          <w:color w:val="000000"/>
          <w:sz w:val="28"/>
        </w:rPr>
        <w:t>
      3) әскери және қорғаныс объектілерінің қызметі;</w:t>
      </w:r>
    </w:p>
    <w:bookmarkEnd w:id="40"/>
    <w:bookmarkStart w:name="z43" w:id="41"/>
    <w:p>
      <w:pPr>
        <w:spacing w:after="0"/>
        <w:ind w:left="0"/>
        <w:jc w:val="both"/>
      </w:pPr>
      <w:r>
        <w:rPr>
          <w:rFonts w:ascii="Times New Roman"/>
          <w:b w:val="false"/>
          <w:i w:val="false"/>
          <w:color w:val="000000"/>
          <w:sz w:val="28"/>
        </w:rPr>
        <w:t>
      4) генетикалық түрлендірілген организмдерді өндіру;</w:t>
      </w:r>
    </w:p>
    <w:bookmarkEnd w:id="41"/>
    <w:bookmarkStart w:name="z44" w:id="42"/>
    <w:p>
      <w:pPr>
        <w:spacing w:after="0"/>
        <w:ind w:left="0"/>
        <w:jc w:val="both"/>
      </w:pPr>
      <w:r>
        <w:rPr>
          <w:rFonts w:ascii="Times New Roman"/>
          <w:b w:val="false"/>
          <w:i w:val="false"/>
          <w:color w:val="000000"/>
          <w:sz w:val="28"/>
        </w:rPr>
        <w:t>
      5) микроорганизмдер айналымын және оларды залалсыздандыруды қоса алғанда, микробиологиялық өндіріспен байланысты қызмет.</w:t>
      </w:r>
    </w:p>
    <w:bookmarkEnd w:id="42"/>
    <w:bookmarkStart w:name="z45" w:id="43"/>
    <w:p>
      <w:pPr>
        <w:spacing w:after="0"/>
        <w:ind w:left="0"/>
        <w:jc w:val="both"/>
      </w:pPr>
      <w:r>
        <w:rPr>
          <w:rFonts w:ascii="Times New Roman"/>
          <w:b w:val="false"/>
          <w:i w:val="false"/>
          <w:color w:val="000000"/>
          <w:sz w:val="28"/>
        </w:rPr>
        <w:t>
      Ескертпе: *Атом электр станциялары мен басқа ядролық реакторлары барлық ядролық отындар мен басқа да радиоактивті ластанған элементтер қондырғылар алаңынан біржола жойылғанда мұндай қондырғы болуын тоқтатады.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