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53e6" w14:textId="4cb5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11 ақпандағы № 74 бұйрығы. Қазақстан Республикасының Әділет министрлігінде 2015 жылы 17 наурызда № 10455 тіркелді.</w:t>
      </w:r>
    </w:p>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14.04.2021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14.04.2021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7"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11 ақпандағы</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14.04.2021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8" w:id="10"/>
    <w:p>
      <w:pPr>
        <w:spacing w:after="0"/>
        <w:ind w:left="0"/>
        <w:jc w:val="both"/>
      </w:pPr>
      <w:r>
        <w:rPr>
          <w:rFonts w:ascii="Times New Roman"/>
          <w:b w:val="false"/>
          <w:i w:val="false"/>
          <w:color w:val="000000"/>
          <w:sz w:val="28"/>
        </w:rPr>
        <w:t xml:space="preserve">
      1. Осы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367) тармақшасына</w:t>
      </w:r>
      <w:r>
        <w:rPr>
          <w:rFonts w:ascii="Times New Roman"/>
          <w:b w:val="false"/>
          <w:i w:val="false"/>
          <w:color w:val="000000"/>
          <w:sz w:val="28"/>
        </w:rPr>
        <w:t xml:space="preserve"> сәйкес әзірленді және жаңартылатын энергия көздерінің (бұдан әрі – ЖЭК) пайдаланылуына және жаңартылатын энергия көздерін пайдалану бойынша жоспарланатын объектілердің іске асырылуына мониторинг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20" w:id="12"/>
    <w:p>
      <w:pPr>
        <w:spacing w:after="0"/>
        <w:ind w:left="0"/>
        <w:jc w:val="both"/>
      </w:pPr>
      <w:r>
        <w:rPr>
          <w:rFonts w:ascii="Times New Roman"/>
          <w:b w:val="false"/>
          <w:i w:val="false"/>
          <w:color w:val="000000"/>
          <w:sz w:val="28"/>
        </w:rPr>
        <w:t xml:space="preserve">
      1) жаңартылатын энергия көздерін қолдау жөніндегі қаржы-есеп айырысу орталығы (бұдан әрі – қаржы-есеп айырысу орталығы) – уәкілетті орган айқындаған, 2009 жылғы 4 шілдедегі "Жаңартылатын энергия көздерін пайдалануды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12"/>
    <w:bookmarkStart w:name="z21" w:id="13"/>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3"/>
    <w:bookmarkStart w:name="z22" w:id="14"/>
    <w:p>
      <w:pPr>
        <w:spacing w:after="0"/>
        <w:ind w:left="0"/>
        <w:jc w:val="both"/>
      </w:pPr>
      <w:r>
        <w:rPr>
          <w:rFonts w:ascii="Times New Roman"/>
          <w:b w:val="false"/>
          <w:i w:val="false"/>
          <w:color w:val="000000"/>
          <w:sz w:val="28"/>
        </w:rPr>
        <w:t xml:space="preserve">
      3)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 </w:t>
      </w:r>
    </w:p>
    <w:bookmarkEnd w:id="14"/>
    <w:bookmarkStart w:name="z23" w:id="15"/>
    <w:p>
      <w:pPr>
        <w:spacing w:after="0"/>
        <w:ind w:left="0"/>
        <w:jc w:val="both"/>
      </w:pPr>
      <w:r>
        <w:rPr>
          <w:rFonts w:ascii="Times New Roman"/>
          <w:b w:val="false"/>
          <w:i w:val="false"/>
          <w:color w:val="000000"/>
          <w:sz w:val="28"/>
        </w:rPr>
        <w:t>
      4) ЖЭК-ті пайдаланатын энергия өндіруші ұйым (бұдан әрі – энергия өндіруші ұйым) – нетто-тұтынушыларды қоспағанда, ЖЭК-ті пайдалана отырып, электр және (немесе) жылу энергиясын өндіруді жүзеге асыратын заңды тұлға;</w:t>
      </w:r>
    </w:p>
    <w:bookmarkEnd w:id="15"/>
    <w:bookmarkStart w:name="z24" w:id="16"/>
    <w:p>
      <w:pPr>
        <w:spacing w:after="0"/>
        <w:ind w:left="0"/>
        <w:jc w:val="both"/>
      </w:pPr>
      <w:r>
        <w:rPr>
          <w:rFonts w:ascii="Times New Roman"/>
          <w:b w:val="false"/>
          <w:i w:val="false"/>
          <w:color w:val="000000"/>
          <w:sz w:val="28"/>
        </w:rPr>
        <w:t>
      5) уәкілетті орган – ЖЭК-ті пайдалануды қолдау саласындағы басшылықты және салааралық үйлестіруді жүзеге асыратын орталық атқарушы орган.</w:t>
      </w:r>
    </w:p>
    <w:bookmarkEnd w:id="16"/>
    <w:p>
      <w:pPr>
        <w:spacing w:after="0"/>
        <w:ind w:left="0"/>
        <w:jc w:val="both"/>
      </w:pPr>
      <w:r>
        <w:rPr>
          <w:rFonts w:ascii="Times New Roman"/>
          <w:b w:val="false"/>
          <w:i w:val="false"/>
          <w:color w:val="000000"/>
          <w:sz w:val="28"/>
        </w:rPr>
        <w:t xml:space="preserve">
      Өзге ұғымдар мен терминдер "Жаңартылған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left"/>
      </w:pPr>
      <w:r>
        <w:rPr>
          <w:rFonts w:ascii="Times New Roman"/>
          <w:b/>
          <w:i w:val="false"/>
          <w:color w:val="000000"/>
        </w:rPr>
        <w:t xml:space="preserve"> 2-тарау.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тәртібі</w:t>
      </w:r>
    </w:p>
    <w:bookmarkEnd w:id="17"/>
    <w:bookmarkStart w:name="z26" w:id="18"/>
    <w:p>
      <w:pPr>
        <w:spacing w:after="0"/>
        <w:ind w:left="0"/>
        <w:jc w:val="left"/>
      </w:pPr>
      <w:r>
        <w:rPr>
          <w:rFonts w:ascii="Times New Roman"/>
          <w:b/>
          <w:i w:val="false"/>
          <w:color w:val="000000"/>
        </w:rPr>
        <w:t xml:space="preserve"> 1-параграф. Жаңартылатын энергия көздерінің пайдаланылуына мониторинг жүргізу тәртібі</w:t>
      </w:r>
    </w:p>
    <w:bookmarkEnd w:id="18"/>
    <w:bookmarkStart w:name="z27" w:id="19"/>
    <w:p>
      <w:pPr>
        <w:spacing w:after="0"/>
        <w:ind w:left="0"/>
        <w:jc w:val="both"/>
      </w:pPr>
      <w:r>
        <w:rPr>
          <w:rFonts w:ascii="Times New Roman"/>
          <w:b w:val="false"/>
          <w:i w:val="false"/>
          <w:color w:val="000000"/>
          <w:sz w:val="28"/>
        </w:rPr>
        <w:t>
      3. Уәкілетті орган тоқсан сайын ЖЭК-тің пайдаланылуына мониторингті Қазақстан Республикасында электр және (немесе) жылу энергиясын өндірудің жалпы көлемінде ЖЭК-ті пайдалану объектілерінің электр және (немесе) жылу энергиясын өндіру және босату үлесін есепке алу үшін жүргізеді.</w:t>
      </w:r>
    </w:p>
    <w:bookmarkEnd w:id="19"/>
    <w:bookmarkStart w:name="z28" w:id="20"/>
    <w:p>
      <w:pPr>
        <w:spacing w:after="0"/>
        <w:ind w:left="0"/>
        <w:jc w:val="both"/>
      </w:pPr>
      <w:r>
        <w:rPr>
          <w:rFonts w:ascii="Times New Roman"/>
          <w:b w:val="false"/>
          <w:i w:val="false"/>
          <w:color w:val="000000"/>
          <w:sz w:val="28"/>
        </w:rPr>
        <w:t xml:space="preserve">
      4. ЖЭК-тің пайдаланылуына мониторинг жүргізудің толықтығын қамтамасыз ету үшін энергия өндіруші ұйымдар тоқсан сайын уәкілетті органның сұрау салуы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өзінің ЖЭК-ті пайдалану жөніндегі әрбір объектісі бойынша электр және (немесе) жылу энергиясын өндіру және босату жөніндегі ақпаратты ұсынады.</w:t>
      </w:r>
    </w:p>
    <w:bookmarkEnd w:id="20"/>
    <w:bookmarkStart w:name="z29" w:id="21"/>
    <w:p>
      <w:pPr>
        <w:spacing w:after="0"/>
        <w:ind w:left="0"/>
        <w:jc w:val="both"/>
      </w:pPr>
      <w:r>
        <w:rPr>
          <w:rFonts w:ascii="Times New Roman"/>
          <w:b w:val="false"/>
          <w:i w:val="false"/>
          <w:color w:val="000000"/>
          <w:sz w:val="28"/>
        </w:rPr>
        <w:t>
      5. Жүйелік оператор тоқсан сайын уәкілетті органның сұрау салуы бойынша Қазақстан Республикасында өндірілген және Қазақстан Республикасының шегінен тыс жерден сатып алынған электр энергиясының көлемі туралы ақпарат ұсынады.</w:t>
      </w:r>
    </w:p>
    <w:bookmarkEnd w:id="21"/>
    <w:bookmarkStart w:name="z30" w:id="22"/>
    <w:p>
      <w:pPr>
        <w:spacing w:after="0"/>
        <w:ind w:left="0"/>
        <w:jc w:val="both"/>
      </w:pPr>
      <w:r>
        <w:rPr>
          <w:rFonts w:ascii="Times New Roman"/>
          <w:b w:val="false"/>
          <w:i w:val="false"/>
          <w:color w:val="000000"/>
          <w:sz w:val="28"/>
        </w:rPr>
        <w:t xml:space="preserve">
      6. Уәкілетті орган алынған ақпарат негізінде Қазақстан Республикасында электр және (немесе) жылу энергиясын өндірудің жалпы көлеміндегі ЖЭК-ті пайдалану объектілерінің электр және (немесе) жылу энергиясын өндіру үлесіне талдау жүргізеді және оны айқындайды. </w:t>
      </w:r>
    </w:p>
    <w:bookmarkEnd w:id="22"/>
    <w:bookmarkStart w:name="z31" w:id="23"/>
    <w:p>
      <w:pPr>
        <w:spacing w:after="0"/>
        <w:ind w:left="0"/>
        <w:jc w:val="both"/>
      </w:pPr>
      <w:r>
        <w:rPr>
          <w:rFonts w:ascii="Times New Roman"/>
          <w:b w:val="false"/>
          <w:i w:val="false"/>
          <w:color w:val="000000"/>
          <w:sz w:val="28"/>
        </w:rPr>
        <w:t>
      7. ЖЭК-ті пайдалану мониторингінің нәтижелері уәкілетті органның интернет-ресурсында есепті тоқсаннан кейінгі айдың 20-күнінен кешіктірмей орналастырылады.</w:t>
      </w:r>
    </w:p>
    <w:bookmarkEnd w:id="23"/>
    <w:bookmarkStart w:name="z32" w:id="24"/>
    <w:p>
      <w:pPr>
        <w:spacing w:after="0"/>
        <w:ind w:left="0"/>
        <w:jc w:val="left"/>
      </w:pPr>
      <w:r>
        <w:rPr>
          <w:rFonts w:ascii="Times New Roman"/>
          <w:b/>
          <w:i w:val="false"/>
          <w:color w:val="000000"/>
        </w:rPr>
        <w:t xml:space="preserve"> 2-параграф. Жаңартылатын энергия көздерін пайдалану бойынша жоспарланатын объектілердің іске асырылуына мониторингті жүзеге асыру тәртібі</w:t>
      </w:r>
    </w:p>
    <w:bookmarkEnd w:id="24"/>
    <w:bookmarkStart w:name="z33" w:id="25"/>
    <w:p>
      <w:pPr>
        <w:spacing w:after="0"/>
        <w:ind w:left="0"/>
        <w:jc w:val="both"/>
      </w:pPr>
      <w:r>
        <w:rPr>
          <w:rFonts w:ascii="Times New Roman"/>
          <w:b w:val="false"/>
          <w:i w:val="false"/>
          <w:color w:val="000000"/>
          <w:sz w:val="28"/>
        </w:rPr>
        <w:t xml:space="preserve">
      8. Уәкілетті орган мемлекеттік жоспарлау жүйесінің құжаттарында көзделген ЖЭК саласындағы нысаналы көрсеткіштерге қол жеткізуді болжау үшін ЖЭК-ті пайдалану бойынша жоспарланатын объектілердің іске асырылуына тоқсан сайын мониторинг жүргізеді. </w:t>
      </w:r>
    </w:p>
    <w:bookmarkEnd w:id="25"/>
    <w:bookmarkStart w:name="z34" w:id="26"/>
    <w:p>
      <w:pPr>
        <w:spacing w:after="0"/>
        <w:ind w:left="0"/>
        <w:jc w:val="both"/>
      </w:pPr>
      <w:r>
        <w:rPr>
          <w:rFonts w:ascii="Times New Roman"/>
          <w:b w:val="false"/>
          <w:i w:val="false"/>
          <w:color w:val="000000"/>
          <w:sz w:val="28"/>
        </w:rPr>
        <w:t xml:space="preserve">
      9. Қаржы-есеп айырысу орталығымен жасалған шарттары бар энергия өндіруші ұйымдар тоқсан сайын қаржы-есеп айырысу орталығына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ЖЭК-ті пайдалану бойынша жоспарланатын объектілер бойынша ақпарат береді. </w:t>
      </w:r>
    </w:p>
    <w:bookmarkEnd w:id="26"/>
    <w:bookmarkStart w:name="z35" w:id="27"/>
    <w:p>
      <w:pPr>
        <w:spacing w:after="0"/>
        <w:ind w:left="0"/>
        <w:jc w:val="both"/>
      </w:pPr>
      <w:r>
        <w:rPr>
          <w:rFonts w:ascii="Times New Roman"/>
          <w:b w:val="false"/>
          <w:i w:val="false"/>
          <w:color w:val="000000"/>
          <w:sz w:val="28"/>
        </w:rPr>
        <w:t xml:space="preserve">
      10. Уәкілетті орган ЖЭК-ті пайдалану бойынша жоспарланатын объектілердің іске асырылуына мониторингті жүргізу шеңберінде қаржы-есеп айырысу орталығынан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ақпаратты тоқсан сайын сұратады.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w:t>
            </w:r>
            <w:r>
              <w:br/>
            </w:r>
            <w:r>
              <w:rPr>
                <w:rFonts w:ascii="Times New Roman"/>
                <w:b w:val="false"/>
                <w:i w:val="false"/>
                <w:color w:val="000000"/>
                <w:sz w:val="20"/>
              </w:rPr>
              <w:t xml:space="preserve">көздерінің пайдаланылуына </w:t>
            </w:r>
            <w:r>
              <w:br/>
            </w:r>
            <w:r>
              <w:rPr>
                <w:rFonts w:ascii="Times New Roman"/>
                <w:b w:val="false"/>
                <w:i w:val="false"/>
                <w:color w:val="000000"/>
                <w:sz w:val="20"/>
              </w:rPr>
              <w:t>және жаңартылатын</w:t>
            </w:r>
            <w:r>
              <w:br/>
            </w:r>
            <w:r>
              <w:rPr>
                <w:rFonts w:ascii="Times New Roman"/>
                <w:b w:val="false"/>
                <w:i w:val="false"/>
                <w:color w:val="000000"/>
                <w:sz w:val="20"/>
              </w:rPr>
              <w:t xml:space="preserve">энергия көздерін пайдалану </w:t>
            </w:r>
            <w:r>
              <w:br/>
            </w:r>
            <w:r>
              <w:rPr>
                <w:rFonts w:ascii="Times New Roman"/>
                <w:b w:val="false"/>
                <w:i w:val="false"/>
                <w:color w:val="000000"/>
                <w:sz w:val="20"/>
              </w:rPr>
              <w:t xml:space="preserve">бойынша жоспарланатын </w:t>
            </w:r>
            <w:r>
              <w:br/>
            </w:r>
            <w:r>
              <w:rPr>
                <w:rFonts w:ascii="Times New Roman"/>
                <w:b w:val="false"/>
                <w:i w:val="false"/>
                <w:color w:val="000000"/>
                <w:sz w:val="20"/>
              </w:rPr>
              <w:t>объектілердің іске</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7" w:id="28"/>
    <w:p>
      <w:pPr>
        <w:spacing w:after="0"/>
        <w:ind w:left="0"/>
        <w:jc w:val="both"/>
      </w:pPr>
      <w:r>
        <w:rPr>
          <w:rFonts w:ascii="Times New Roman"/>
          <w:b w:val="false"/>
          <w:i w:val="false"/>
          <w:color w:val="000000"/>
          <w:sz w:val="28"/>
        </w:rPr>
        <w:t>
      Ұсынылады: жаңартылатын энергия көздерін пайдалануды қолдау саласындағы уәкілетті органға.</w:t>
      </w:r>
    </w:p>
    <w:bookmarkEnd w:id="28"/>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https://www.gov.kz/memleket/entіtіes/energo/actіvіtіes/dіrectіons?lang=ru</w:t>
      </w:r>
    </w:p>
    <w:p>
      <w:pPr>
        <w:spacing w:after="0"/>
        <w:ind w:left="0"/>
        <w:jc w:val="both"/>
      </w:pPr>
      <w:r>
        <w:rPr>
          <w:rFonts w:ascii="Times New Roman"/>
          <w:b w:val="false"/>
          <w:i w:val="false"/>
          <w:color w:val="000000"/>
          <w:sz w:val="28"/>
        </w:rPr>
        <w:t>
      Әкімшілік деректер нысанының атауы: Жаңартылатын энергия көздерін пайдалану объектілерінің электр және (немесе) жылу энергиясын өндіру және босату туралы ақпараты.</w:t>
      </w:r>
    </w:p>
    <w:p>
      <w:pPr>
        <w:spacing w:after="0"/>
        <w:ind w:left="0"/>
        <w:jc w:val="both"/>
      </w:pPr>
      <w:r>
        <w:rPr>
          <w:rFonts w:ascii="Times New Roman"/>
          <w:b w:val="false"/>
          <w:i w:val="false"/>
          <w:color w:val="000000"/>
          <w:sz w:val="28"/>
        </w:rPr>
        <w:t>
      Әкімшілік деректер нысанының индексі: № 1 ЖЭК нысан.</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Есепті кезең: есепті тоқсандық кезеңнен кейінгі ай.</w:t>
      </w:r>
    </w:p>
    <w:p>
      <w:pPr>
        <w:spacing w:after="0"/>
        <w:ind w:left="0"/>
        <w:jc w:val="both"/>
      </w:pPr>
      <w:r>
        <w:rPr>
          <w:rFonts w:ascii="Times New Roman"/>
          <w:b w:val="false"/>
          <w:i w:val="false"/>
          <w:color w:val="000000"/>
          <w:sz w:val="28"/>
        </w:rPr>
        <w:t>
      Ақпаратты ұсынатын тұлғалар тобы: жаңартылатын энергия көздерін (бұдан әрі – ЖЭК) пайдаланатын энергия өндіруші ұйымдар.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бесінші) күнінен кешіктірмей.</w:t>
      </w:r>
    </w:p>
    <w:bookmarkStart w:name="z38" w:id="29"/>
    <w:p>
      <w:pPr>
        <w:spacing w:after="0"/>
        <w:ind w:left="0"/>
        <w:jc w:val="left"/>
      </w:pPr>
      <w:r>
        <w:rPr>
          <w:rFonts w:ascii="Times New Roman"/>
          <w:b/>
          <w:i w:val="false"/>
          <w:color w:val="000000"/>
        </w:rPr>
        <w:t xml:space="preserve"> Жаңартылатын энергия көздерін пайдалану объектілерінің электр және (немесе) жылу энергиясын өндіру және босату туралы ақпараты</w:t>
      </w:r>
    </w:p>
    <w:bookmarkEnd w:id="29"/>
    <w:bookmarkStart w:name="z39" w:id="30"/>
    <w:p>
      <w:pPr>
        <w:spacing w:after="0"/>
        <w:ind w:left="0"/>
        <w:jc w:val="both"/>
      </w:pPr>
      <w:r>
        <w:rPr>
          <w:rFonts w:ascii="Times New Roman"/>
          <w:b w:val="false"/>
          <w:i w:val="false"/>
          <w:color w:val="000000"/>
          <w:sz w:val="28"/>
        </w:rPr>
        <w:t xml:space="preserve">
      1. Энергия өндіруші ұйымның атауы, бизнес-сәйкестендіру нөмірі_______ </w:t>
      </w:r>
    </w:p>
    <w:bookmarkEnd w:id="30"/>
    <w:bookmarkStart w:name="z40" w:id="31"/>
    <w:p>
      <w:pPr>
        <w:spacing w:after="0"/>
        <w:ind w:left="0"/>
        <w:jc w:val="both"/>
      </w:pPr>
      <w:r>
        <w:rPr>
          <w:rFonts w:ascii="Times New Roman"/>
          <w:b w:val="false"/>
          <w:i w:val="false"/>
          <w:color w:val="000000"/>
          <w:sz w:val="28"/>
        </w:rPr>
        <w:t xml:space="preserve">
      2. ЖЭК пайдалану объектісінің атауы ______________________________ </w:t>
      </w:r>
    </w:p>
    <w:bookmarkEnd w:id="31"/>
    <w:bookmarkStart w:name="z41" w:id="32"/>
    <w:p>
      <w:pPr>
        <w:spacing w:after="0"/>
        <w:ind w:left="0"/>
        <w:jc w:val="both"/>
      </w:pPr>
      <w:r>
        <w:rPr>
          <w:rFonts w:ascii="Times New Roman"/>
          <w:b w:val="false"/>
          <w:i w:val="false"/>
          <w:color w:val="000000"/>
          <w:sz w:val="28"/>
        </w:rPr>
        <w:t xml:space="preserve">
      3. ЖЭК пайдалану объектісінің мекенжайы ______________________ </w:t>
      </w:r>
    </w:p>
    <w:bookmarkEnd w:id="32"/>
    <w:bookmarkStart w:name="z42" w:id="33"/>
    <w:p>
      <w:pPr>
        <w:spacing w:after="0"/>
        <w:ind w:left="0"/>
        <w:jc w:val="both"/>
      </w:pPr>
      <w:r>
        <w:rPr>
          <w:rFonts w:ascii="Times New Roman"/>
          <w:b w:val="false"/>
          <w:i w:val="false"/>
          <w:color w:val="000000"/>
          <w:sz w:val="28"/>
        </w:rPr>
        <w:t xml:space="preserve">
      4. ЖЭК пайдалану объектісінің белгіленген қуаты (кВт) </w:t>
      </w:r>
    </w:p>
    <w:bookmarkEnd w:id="33"/>
    <w:p>
      <w:pPr>
        <w:spacing w:after="0"/>
        <w:ind w:left="0"/>
        <w:jc w:val="both"/>
      </w:pPr>
      <w:r>
        <w:rPr>
          <w:rFonts w:ascii="Times New Roman"/>
          <w:b w:val="false"/>
          <w:i w:val="false"/>
          <w:color w:val="000000"/>
          <w:sz w:val="28"/>
        </w:rPr>
        <w:t xml:space="preserve">
      _____________________________________________________________________ </w:t>
      </w:r>
    </w:p>
    <w:bookmarkStart w:name="z43" w:id="34"/>
    <w:p>
      <w:pPr>
        <w:spacing w:after="0"/>
        <w:ind w:left="0"/>
        <w:jc w:val="both"/>
      </w:pPr>
      <w:r>
        <w:rPr>
          <w:rFonts w:ascii="Times New Roman"/>
          <w:b w:val="false"/>
          <w:i w:val="false"/>
          <w:color w:val="000000"/>
          <w:sz w:val="28"/>
        </w:rPr>
        <w:t xml:space="preserve">
      5. Пайдаланатын ЖЭК түрі________________________________________ </w:t>
      </w:r>
    </w:p>
    <w:bookmarkEnd w:id="34"/>
    <w:bookmarkStart w:name="z44" w:id="35"/>
    <w:p>
      <w:pPr>
        <w:spacing w:after="0"/>
        <w:ind w:left="0"/>
        <w:jc w:val="both"/>
      </w:pPr>
      <w:r>
        <w:rPr>
          <w:rFonts w:ascii="Times New Roman"/>
          <w:b w:val="false"/>
          <w:i w:val="false"/>
          <w:color w:val="000000"/>
          <w:sz w:val="28"/>
        </w:rPr>
        <w:t xml:space="preserve">
      6. Жинау нысаны (электрондық/қағаз)_________________________ </w:t>
      </w:r>
    </w:p>
    <w:bookmarkEnd w:id="35"/>
    <w:bookmarkStart w:name="z45" w:id="36"/>
    <w:p>
      <w:pPr>
        <w:spacing w:after="0"/>
        <w:ind w:left="0"/>
        <w:jc w:val="both"/>
      </w:pPr>
      <w:r>
        <w:rPr>
          <w:rFonts w:ascii="Times New Roman"/>
          <w:b w:val="false"/>
          <w:i w:val="false"/>
          <w:color w:val="000000"/>
          <w:sz w:val="28"/>
        </w:rPr>
        <w:t xml:space="preserve">
      7. Жалпы жұмыс орындарының саны__________, оның ішінде: </w:t>
      </w:r>
    </w:p>
    <w:bookmarkEnd w:id="36"/>
    <w:p>
      <w:pPr>
        <w:spacing w:after="0"/>
        <w:ind w:left="0"/>
        <w:jc w:val="both"/>
      </w:pPr>
      <w:r>
        <w:rPr>
          <w:rFonts w:ascii="Times New Roman"/>
          <w:b w:val="false"/>
          <w:i w:val="false"/>
          <w:color w:val="000000"/>
          <w:sz w:val="28"/>
        </w:rPr>
        <w:t xml:space="preserve">
      1) әйел ______ </w:t>
      </w:r>
    </w:p>
    <w:p>
      <w:pPr>
        <w:spacing w:after="0"/>
        <w:ind w:left="0"/>
        <w:jc w:val="both"/>
      </w:pPr>
      <w:r>
        <w:rPr>
          <w:rFonts w:ascii="Times New Roman"/>
          <w:b w:val="false"/>
          <w:i w:val="false"/>
          <w:color w:val="000000"/>
          <w:sz w:val="28"/>
        </w:rPr>
        <w:t>
      2) ер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ішіндегі нақты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ішіндегі болжамдық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мың киловатт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гигакалория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босату, мың киловатт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босату, гигакалория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орташа босату бағасы, теңге/киловатт сағат қосылған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орташа өлшемді босату бағасы, теңге/ гигакалория қосылған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 қолы </w:t>
      </w:r>
    </w:p>
    <w:p>
      <w:pPr>
        <w:spacing w:after="0"/>
        <w:ind w:left="0"/>
        <w:jc w:val="both"/>
      </w:pPr>
      <w:r>
        <w:rPr>
          <w:rFonts w:ascii="Times New Roman"/>
          <w:b w:val="false"/>
          <w:i w:val="false"/>
          <w:color w:val="000000"/>
          <w:sz w:val="28"/>
        </w:rPr>
        <w:t xml:space="preserve">
      Басшы немесе оның міндетін атқарушы адам __________________ қолы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bookmarkStart w:name="z46" w:id="37"/>
    <w:p>
      <w:pPr>
        <w:spacing w:after="0"/>
        <w:ind w:left="0"/>
        <w:jc w:val="both"/>
      </w:pPr>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
      Электр және (немесе) жылу энергиясын өндіру үшін ЖЭК-тың екі және одан көп түрлерін пайдаланған жағдайда, есеп әрбір түрі бойынша жеке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w:t>
            </w:r>
            <w:r>
              <w:br/>
            </w:r>
            <w:r>
              <w:rPr>
                <w:rFonts w:ascii="Times New Roman"/>
                <w:b w:val="false"/>
                <w:i w:val="false"/>
                <w:color w:val="000000"/>
                <w:sz w:val="20"/>
              </w:rPr>
              <w:t xml:space="preserve">көздерін пайдалану </w:t>
            </w:r>
            <w:r>
              <w:br/>
            </w:r>
            <w:r>
              <w:rPr>
                <w:rFonts w:ascii="Times New Roman"/>
                <w:b w:val="false"/>
                <w:i w:val="false"/>
                <w:color w:val="000000"/>
                <w:sz w:val="20"/>
              </w:rPr>
              <w:t>объектілерінің электр</w:t>
            </w:r>
            <w:r>
              <w:br/>
            </w:r>
            <w:r>
              <w:rPr>
                <w:rFonts w:ascii="Times New Roman"/>
                <w:b w:val="false"/>
                <w:i w:val="false"/>
                <w:color w:val="000000"/>
                <w:sz w:val="20"/>
              </w:rPr>
              <w:t>және (немесе) жылу энергиясын</w:t>
            </w:r>
            <w:r>
              <w:br/>
            </w:r>
            <w:r>
              <w:rPr>
                <w:rFonts w:ascii="Times New Roman"/>
                <w:b w:val="false"/>
                <w:i w:val="false"/>
                <w:color w:val="000000"/>
                <w:sz w:val="20"/>
              </w:rPr>
              <w:t>өндіру және босату туралы</w:t>
            </w:r>
            <w:r>
              <w:br/>
            </w:r>
            <w:r>
              <w:rPr>
                <w:rFonts w:ascii="Times New Roman"/>
                <w:b w:val="false"/>
                <w:i w:val="false"/>
                <w:color w:val="000000"/>
                <w:sz w:val="20"/>
              </w:rPr>
              <w:t>ақпараты" әкімшік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8" w:id="38"/>
    <w:p>
      <w:pPr>
        <w:spacing w:after="0"/>
        <w:ind w:left="0"/>
        <w:jc w:val="left"/>
      </w:pPr>
      <w:r>
        <w:rPr>
          <w:rFonts w:ascii="Times New Roman"/>
          <w:b/>
          <w:i w:val="false"/>
          <w:color w:val="000000"/>
        </w:rPr>
        <w:t xml:space="preserve"> "Жаңартылатын энергия көздерін пайдалану объектілерінің электр және (немесе) жылу энергиясын өндіру және босату туралы ақпараты" әкімшілік деректер нысанын толтыру бойынша түсіндірме (индексі: № 1 ЖЭК нысан, мерзімділігі: тоқсан сайын)</w:t>
      </w:r>
    </w:p>
    <w:bookmarkEnd w:id="38"/>
    <w:bookmarkStart w:name="z49" w:id="39"/>
    <w:p>
      <w:pPr>
        <w:spacing w:after="0"/>
        <w:ind w:left="0"/>
        <w:jc w:val="both"/>
      </w:pPr>
      <w:r>
        <w:rPr>
          <w:rFonts w:ascii="Times New Roman"/>
          <w:b w:val="false"/>
          <w:i w:val="false"/>
          <w:color w:val="000000"/>
          <w:sz w:val="28"/>
        </w:rPr>
        <w:t>
      "Жаңартылатын энергия көздерін пайдалану объектілерінің электр және (немесе) жылу энергиясын өндіру және босату туралы ақпараты" әкімшілік деректер нысанында мынадай деректер енгізіледі:</w:t>
      </w:r>
    </w:p>
    <w:bookmarkEnd w:id="39"/>
    <w:p>
      <w:pPr>
        <w:spacing w:after="0"/>
        <w:ind w:left="0"/>
        <w:jc w:val="both"/>
      </w:pPr>
      <w:r>
        <w:rPr>
          <w:rFonts w:ascii="Times New Roman"/>
          <w:b w:val="false"/>
          <w:i w:val="false"/>
          <w:color w:val="000000"/>
          <w:sz w:val="28"/>
        </w:rPr>
        <w:t>
      1-тармақта ақпарат ұсынатын ұйымның толық атауы және бизнес-сәйкестендіру нөмірі көрсетіледі;</w:t>
      </w:r>
    </w:p>
    <w:p>
      <w:pPr>
        <w:spacing w:after="0"/>
        <w:ind w:left="0"/>
        <w:jc w:val="both"/>
      </w:pPr>
      <w:r>
        <w:rPr>
          <w:rFonts w:ascii="Times New Roman"/>
          <w:b w:val="false"/>
          <w:i w:val="false"/>
          <w:color w:val="000000"/>
          <w:sz w:val="28"/>
        </w:rPr>
        <w:t>
      2-тармақта жаңартылатын энергия көздерін (бұдан әрі – ЖЭК) пайдалану объектісінің атауы көрсетіледі;</w:t>
      </w:r>
    </w:p>
    <w:p>
      <w:pPr>
        <w:spacing w:after="0"/>
        <w:ind w:left="0"/>
        <w:jc w:val="both"/>
      </w:pPr>
      <w:r>
        <w:rPr>
          <w:rFonts w:ascii="Times New Roman"/>
          <w:b w:val="false"/>
          <w:i w:val="false"/>
          <w:color w:val="000000"/>
          <w:sz w:val="28"/>
        </w:rPr>
        <w:t>
      3-тармақта ЖЭК объектісінің нақты мекенжайы көрсетіледі;</w:t>
      </w:r>
    </w:p>
    <w:p>
      <w:pPr>
        <w:spacing w:after="0"/>
        <w:ind w:left="0"/>
        <w:jc w:val="both"/>
      </w:pPr>
      <w:r>
        <w:rPr>
          <w:rFonts w:ascii="Times New Roman"/>
          <w:b w:val="false"/>
          <w:i w:val="false"/>
          <w:color w:val="000000"/>
          <w:sz w:val="28"/>
        </w:rPr>
        <w:t>
      4-тармақта ЖЭК объектісінің қуаты көрсетіледі;</w:t>
      </w:r>
    </w:p>
    <w:p>
      <w:pPr>
        <w:spacing w:after="0"/>
        <w:ind w:left="0"/>
        <w:jc w:val="both"/>
      </w:pPr>
      <w:r>
        <w:rPr>
          <w:rFonts w:ascii="Times New Roman"/>
          <w:b w:val="false"/>
          <w:i w:val="false"/>
          <w:color w:val="000000"/>
          <w:sz w:val="28"/>
        </w:rPr>
        <w:t>
      5-тармақта ЖЭК пайдалану объектісінің түрі (күн, жел, гидроэлектр станциясы, биогаз қондырғысы) көрсетіледі;</w:t>
      </w:r>
    </w:p>
    <w:p>
      <w:pPr>
        <w:spacing w:after="0"/>
        <w:ind w:left="0"/>
        <w:jc w:val="both"/>
      </w:pPr>
      <w:r>
        <w:rPr>
          <w:rFonts w:ascii="Times New Roman"/>
          <w:b w:val="false"/>
          <w:i w:val="false"/>
          <w:color w:val="000000"/>
          <w:sz w:val="28"/>
        </w:rPr>
        <w:t>
      6-тармақта энергия өндіруші ұйымдардың ақпаратты ұсыну нысаны көрсетіледі;</w:t>
      </w:r>
    </w:p>
    <w:p>
      <w:pPr>
        <w:spacing w:after="0"/>
        <w:ind w:left="0"/>
        <w:jc w:val="both"/>
      </w:pPr>
      <w:r>
        <w:rPr>
          <w:rFonts w:ascii="Times New Roman"/>
          <w:b w:val="false"/>
          <w:i w:val="false"/>
          <w:color w:val="000000"/>
          <w:sz w:val="28"/>
        </w:rPr>
        <w:t>
      7-тармақта объектіге қызмет көрсетуге тартылған жұмыскерлердің жалпы саны көрсетіледі, оның ішінде әйелдер және ерлер.</w:t>
      </w:r>
    </w:p>
    <w:p>
      <w:pPr>
        <w:spacing w:after="0"/>
        <w:ind w:left="0"/>
        <w:jc w:val="both"/>
      </w:pPr>
      <w:r>
        <w:rPr>
          <w:rFonts w:ascii="Times New Roman"/>
          <w:b w:val="false"/>
          <w:i w:val="false"/>
          <w:color w:val="000000"/>
          <w:sz w:val="28"/>
        </w:rPr>
        <w:t>
      1-жолдың 2-бағанында есепті кезеңдегі (тоқсан) ЖЭК объектілерінің электр энергиясын өндіруінің нақты деректері көрсетіледі;</w:t>
      </w:r>
    </w:p>
    <w:p>
      <w:pPr>
        <w:spacing w:after="0"/>
        <w:ind w:left="0"/>
        <w:jc w:val="both"/>
      </w:pPr>
      <w:r>
        <w:rPr>
          <w:rFonts w:ascii="Times New Roman"/>
          <w:b w:val="false"/>
          <w:i w:val="false"/>
          <w:color w:val="000000"/>
          <w:sz w:val="28"/>
        </w:rPr>
        <w:t>
      1-жолдың 3-бағанында алдағы есепті кезеңге (тоқсан) ЖЭК объектілерінің электр энергиясын өндіруінің болжамды деректері көрсетіледі;</w:t>
      </w:r>
    </w:p>
    <w:p>
      <w:pPr>
        <w:spacing w:after="0"/>
        <w:ind w:left="0"/>
        <w:jc w:val="both"/>
      </w:pPr>
      <w:r>
        <w:rPr>
          <w:rFonts w:ascii="Times New Roman"/>
          <w:b w:val="false"/>
          <w:i w:val="false"/>
          <w:color w:val="000000"/>
          <w:sz w:val="28"/>
        </w:rPr>
        <w:t>
      2-жолдың 2-бағанында есепті кезеңдегі (тоқсан) ЖЭК объектілерінің жылу энергиясын өндіруінің нақты деректері көрсетіледі;</w:t>
      </w:r>
    </w:p>
    <w:p>
      <w:pPr>
        <w:spacing w:after="0"/>
        <w:ind w:left="0"/>
        <w:jc w:val="both"/>
      </w:pPr>
      <w:r>
        <w:rPr>
          <w:rFonts w:ascii="Times New Roman"/>
          <w:b w:val="false"/>
          <w:i w:val="false"/>
          <w:color w:val="000000"/>
          <w:sz w:val="28"/>
        </w:rPr>
        <w:t>
      2-жолдың 3-бағанында алдағы есепті кезеңге (тоқсан) ЖЭК объектілерінің жылу энергиясын өндіруінің нақты деректері көрсетіледі;</w:t>
      </w:r>
    </w:p>
    <w:p>
      <w:pPr>
        <w:spacing w:after="0"/>
        <w:ind w:left="0"/>
        <w:jc w:val="both"/>
      </w:pPr>
      <w:r>
        <w:rPr>
          <w:rFonts w:ascii="Times New Roman"/>
          <w:b w:val="false"/>
          <w:i w:val="false"/>
          <w:color w:val="000000"/>
          <w:sz w:val="28"/>
        </w:rPr>
        <w:t>
      3-жолдың 2-бағанында есепті кезеңдегі (тоқсан) электр желісіне босатылған электр энергиясының нақты саны көрсетіледі;</w:t>
      </w:r>
    </w:p>
    <w:p>
      <w:pPr>
        <w:spacing w:after="0"/>
        <w:ind w:left="0"/>
        <w:jc w:val="both"/>
      </w:pPr>
      <w:r>
        <w:rPr>
          <w:rFonts w:ascii="Times New Roman"/>
          <w:b w:val="false"/>
          <w:i w:val="false"/>
          <w:color w:val="000000"/>
          <w:sz w:val="28"/>
        </w:rPr>
        <w:t>
      3-жолдың 3-бағанында алдағы есепті кезеңге (тоқсан) электр желісіне босатуға жоспарланған электр энергиясының болжамды саны көрсетіледі;</w:t>
      </w:r>
    </w:p>
    <w:p>
      <w:pPr>
        <w:spacing w:after="0"/>
        <w:ind w:left="0"/>
        <w:jc w:val="both"/>
      </w:pPr>
      <w:r>
        <w:rPr>
          <w:rFonts w:ascii="Times New Roman"/>
          <w:b w:val="false"/>
          <w:i w:val="false"/>
          <w:color w:val="000000"/>
          <w:sz w:val="28"/>
        </w:rPr>
        <w:t>
      4-жолдың 2-бағанында есепті кезеңдегі (тоқсан) бірыңғай жылу жүйесіне босатылған жылу энергиясының нақты саны көрсетіледі;</w:t>
      </w:r>
    </w:p>
    <w:p>
      <w:pPr>
        <w:spacing w:after="0"/>
        <w:ind w:left="0"/>
        <w:jc w:val="both"/>
      </w:pPr>
      <w:r>
        <w:rPr>
          <w:rFonts w:ascii="Times New Roman"/>
          <w:b w:val="false"/>
          <w:i w:val="false"/>
          <w:color w:val="000000"/>
          <w:sz w:val="28"/>
        </w:rPr>
        <w:t>
      4-жолдың 3-бағанында алдағы есепті кезеңге (тоқсан) бірыңғай жылу жүйесіне босатуға жоспарланған жылу энергиясының болжамды саны көрсетіледі;</w:t>
      </w:r>
    </w:p>
    <w:p>
      <w:pPr>
        <w:spacing w:after="0"/>
        <w:ind w:left="0"/>
        <w:jc w:val="both"/>
      </w:pPr>
      <w:r>
        <w:rPr>
          <w:rFonts w:ascii="Times New Roman"/>
          <w:b w:val="false"/>
          <w:i w:val="false"/>
          <w:color w:val="000000"/>
          <w:sz w:val="28"/>
        </w:rPr>
        <w:t>
      5-жолдың 2-бағанында есепті кезеңде (тоқсан) энергия өндіруші ұйымның электр энергиясын сатқан орташа бағасы көрсетіледі;</w:t>
      </w:r>
    </w:p>
    <w:p>
      <w:pPr>
        <w:spacing w:after="0"/>
        <w:ind w:left="0"/>
        <w:jc w:val="both"/>
      </w:pPr>
      <w:r>
        <w:rPr>
          <w:rFonts w:ascii="Times New Roman"/>
          <w:b w:val="false"/>
          <w:i w:val="false"/>
          <w:color w:val="000000"/>
          <w:sz w:val="28"/>
        </w:rPr>
        <w:t>
      5-жолдың 3-бағанында алдағы есепті кезеңде (тоқсан) энергия өндіруші ұйымның электр энергиясын сатуды жоспарлайтын орташа бағасы көрсетіледі;</w:t>
      </w:r>
    </w:p>
    <w:p>
      <w:pPr>
        <w:spacing w:after="0"/>
        <w:ind w:left="0"/>
        <w:jc w:val="both"/>
      </w:pPr>
      <w:r>
        <w:rPr>
          <w:rFonts w:ascii="Times New Roman"/>
          <w:b w:val="false"/>
          <w:i w:val="false"/>
          <w:color w:val="000000"/>
          <w:sz w:val="28"/>
        </w:rPr>
        <w:t>
      6-жолдың 2-бағанында есепті кезеңде (тоқсан) энергия өндіруші ұйымның жылу энергиясын сатқан орташа бағасы көрсетіледі;</w:t>
      </w:r>
    </w:p>
    <w:p>
      <w:pPr>
        <w:spacing w:after="0"/>
        <w:ind w:left="0"/>
        <w:jc w:val="both"/>
      </w:pPr>
      <w:r>
        <w:rPr>
          <w:rFonts w:ascii="Times New Roman"/>
          <w:b w:val="false"/>
          <w:i w:val="false"/>
          <w:color w:val="000000"/>
          <w:sz w:val="28"/>
        </w:rPr>
        <w:t>
      6-жолдың 3-бағанында алдағы есепті кезеңде (тоқсан) энергия өндіруші ұйымның жылу энергиясын сатуды жоспарлайтын орташа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w:t>
            </w:r>
            <w:r>
              <w:br/>
            </w:r>
            <w:r>
              <w:rPr>
                <w:rFonts w:ascii="Times New Roman"/>
                <w:b w:val="false"/>
                <w:i w:val="false"/>
                <w:color w:val="000000"/>
                <w:sz w:val="20"/>
              </w:rPr>
              <w:t xml:space="preserve">көздерінің пайдаланылуына </w:t>
            </w:r>
            <w:r>
              <w:br/>
            </w:r>
            <w:r>
              <w:rPr>
                <w:rFonts w:ascii="Times New Roman"/>
                <w:b w:val="false"/>
                <w:i w:val="false"/>
                <w:color w:val="000000"/>
                <w:sz w:val="20"/>
              </w:rPr>
              <w:t>және жаңартылатын</w:t>
            </w:r>
            <w:r>
              <w:br/>
            </w:r>
            <w:r>
              <w:rPr>
                <w:rFonts w:ascii="Times New Roman"/>
                <w:b w:val="false"/>
                <w:i w:val="false"/>
                <w:color w:val="000000"/>
                <w:sz w:val="20"/>
              </w:rPr>
              <w:t xml:space="preserve">энергия көздерін пайдалану </w:t>
            </w:r>
            <w:r>
              <w:br/>
            </w:r>
            <w:r>
              <w:rPr>
                <w:rFonts w:ascii="Times New Roman"/>
                <w:b w:val="false"/>
                <w:i w:val="false"/>
                <w:color w:val="000000"/>
                <w:sz w:val="20"/>
              </w:rPr>
              <w:t xml:space="preserve">бойынша жоспарланатын </w:t>
            </w:r>
            <w:r>
              <w:br/>
            </w:r>
            <w:r>
              <w:rPr>
                <w:rFonts w:ascii="Times New Roman"/>
                <w:b w:val="false"/>
                <w:i w:val="false"/>
                <w:color w:val="000000"/>
                <w:sz w:val="20"/>
              </w:rPr>
              <w:t>объектілердің іске</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1" w:id="40"/>
    <w:p>
      <w:pPr>
        <w:spacing w:after="0"/>
        <w:ind w:left="0"/>
        <w:jc w:val="both"/>
      </w:pPr>
      <w:r>
        <w:rPr>
          <w:rFonts w:ascii="Times New Roman"/>
          <w:b w:val="false"/>
          <w:i w:val="false"/>
          <w:color w:val="000000"/>
          <w:sz w:val="28"/>
        </w:rPr>
        <w:t>
      Жаңартылатын энергия көздерін қолдау жөніндегі қаржы-есеп айырысу орталығына ұсынылады.</w:t>
      </w:r>
    </w:p>
    <w:bookmarkEnd w:id="40"/>
    <w:p>
      <w:pPr>
        <w:spacing w:after="0"/>
        <w:ind w:left="0"/>
        <w:jc w:val="both"/>
      </w:pPr>
      <w:r>
        <w:rPr>
          <w:rFonts w:ascii="Times New Roman"/>
          <w:b w:val="false"/>
          <w:i w:val="false"/>
          <w:color w:val="000000"/>
          <w:sz w:val="28"/>
        </w:rPr>
        <w:t>
      Әкімшілік деректер нысаны интернет-ресурста орналастырылған: https://rfc.kegoc.kz/vіe/about.</w:t>
      </w:r>
    </w:p>
    <w:p>
      <w:pPr>
        <w:spacing w:after="0"/>
        <w:ind w:left="0"/>
        <w:jc w:val="both"/>
      </w:pPr>
      <w:r>
        <w:rPr>
          <w:rFonts w:ascii="Times New Roman"/>
          <w:b w:val="false"/>
          <w:i w:val="false"/>
          <w:color w:val="000000"/>
          <w:sz w:val="28"/>
        </w:rPr>
        <w:t>
      Әкімшілік деректер нысанының атауы: жаңартылатын энергия көздерін пайдалану жөніндегі жоспарланатын жоба бойынша ақпарат.</w:t>
      </w:r>
    </w:p>
    <w:p>
      <w:pPr>
        <w:spacing w:after="0"/>
        <w:ind w:left="0"/>
        <w:jc w:val="both"/>
      </w:pPr>
      <w:r>
        <w:rPr>
          <w:rFonts w:ascii="Times New Roman"/>
          <w:b w:val="false"/>
          <w:i w:val="false"/>
          <w:color w:val="000000"/>
          <w:sz w:val="28"/>
        </w:rPr>
        <w:t>
      Әкімшілік деректер нысанының индексі: № 2 ЖЭК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есепті тоқсан кезеңінен кейінгі келесі тоқсан.</w:t>
      </w:r>
    </w:p>
    <w:p>
      <w:pPr>
        <w:spacing w:after="0"/>
        <w:ind w:left="0"/>
        <w:jc w:val="both"/>
      </w:pPr>
      <w:r>
        <w:rPr>
          <w:rFonts w:ascii="Times New Roman"/>
          <w:b w:val="false"/>
          <w:i w:val="false"/>
          <w:color w:val="000000"/>
          <w:sz w:val="28"/>
        </w:rPr>
        <w:t>
      Ақпаратты ұсынатын тұлғалар тобы: жаңартылатын энергия көздерін (бұдан әрі - ЖЭК) пайдаланатын энергия өндіруші ұйымдар.</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15 (он бесінші) күнінен кешіктірмей.</w:t>
      </w:r>
    </w:p>
    <w:bookmarkStart w:name="z52" w:id="41"/>
    <w:p>
      <w:pPr>
        <w:spacing w:after="0"/>
        <w:ind w:left="0"/>
        <w:jc w:val="left"/>
      </w:pPr>
      <w:r>
        <w:rPr>
          <w:rFonts w:ascii="Times New Roman"/>
          <w:b/>
          <w:i w:val="false"/>
          <w:color w:val="000000"/>
        </w:rPr>
        <w:t xml:space="preserve"> Жаңартылатын энергия көздерін пайдалану бойынша жоспарланатын жоба бойынша ақпарат</w:t>
      </w:r>
    </w:p>
    <w:bookmarkEnd w:id="41"/>
    <w:bookmarkStart w:name="z53" w:id="42"/>
    <w:p>
      <w:pPr>
        <w:spacing w:after="0"/>
        <w:ind w:left="0"/>
        <w:jc w:val="both"/>
      </w:pPr>
      <w:r>
        <w:rPr>
          <w:rFonts w:ascii="Times New Roman"/>
          <w:b w:val="false"/>
          <w:i w:val="false"/>
          <w:color w:val="000000"/>
          <w:sz w:val="28"/>
        </w:rPr>
        <w:t xml:space="preserve">
      1. Энергия өндіруші ұйымның атауы, бизнес-сәйкестендіру нөмірі </w:t>
      </w:r>
    </w:p>
    <w:bookmarkEnd w:id="42"/>
    <w:p>
      <w:pPr>
        <w:spacing w:after="0"/>
        <w:ind w:left="0"/>
        <w:jc w:val="both"/>
      </w:pPr>
      <w:r>
        <w:rPr>
          <w:rFonts w:ascii="Times New Roman"/>
          <w:b w:val="false"/>
          <w:i w:val="false"/>
          <w:color w:val="000000"/>
          <w:sz w:val="28"/>
        </w:rPr>
        <w:t xml:space="preserve">
      ___________________________________ </w:t>
      </w:r>
    </w:p>
    <w:bookmarkStart w:name="z54" w:id="43"/>
    <w:p>
      <w:pPr>
        <w:spacing w:after="0"/>
        <w:ind w:left="0"/>
        <w:jc w:val="both"/>
      </w:pPr>
      <w:r>
        <w:rPr>
          <w:rFonts w:ascii="Times New Roman"/>
          <w:b w:val="false"/>
          <w:i w:val="false"/>
          <w:color w:val="000000"/>
          <w:sz w:val="28"/>
        </w:rPr>
        <w:t xml:space="preserve">
      2. Энергия өндіруші ұйымның мекенжайы ___________________ </w:t>
      </w:r>
    </w:p>
    <w:bookmarkEnd w:id="43"/>
    <w:bookmarkStart w:name="z55" w:id="44"/>
    <w:p>
      <w:pPr>
        <w:spacing w:after="0"/>
        <w:ind w:left="0"/>
        <w:jc w:val="both"/>
      </w:pPr>
      <w:r>
        <w:rPr>
          <w:rFonts w:ascii="Times New Roman"/>
          <w:b w:val="false"/>
          <w:i w:val="false"/>
          <w:color w:val="000000"/>
          <w:sz w:val="28"/>
        </w:rPr>
        <w:t xml:space="preserve">
      3. Объектінің атауы және қуаты _________________________________ </w:t>
      </w:r>
    </w:p>
    <w:bookmarkEnd w:id="44"/>
    <w:bookmarkStart w:name="z56" w:id="45"/>
    <w:p>
      <w:pPr>
        <w:spacing w:after="0"/>
        <w:ind w:left="0"/>
        <w:jc w:val="both"/>
      </w:pPr>
      <w:r>
        <w:rPr>
          <w:rFonts w:ascii="Times New Roman"/>
          <w:b w:val="false"/>
          <w:i w:val="false"/>
          <w:color w:val="000000"/>
          <w:sz w:val="28"/>
        </w:rPr>
        <w:t xml:space="preserve">
      4. Пайдалануға берудің жоспарланған күні (айы, жылы)_____________ </w:t>
      </w:r>
    </w:p>
    <w:bookmarkEnd w:id="45"/>
    <w:bookmarkStart w:name="z57" w:id="46"/>
    <w:p>
      <w:pPr>
        <w:spacing w:after="0"/>
        <w:ind w:left="0"/>
        <w:jc w:val="both"/>
      </w:pPr>
      <w:r>
        <w:rPr>
          <w:rFonts w:ascii="Times New Roman"/>
          <w:b w:val="false"/>
          <w:i w:val="false"/>
          <w:color w:val="000000"/>
          <w:sz w:val="28"/>
        </w:rPr>
        <w:t xml:space="preserve">
      5. Жер учаскесінің болуы (мемлекеттік актінің № ) ___________________ </w:t>
      </w:r>
    </w:p>
    <w:bookmarkEnd w:id="46"/>
    <w:bookmarkStart w:name="z58" w:id="47"/>
    <w:p>
      <w:pPr>
        <w:spacing w:after="0"/>
        <w:ind w:left="0"/>
        <w:jc w:val="both"/>
      </w:pPr>
      <w:r>
        <w:rPr>
          <w:rFonts w:ascii="Times New Roman"/>
          <w:b w:val="false"/>
          <w:i w:val="false"/>
          <w:color w:val="000000"/>
          <w:sz w:val="28"/>
        </w:rPr>
        <w:t xml:space="preserve">
      6. Қосылу нүктесінің болуы (техникалық шартты кім берді және орындау </w:t>
      </w:r>
    </w:p>
    <w:bookmarkEnd w:id="47"/>
    <w:p>
      <w:pPr>
        <w:spacing w:after="0"/>
        <w:ind w:left="0"/>
        <w:jc w:val="both"/>
      </w:pPr>
      <w:r>
        <w:rPr>
          <w:rFonts w:ascii="Times New Roman"/>
          <w:b w:val="false"/>
          <w:i w:val="false"/>
          <w:color w:val="000000"/>
          <w:sz w:val="28"/>
        </w:rPr>
        <w:t xml:space="preserve">
      мерзімі.)________________________________________________________ </w:t>
      </w:r>
    </w:p>
    <w:bookmarkStart w:name="z59" w:id="48"/>
    <w:p>
      <w:pPr>
        <w:spacing w:after="0"/>
        <w:ind w:left="0"/>
        <w:jc w:val="both"/>
      </w:pPr>
      <w:r>
        <w:rPr>
          <w:rFonts w:ascii="Times New Roman"/>
          <w:b w:val="false"/>
          <w:i w:val="false"/>
          <w:color w:val="000000"/>
          <w:sz w:val="28"/>
        </w:rPr>
        <w:t xml:space="preserve">
      7. Қаржыландыру сомасы мен көзі (банк, меншікті және басқа да </w:t>
      </w:r>
    </w:p>
    <w:bookmarkEnd w:id="48"/>
    <w:p>
      <w:pPr>
        <w:spacing w:after="0"/>
        <w:ind w:left="0"/>
        <w:jc w:val="both"/>
      </w:pPr>
      <w:r>
        <w:rPr>
          <w:rFonts w:ascii="Times New Roman"/>
          <w:b w:val="false"/>
          <w:i w:val="false"/>
          <w:color w:val="000000"/>
          <w:sz w:val="28"/>
        </w:rPr>
        <w:t xml:space="preserve">
      қаражат)________________________________________________________ </w:t>
      </w:r>
    </w:p>
    <w:bookmarkStart w:name="z60" w:id="49"/>
    <w:p>
      <w:pPr>
        <w:spacing w:after="0"/>
        <w:ind w:left="0"/>
        <w:jc w:val="both"/>
      </w:pPr>
      <w:r>
        <w:rPr>
          <w:rFonts w:ascii="Times New Roman"/>
          <w:b w:val="false"/>
          <w:i w:val="false"/>
          <w:color w:val="000000"/>
          <w:sz w:val="28"/>
        </w:rPr>
        <w:t xml:space="preserve">
      8. Шетелдік тараптан қатысушылардың деректері (ел, компания деректері) </w:t>
      </w:r>
    </w:p>
    <w:bookmarkEnd w:id="49"/>
    <w:p>
      <w:pPr>
        <w:spacing w:after="0"/>
        <w:ind w:left="0"/>
        <w:jc w:val="both"/>
      </w:pPr>
      <w:r>
        <w:rPr>
          <w:rFonts w:ascii="Times New Roman"/>
          <w:b w:val="false"/>
          <w:i w:val="false"/>
          <w:color w:val="000000"/>
          <w:sz w:val="28"/>
        </w:rPr>
        <w:t xml:space="preserve">
      _________________________________________________________________ </w:t>
      </w:r>
    </w:p>
    <w:bookmarkStart w:name="z61" w:id="50"/>
    <w:p>
      <w:pPr>
        <w:spacing w:after="0"/>
        <w:ind w:left="0"/>
        <w:jc w:val="both"/>
      </w:pPr>
      <w:r>
        <w:rPr>
          <w:rFonts w:ascii="Times New Roman"/>
          <w:b w:val="false"/>
          <w:i w:val="false"/>
          <w:color w:val="000000"/>
          <w:sz w:val="28"/>
        </w:rPr>
        <w:t xml:space="preserve">
      9. Қазақстандық тараптан қатысушылардың деректері__________________ </w:t>
      </w:r>
    </w:p>
    <w:bookmarkEnd w:id="50"/>
    <w:bookmarkStart w:name="z62" w:id="51"/>
    <w:p>
      <w:pPr>
        <w:spacing w:after="0"/>
        <w:ind w:left="0"/>
        <w:jc w:val="both"/>
      </w:pPr>
      <w:r>
        <w:rPr>
          <w:rFonts w:ascii="Times New Roman"/>
          <w:b w:val="false"/>
          <w:i w:val="false"/>
          <w:color w:val="000000"/>
          <w:sz w:val="28"/>
        </w:rPr>
        <w:t xml:space="preserve">
      10. Құрылыс кезіндегі жұмыс орындарының жалпы саны________, оның ішінде: </w:t>
      </w:r>
    </w:p>
    <w:bookmarkEnd w:id="51"/>
    <w:p>
      <w:pPr>
        <w:spacing w:after="0"/>
        <w:ind w:left="0"/>
        <w:jc w:val="both"/>
      </w:pPr>
      <w:r>
        <w:rPr>
          <w:rFonts w:ascii="Times New Roman"/>
          <w:b w:val="false"/>
          <w:i w:val="false"/>
          <w:color w:val="000000"/>
          <w:sz w:val="28"/>
        </w:rPr>
        <w:t xml:space="preserve">
      1) әйелдер _____ </w:t>
      </w:r>
    </w:p>
    <w:p>
      <w:pPr>
        <w:spacing w:after="0"/>
        <w:ind w:left="0"/>
        <w:jc w:val="both"/>
      </w:pPr>
      <w:r>
        <w:rPr>
          <w:rFonts w:ascii="Times New Roman"/>
          <w:b w:val="false"/>
          <w:i w:val="false"/>
          <w:color w:val="000000"/>
          <w:sz w:val="28"/>
        </w:rPr>
        <w:t xml:space="preserve">
      2) ерлер _______ </w:t>
      </w:r>
    </w:p>
    <w:bookmarkStart w:name="z63" w:id="52"/>
    <w:p>
      <w:pPr>
        <w:spacing w:after="0"/>
        <w:ind w:left="0"/>
        <w:jc w:val="both"/>
      </w:pPr>
      <w:r>
        <w:rPr>
          <w:rFonts w:ascii="Times New Roman"/>
          <w:b w:val="false"/>
          <w:i w:val="false"/>
          <w:color w:val="000000"/>
          <w:sz w:val="28"/>
        </w:rPr>
        <w:t>
      11. Жоба бойынша ағымдағы жағдай ________________________________</w:t>
      </w:r>
    </w:p>
    <w:bookmarkEnd w:id="52"/>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 </w:t>
      </w:r>
    </w:p>
    <w:p>
      <w:pPr>
        <w:spacing w:after="0"/>
        <w:ind w:left="0"/>
        <w:jc w:val="both"/>
      </w:pPr>
      <w:r>
        <w:rPr>
          <w:rFonts w:ascii="Times New Roman"/>
          <w:b w:val="false"/>
          <w:i w:val="false"/>
          <w:color w:val="000000"/>
          <w:sz w:val="28"/>
        </w:rPr>
        <w:t xml:space="preserve">
      _______________________________________________________ _________ </w:t>
      </w:r>
    </w:p>
    <w:p>
      <w:pPr>
        <w:spacing w:after="0"/>
        <w:ind w:left="0"/>
        <w:jc w:val="both"/>
      </w:pPr>
      <w:r>
        <w:rPr>
          <w:rFonts w:ascii="Times New Roman"/>
          <w:b w:val="false"/>
          <w:i w:val="false"/>
          <w:color w:val="000000"/>
          <w:sz w:val="28"/>
        </w:rPr>
        <w:t>
      (тегі, аты, әкесінің аты (бар болған жағдайда),             қолы</w:t>
      </w:r>
    </w:p>
    <w:bookmarkStart w:name="z64"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ЖЭК-тың екі және одан да көп түрлері пайдаланылған жағдайда, жоспарланатын ЖЭК жобасы бойынша ақпарат, есеп әрбір түрі бойынша жеке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w:t>
            </w:r>
            <w:r>
              <w:br/>
            </w:r>
            <w:r>
              <w:rPr>
                <w:rFonts w:ascii="Times New Roman"/>
                <w:b w:val="false"/>
                <w:i w:val="false"/>
                <w:color w:val="000000"/>
                <w:sz w:val="20"/>
              </w:rPr>
              <w:t>көздерін пайдалану</w:t>
            </w:r>
            <w:r>
              <w:br/>
            </w:r>
            <w:r>
              <w:rPr>
                <w:rFonts w:ascii="Times New Roman"/>
                <w:b w:val="false"/>
                <w:i w:val="false"/>
                <w:color w:val="000000"/>
                <w:sz w:val="20"/>
              </w:rPr>
              <w:t xml:space="preserve">бойынша жоспарланатын жоба </w:t>
            </w:r>
            <w:r>
              <w:br/>
            </w:r>
            <w:r>
              <w:rPr>
                <w:rFonts w:ascii="Times New Roman"/>
                <w:b w:val="false"/>
                <w:i w:val="false"/>
                <w:color w:val="000000"/>
                <w:sz w:val="20"/>
              </w:rPr>
              <w:t xml:space="preserve">жөніндегі ақпарат"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 қосымша</w:t>
            </w:r>
          </w:p>
        </w:tc>
      </w:tr>
    </w:tbl>
    <w:bookmarkStart w:name="z66" w:id="54"/>
    <w:p>
      <w:pPr>
        <w:spacing w:after="0"/>
        <w:ind w:left="0"/>
        <w:jc w:val="left"/>
      </w:pPr>
      <w:r>
        <w:rPr>
          <w:rFonts w:ascii="Times New Roman"/>
          <w:b/>
          <w:i w:val="false"/>
          <w:color w:val="000000"/>
        </w:rPr>
        <w:t xml:space="preserve"> "Жаңартылатын энергия көздерін пайдалану бойынша жоспарланатын жоба жөніндегі ақпарат" әкімшілік деректер нысанын толтыру бойынша түсіндірме (индексі: № 2 ЖЭК нысан, мерзімділігі: тоқсан сайын)</w:t>
      </w:r>
    </w:p>
    <w:bookmarkEnd w:id="54"/>
    <w:bookmarkStart w:name="z67" w:id="55"/>
    <w:p>
      <w:pPr>
        <w:spacing w:after="0"/>
        <w:ind w:left="0"/>
        <w:jc w:val="both"/>
      </w:pPr>
      <w:r>
        <w:rPr>
          <w:rFonts w:ascii="Times New Roman"/>
          <w:b w:val="false"/>
          <w:i w:val="false"/>
          <w:color w:val="000000"/>
          <w:sz w:val="28"/>
        </w:rPr>
        <w:t>
      "Жаңартылатын энергия көздерін пайдалану бойынша жоспарланатын жоба жөніндегі ақпарат" әкімшілік деректер нысанында мынадай деректер енгізіледі:</w:t>
      </w:r>
    </w:p>
    <w:bookmarkEnd w:id="55"/>
    <w:p>
      <w:pPr>
        <w:spacing w:after="0"/>
        <w:ind w:left="0"/>
        <w:jc w:val="both"/>
      </w:pPr>
      <w:r>
        <w:rPr>
          <w:rFonts w:ascii="Times New Roman"/>
          <w:b w:val="false"/>
          <w:i w:val="false"/>
          <w:color w:val="000000"/>
          <w:sz w:val="28"/>
        </w:rPr>
        <w:t>
      1-тармақта ақпарат беретін ұйымның толық атауы және бизнес-сәйкестендіру нөмірі көрсетіледі;</w:t>
      </w:r>
    </w:p>
    <w:p>
      <w:pPr>
        <w:spacing w:after="0"/>
        <w:ind w:left="0"/>
        <w:jc w:val="both"/>
      </w:pPr>
      <w:r>
        <w:rPr>
          <w:rFonts w:ascii="Times New Roman"/>
          <w:b w:val="false"/>
          <w:i w:val="false"/>
          <w:color w:val="000000"/>
          <w:sz w:val="28"/>
        </w:rPr>
        <w:t>
      2-тармақта ЖЭК пайдалану объектісінің нақты мекенжайы (облыс, қала/аудан, елді мекен) көрсетіледі;</w:t>
      </w:r>
    </w:p>
    <w:p>
      <w:pPr>
        <w:spacing w:after="0"/>
        <w:ind w:left="0"/>
        <w:jc w:val="both"/>
      </w:pPr>
      <w:r>
        <w:rPr>
          <w:rFonts w:ascii="Times New Roman"/>
          <w:b w:val="false"/>
          <w:i w:val="false"/>
          <w:color w:val="000000"/>
          <w:sz w:val="28"/>
        </w:rPr>
        <w:t>
      3-тармақта ЖЭК объектісінің атауы және белгіленген қуаты көрсетіледі;</w:t>
      </w:r>
    </w:p>
    <w:p>
      <w:pPr>
        <w:spacing w:after="0"/>
        <w:ind w:left="0"/>
        <w:jc w:val="both"/>
      </w:pPr>
      <w:r>
        <w:rPr>
          <w:rFonts w:ascii="Times New Roman"/>
          <w:b w:val="false"/>
          <w:i w:val="false"/>
          <w:color w:val="000000"/>
          <w:sz w:val="28"/>
        </w:rPr>
        <w:t>
      4-тармақта пайдалануға берудің жоспарланған күні (айы, жылы) көрсетіледі;</w:t>
      </w:r>
    </w:p>
    <w:p>
      <w:pPr>
        <w:spacing w:after="0"/>
        <w:ind w:left="0"/>
        <w:jc w:val="both"/>
      </w:pPr>
      <w:r>
        <w:rPr>
          <w:rFonts w:ascii="Times New Roman"/>
          <w:b w:val="false"/>
          <w:i w:val="false"/>
          <w:color w:val="000000"/>
          <w:sz w:val="28"/>
        </w:rPr>
        <w:t>
      5-тармақта жер учаскесінің болуы туралы ақпарат көрсетіледі (мемлекеттік актінің № __ );</w:t>
      </w:r>
    </w:p>
    <w:p>
      <w:pPr>
        <w:spacing w:after="0"/>
        <w:ind w:left="0"/>
        <w:jc w:val="both"/>
      </w:pPr>
      <w:r>
        <w:rPr>
          <w:rFonts w:ascii="Times New Roman"/>
          <w:b w:val="false"/>
          <w:i w:val="false"/>
          <w:color w:val="000000"/>
          <w:sz w:val="28"/>
        </w:rPr>
        <w:t>
      6-тармақта қосу нүктесінің болуы туралы ақпарат көрсетіледі (техникалық шартты кім берді және мерзімі);</w:t>
      </w:r>
    </w:p>
    <w:p>
      <w:pPr>
        <w:spacing w:after="0"/>
        <w:ind w:left="0"/>
        <w:jc w:val="both"/>
      </w:pPr>
      <w:r>
        <w:rPr>
          <w:rFonts w:ascii="Times New Roman"/>
          <w:b w:val="false"/>
          <w:i w:val="false"/>
          <w:color w:val="000000"/>
          <w:sz w:val="28"/>
        </w:rPr>
        <w:t>
      7-тармақта сома және қаржыландыру көздері (банк, меншікті және басқа қаражат) туралы ақпарат көрсетіледі;</w:t>
      </w:r>
    </w:p>
    <w:p>
      <w:pPr>
        <w:spacing w:after="0"/>
        <w:ind w:left="0"/>
        <w:jc w:val="both"/>
      </w:pPr>
      <w:r>
        <w:rPr>
          <w:rFonts w:ascii="Times New Roman"/>
          <w:b w:val="false"/>
          <w:i w:val="false"/>
          <w:color w:val="000000"/>
          <w:sz w:val="28"/>
        </w:rPr>
        <w:t>
      8-тармақта шетелдік тараптан қатысушылардың деректері көрсетіледі (ел, компания деректері);</w:t>
      </w:r>
    </w:p>
    <w:p>
      <w:pPr>
        <w:spacing w:after="0"/>
        <w:ind w:left="0"/>
        <w:jc w:val="both"/>
      </w:pPr>
      <w:r>
        <w:rPr>
          <w:rFonts w:ascii="Times New Roman"/>
          <w:b w:val="false"/>
          <w:i w:val="false"/>
          <w:color w:val="000000"/>
          <w:sz w:val="28"/>
        </w:rPr>
        <w:t>
      9-тармақта қазақстандық тараптан қатысушылардың деректері көрсетіледі;</w:t>
      </w:r>
    </w:p>
    <w:p>
      <w:pPr>
        <w:spacing w:after="0"/>
        <w:ind w:left="0"/>
        <w:jc w:val="both"/>
      </w:pPr>
      <w:r>
        <w:rPr>
          <w:rFonts w:ascii="Times New Roman"/>
          <w:b w:val="false"/>
          <w:i w:val="false"/>
          <w:color w:val="000000"/>
          <w:sz w:val="28"/>
        </w:rPr>
        <w:t>
      10-тармақта әйелдер, ерлер үшін құрылыс кезінде жұмыс орындарының саны туралы ақпарат көрсетіледі;</w:t>
      </w:r>
    </w:p>
    <w:p>
      <w:pPr>
        <w:spacing w:after="0"/>
        <w:ind w:left="0"/>
        <w:jc w:val="both"/>
      </w:pPr>
      <w:r>
        <w:rPr>
          <w:rFonts w:ascii="Times New Roman"/>
          <w:b w:val="false"/>
          <w:i w:val="false"/>
          <w:color w:val="000000"/>
          <w:sz w:val="28"/>
        </w:rPr>
        <w:t>
      11-тармақта жоба бойынша ағымдағы жағдай туралы ақпарат белгілі бір күнге (күні, айы, жылы)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