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0ab6" w14:textId="cc80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инвестициялар, концессиялар және техникалық-экономикалық негіздеме әзірлеуді талап ететін бюджеттік инвестициялық жобаларды бюджеттік кредиттеу, қаржы агенттерінің республикалық бюджет қаражаты есебінен мемлекеттік инвестициялық саясатты іске асыруы мәселелері бойынша сараптама жүргізу мен құжаттаманы бағалау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25 ақпандағы № 129 бұйрығы. Қазақстан Республикасының Әділет министрлігінде 2015 жылы 18 наурызда № 10495 тіркелді. Күші жойылды - Қазақстан Республикасы Ұлттық экономика министрінің м.а. 2016 жылғы 21 қаңтардағы № 22 бұйрығымен</w:t>
      </w:r>
    </w:p>
    <w:p>
      <w:pPr>
        <w:spacing w:after="0"/>
        <w:ind w:left="0"/>
        <w:jc w:val="left"/>
      </w:pPr>
      <w:r>
        <w:rPr>
          <w:rFonts w:ascii="Times New Roman"/>
          <w:b w:val="false"/>
          <w:i w:val="false"/>
          <w:color w:val="ff0000"/>
          <w:sz w:val="28"/>
        </w:rPr>
        <w:t xml:space="preserve">      Ескерту. Күші жойылды – ҚР Ұлттық экономика министрінің м.а. 21.01.2016 21 </w:t>
      </w:r>
      <w:r>
        <w:rPr>
          <w:rFonts w:ascii="Times New Roman"/>
          <w:b w:val="false"/>
          <w:i w:val="false"/>
          <w:color w:val="ff0000"/>
          <w:sz w:val="28"/>
        </w:rPr>
        <w:t>№ 22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 </w:t>
      </w:r>
      <w:r>
        <w:rPr>
          <w:rFonts w:ascii="Times New Roman"/>
          <w:b w:val="false"/>
          <w:i w:val="false"/>
          <w:color w:val="000000"/>
          <w:sz w:val="28"/>
        </w:rPr>
        <w:t>50)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Бюджеттік инвестициялар, концессиялар және техникалық-экономикалық негіздеме әзірлеуді талап ететін бюджеттік инвестициялық жобаларды бюджеттік кредиттеу, қаржы агенттерінің республикалық бюджет қаражаты есебінен мемлекеттік инвестициялық саясатты іске асыруы мәселелері бойынша сараптама жүргізу мен құжаттаманы бағалау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 (бұдан әрі – Әдістеме).</w:t>
      </w:r>
      <w:r>
        <w:br/>
      </w:r>
      <w:r>
        <w:rPr>
          <w:rFonts w:ascii="Times New Roman"/>
          <w:b w:val="false"/>
          <w:i w:val="false"/>
          <w:color w:val="000000"/>
          <w:sz w:val="28"/>
        </w:rPr>
        <w:t>
      </w:t>
      </w:r>
      <w:r>
        <w:rPr>
          <w:rFonts w:ascii="Times New Roman"/>
          <w:b w:val="false"/>
          <w:i w:val="false"/>
          <w:color w:val="000000"/>
          <w:sz w:val="28"/>
        </w:rPr>
        <w:t xml:space="preserve">2. "Бюджеттік инвестициялар және концессиялар мәселелері бойынша құжаттамаға сараптама өткізу мен бағалаудың құнын айқындау әдістемесін бекіту туралы" Қазақстан Республикасы Экономика және бюджеттік жоспарлау министрінің 2014 жылғы 11 мамырдағы № 132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9500 болып тіркелген, 2014 жылғы 24 маусымдағы № 80714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Ұлттық экономика министрлігі Бюджеттік инвестициялар және мемлекеттік-жекешелік әріптестікті дамыту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xml:space="preserve">2) осы бұйрық мемлекеттік тіркелгеннен кейін күнтізбелік он күн ішінде мерзімдік баспа басылымдарында және "Әділет" ақпараттық-құқықтық жүйесінде ресми жариялауға оның жіберілуін; </w:t>
      </w:r>
      <w:r>
        <w:br/>
      </w:r>
      <w:r>
        <w:rPr>
          <w:rFonts w:ascii="Times New Roman"/>
          <w:b w:val="false"/>
          <w:i w:val="false"/>
          <w:color w:val="000000"/>
          <w:sz w:val="28"/>
        </w:rPr>
        <w:t>
      </w:t>
      </w:r>
      <w:r>
        <w:rPr>
          <w:rFonts w:ascii="Times New Roman"/>
          <w:b w:val="false"/>
          <w:i w:val="false"/>
          <w:color w:val="000000"/>
          <w:sz w:val="28"/>
        </w:rPr>
        <w:t>3) осы бұйрықтың Қазақстан Республикасы Ұлттық экономика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4. Осы бұйрықтың орындалуын бақылау жетекшілік ететін Қазақстан Республикасының Ұлттық экономика вице-министріне жүктелсін. </w:t>
      </w:r>
      <w:r>
        <w:br/>
      </w:r>
      <w:r>
        <w:rPr>
          <w:rFonts w:ascii="Times New Roman"/>
          <w:b w:val="false"/>
          <w:i w:val="false"/>
          <w:color w:val="000000"/>
          <w:sz w:val="28"/>
        </w:rPr>
        <w:t>
      </w:t>
      </w:r>
      <w:r>
        <w:rPr>
          <w:rFonts w:ascii="Times New Roman"/>
          <w:b w:val="false"/>
          <w:i w:val="false"/>
          <w:color w:val="000000"/>
          <w:sz w:val="28"/>
        </w:rPr>
        <w:t>5. Осы бұйрық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экономика министрі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Досаев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129 бұйрығымен бекітілген</w:t>
            </w:r>
          </w:p>
        </w:tc>
      </w:tr>
    </w:tbl>
    <w:bookmarkStart w:name="z11" w:id="0"/>
    <w:p>
      <w:pPr>
        <w:spacing w:after="0"/>
        <w:ind w:left="0"/>
        <w:jc w:val="left"/>
      </w:pPr>
      <w:r>
        <w:rPr>
          <w:rFonts w:ascii="Times New Roman"/>
          <w:b/>
          <w:i w:val="false"/>
          <w:color w:val="000000"/>
        </w:rPr>
        <w:t xml:space="preserve"> Бюджеттік инвестициялар, концессиялар және</w:t>
      </w:r>
      <w:r>
        <w:br/>
      </w:r>
      <w:r>
        <w:rPr>
          <w:rFonts w:ascii="Times New Roman"/>
          <w:b/>
          <w:i w:val="false"/>
          <w:color w:val="000000"/>
        </w:rPr>
        <w:t>техникалық-экономикалық негіздеме әзірлеуді талап ететін</w:t>
      </w:r>
      <w:r>
        <w:br/>
      </w:r>
      <w:r>
        <w:rPr>
          <w:rFonts w:ascii="Times New Roman"/>
          <w:b/>
          <w:i w:val="false"/>
          <w:color w:val="000000"/>
        </w:rPr>
        <w:t>бюджеттік инвестициялық жобаларды бюджеттік кредиттеу, қаржы</w:t>
      </w:r>
      <w:r>
        <w:br/>
      </w:r>
      <w:r>
        <w:rPr>
          <w:rFonts w:ascii="Times New Roman"/>
          <w:b/>
          <w:i w:val="false"/>
          <w:color w:val="000000"/>
        </w:rPr>
        <w:t>агенттерінің республикалық бюджет қаражаты есебінен мемлекеттік</w:t>
      </w:r>
      <w:r>
        <w:br/>
      </w:r>
      <w:r>
        <w:rPr>
          <w:rFonts w:ascii="Times New Roman"/>
          <w:b/>
          <w:i w:val="false"/>
          <w:color w:val="000000"/>
        </w:rPr>
        <w:t>инвестициялық саясатты іске асыруы мәселелері бойынша сараптама</w:t>
      </w:r>
      <w:r>
        <w:br/>
      </w:r>
      <w:r>
        <w:rPr>
          <w:rFonts w:ascii="Times New Roman"/>
          <w:b/>
          <w:i w:val="false"/>
          <w:color w:val="000000"/>
        </w:rPr>
        <w:t>жүргізу мен құжаттаманы бағалау құнын айқындау әдістемесі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Бюджеттік инвестициялар, концессиялар және техникалық-экономикалық негіздеме әзірлеуді талап ететін бюджеттік инвестициялық жобаларды бюджеттік кредиттеу, қаржы агенттерінің республикалық бюджет қаражаты есебінен мемлекеттік инвестициялық саясатты іске асыруы мәселелері бойынша сараптама жүргізу мен құжаттаманы бағалау құнын айқындау әдістемесі (бұдан әрі – Әдістеме) бюджеттік инвестициялар, концессиялар және техникалық-экономикалық негіздеме әзірлеуді талап ететін бюджеттік инвестициялық жобаларды бюджеттік кредиттеу, қаржы агенттерінің республикалық бюджет қаражаты есебінен мемлекеттік инвестициялық саясатты іске асыруы мәселелері бойынша сараптама жүргізу мен құжаттаманы бағалау құнын айқындау тәсілдерін белгілеу мақсатында әзірленген.</w:t>
      </w:r>
      <w:r>
        <w:br/>
      </w:r>
      <w:r>
        <w:rPr>
          <w:rFonts w:ascii="Times New Roman"/>
          <w:b w:val="false"/>
          <w:i w:val="false"/>
          <w:color w:val="000000"/>
          <w:sz w:val="28"/>
        </w:rPr>
        <w:t>
      </w:t>
      </w:r>
      <w:r>
        <w:rPr>
          <w:rFonts w:ascii="Times New Roman"/>
          <w:b w:val="false"/>
          <w:i w:val="false"/>
          <w:color w:val="000000"/>
          <w:sz w:val="28"/>
        </w:rPr>
        <w:t>2. Бюджеттік инвестициялар, концессиялар және техникалық-экономикалық негіздеме әзірлеуді талап ететін бюджеттік инвестициялық жобаларды бюджеттік кредиттеу, қаржы агенттерінің республикалық бюджет қаражаты есебінен мемлекеттік инвестициялық саясатты іске асыруы мәселелері бойынша сараптама жүргізу мен құжаттаманы бағалау (бұдан әрі –Көрсетілетін қызмет) құны концессия мәселелері бойынша мамандандырылған ұйымның қызметтің бір бірлігіне арналған нормативтік еңбек шығындарына байланысты осы Әдістемеге сәйкес айқындалады.</w:t>
      </w:r>
      <w:r>
        <w:br/>
      </w:r>
      <w:r>
        <w:rPr>
          <w:rFonts w:ascii="Times New Roman"/>
          <w:b w:val="false"/>
          <w:i w:val="false"/>
          <w:color w:val="000000"/>
          <w:sz w:val="28"/>
        </w:rPr>
        <w:t>
      </w:t>
      </w:r>
      <w:r>
        <w:rPr>
          <w:rFonts w:ascii="Times New Roman"/>
          <w:b w:val="false"/>
          <w:i w:val="false"/>
          <w:color w:val="000000"/>
          <w:sz w:val="28"/>
        </w:rPr>
        <w:t>3. Көрсетілетін қызмет бағасы мынадай формула бойынша айқындалады:</w:t>
      </w:r>
      <w:r>
        <w:br/>
      </w:r>
      <w:r>
        <w:rPr>
          <w:rFonts w:ascii="Times New Roman"/>
          <w:b w:val="false"/>
          <w:i w:val="false"/>
          <w:color w:val="000000"/>
          <w:sz w:val="28"/>
        </w:rPr>
        <w:t>
      Pn = Сn x (1 + R), мұндағы (1)</w:t>
      </w:r>
      <w:r>
        <w:br/>
      </w:r>
      <w:r>
        <w:rPr>
          <w:rFonts w:ascii="Times New Roman"/>
          <w:b w:val="false"/>
          <w:i w:val="false"/>
          <w:color w:val="000000"/>
          <w:sz w:val="28"/>
        </w:rPr>
        <w:t>
      Pn (price) – қосылған құн салығын есепке алмағандағы құжаттар (сараптама) топтамасын қарау құны;</w:t>
      </w:r>
      <w:r>
        <w:br/>
      </w:r>
      <w:r>
        <w:rPr>
          <w:rFonts w:ascii="Times New Roman"/>
          <w:b w:val="false"/>
          <w:i w:val="false"/>
          <w:color w:val="000000"/>
          <w:sz w:val="28"/>
        </w:rPr>
        <w:t>
      R – пайызбен алынған рентабельділік нормасы.</w:t>
      </w:r>
      <w:r>
        <w:br/>
      </w:r>
      <w:r>
        <w:rPr>
          <w:rFonts w:ascii="Times New Roman"/>
          <w:b w:val="false"/>
          <w:i w:val="false"/>
          <w:color w:val="000000"/>
          <w:sz w:val="28"/>
        </w:rPr>
        <w:t>
      </w:t>
      </w:r>
      <w:r>
        <w:rPr>
          <w:rFonts w:ascii="Times New Roman"/>
          <w:b w:val="false"/>
          <w:i w:val="false"/>
          <w:color w:val="000000"/>
          <w:sz w:val="28"/>
        </w:rPr>
        <w:t>4. Көрсетілетін қызметтің өзіндік құны мынадай формула бойынша айқындалады:</w:t>
      </w:r>
      <w:r>
        <w:br/>
      </w:r>
      <w:r>
        <w:rPr>
          <w:rFonts w:ascii="Times New Roman"/>
          <w:b w:val="false"/>
          <w:i w:val="false"/>
          <w:color w:val="000000"/>
          <w:sz w:val="28"/>
        </w:rPr>
        <w:t>
      Сn = cl x ln, мұндағы (2)</w:t>
      </w:r>
      <w:r>
        <w:br/>
      </w:r>
      <w:r>
        <w:rPr>
          <w:rFonts w:ascii="Times New Roman"/>
          <w:b w:val="false"/>
          <w:i w:val="false"/>
          <w:color w:val="000000"/>
          <w:sz w:val="28"/>
        </w:rPr>
        <w:t>
      Сn (cost) – Көрсетілетін қызметтің өзіндік құны;</w:t>
      </w:r>
      <w:r>
        <w:br/>
      </w:r>
      <w:r>
        <w:rPr>
          <w:rFonts w:ascii="Times New Roman"/>
          <w:b w:val="false"/>
          <w:i w:val="false"/>
          <w:color w:val="000000"/>
          <w:sz w:val="28"/>
        </w:rPr>
        <w:t>
      cl – 1 адам – сағат құны;</w:t>
      </w:r>
      <w:r>
        <w:br/>
      </w:r>
      <w:r>
        <w:rPr>
          <w:rFonts w:ascii="Times New Roman"/>
          <w:b w:val="false"/>
          <w:i w:val="false"/>
          <w:color w:val="000000"/>
          <w:sz w:val="28"/>
        </w:rPr>
        <w:t xml:space="preserve">
      ln – Көрсетілетін қызметтің бір бірлігіне арналған еңбек шығындарының нормативі. Көрсетілетін қызметтің бір бірлігіне арналған еңбек шығындарының нормативі осы Әдістемеге қосымшада келтірілген. </w:t>
      </w:r>
      <w:r>
        <w:br/>
      </w:r>
      <w:r>
        <w:rPr>
          <w:rFonts w:ascii="Times New Roman"/>
          <w:b w:val="false"/>
          <w:i w:val="false"/>
          <w:color w:val="000000"/>
          <w:sz w:val="28"/>
        </w:rPr>
        <w:t>
      </w:t>
      </w:r>
      <w:r>
        <w:rPr>
          <w:rFonts w:ascii="Times New Roman"/>
          <w:b w:val="false"/>
          <w:i w:val="false"/>
          <w:color w:val="000000"/>
          <w:sz w:val="28"/>
        </w:rPr>
        <w:t>5. Көрсетілетін қызметтің бағасын есептеу үшін айқындалған рентабельділік нормасы 1,27 пайызды құрайды.</w:t>
      </w:r>
      <w:r>
        <w:br/>
      </w:r>
      <w:r>
        <w:rPr>
          <w:rFonts w:ascii="Times New Roman"/>
          <w:b w:val="false"/>
          <w:i w:val="false"/>
          <w:color w:val="000000"/>
          <w:sz w:val="28"/>
        </w:rPr>
        <w:t>
      </w:t>
      </w:r>
      <w:r>
        <w:rPr>
          <w:rFonts w:ascii="Times New Roman"/>
          <w:b w:val="false"/>
          <w:i w:val="false"/>
          <w:color w:val="000000"/>
          <w:sz w:val="28"/>
        </w:rPr>
        <w:t>6. Көрсетілетін қызметтің бағасын есептеуге арналған бір адам-сағаттың құны қосылған құн салығын есепке алмай 6 358,57 теңге мөлшерінде айқындалған.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инвестициялар, концессиялар</w:t>
            </w:r>
            <w:r>
              <w:br/>
            </w:r>
            <w:r>
              <w:rPr>
                <w:rFonts w:ascii="Times New Roman"/>
                <w:b w:val="false"/>
                <w:i w:val="false"/>
                <w:color w:val="000000"/>
                <w:sz w:val="20"/>
              </w:rPr>
              <w:t>және техникалық-экономикалық негіздеме</w:t>
            </w:r>
            <w:r>
              <w:br/>
            </w:r>
            <w:r>
              <w:rPr>
                <w:rFonts w:ascii="Times New Roman"/>
                <w:b w:val="false"/>
                <w:i w:val="false"/>
                <w:color w:val="000000"/>
                <w:sz w:val="20"/>
              </w:rPr>
              <w:t>әзірлеуді талап ететін бюджеттік</w:t>
            </w:r>
            <w:r>
              <w:br/>
            </w:r>
            <w:r>
              <w:rPr>
                <w:rFonts w:ascii="Times New Roman"/>
                <w:b w:val="false"/>
                <w:i w:val="false"/>
                <w:color w:val="000000"/>
                <w:sz w:val="20"/>
              </w:rPr>
              <w:t>инвестициялық жобаларды бюджеттік</w:t>
            </w:r>
            <w:r>
              <w:br/>
            </w:r>
            <w:r>
              <w:rPr>
                <w:rFonts w:ascii="Times New Roman"/>
                <w:b w:val="false"/>
                <w:i w:val="false"/>
                <w:color w:val="000000"/>
                <w:sz w:val="20"/>
              </w:rPr>
              <w:t>кредиттеу, қаржы агенттерінің</w:t>
            </w:r>
            <w:r>
              <w:br/>
            </w:r>
            <w:r>
              <w:rPr>
                <w:rFonts w:ascii="Times New Roman"/>
                <w:b w:val="false"/>
                <w:i w:val="false"/>
                <w:color w:val="000000"/>
                <w:sz w:val="20"/>
              </w:rPr>
              <w:t>республикалық бюджет қаражаты</w:t>
            </w:r>
            <w:r>
              <w:br/>
            </w:r>
            <w:r>
              <w:rPr>
                <w:rFonts w:ascii="Times New Roman"/>
                <w:b w:val="false"/>
                <w:i w:val="false"/>
                <w:color w:val="000000"/>
                <w:sz w:val="20"/>
              </w:rPr>
              <w:t>есебінен мемлекеттік инвестициялық</w:t>
            </w:r>
            <w:r>
              <w:br/>
            </w:r>
            <w:r>
              <w:rPr>
                <w:rFonts w:ascii="Times New Roman"/>
                <w:b w:val="false"/>
                <w:i w:val="false"/>
                <w:color w:val="000000"/>
                <w:sz w:val="20"/>
              </w:rPr>
              <w:t>саясатты іске асыруы мәселелері</w:t>
            </w:r>
            <w:r>
              <w:br/>
            </w:r>
            <w:r>
              <w:rPr>
                <w:rFonts w:ascii="Times New Roman"/>
                <w:b w:val="false"/>
                <w:i w:val="false"/>
                <w:color w:val="000000"/>
                <w:sz w:val="20"/>
              </w:rPr>
              <w:t>бойынша сараптама жүргізу мен</w:t>
            </w:r>
            <w:r>
              <w:br/>
            </w:r>
            <w:r>
              <w:rPr>
                <w:rFonts w:ascii="Times New Roman"/>
                <w:b w:val="false"/>
                <w:i w:val="false"/>
                <w:color w:val="000000"/>
                <w:sz w:val="20"/>
              </w:rPr>
              <w:t>құжаттаманы бағалау құнын</w:t>
            </w:r>
            <w:r>
              <w:br/>
            </w:r>
            <w:r>
              <w:rPr>
                <w:rFonts w:ascii="Times New Roman"/>
                <w:b w:val="false"/>
                <w:i w:val="false"/>
                <w:color w:val="000000"/>
                <w:sz w:val="20"/>
              </w:rPr>
              <w:t>айқындау әдістемесіне қосымша</w:t>
            </w:r>
          </w:p>
        </w:tc>
      </w:tr>
    </w:tbl>
    <w:bookmarkStart w:name="z18" w:id="1"/>
    <w:p>
      <w:pPr>
        <w:spacing w:after="0"/>
        <w:ind w:left="0"/>
        <w:jc w:val="left"/>
      </w:pPr>
      <w:r>
        <w:rPr>
          <w:rFonts w:ascii="Times New Roman"/>
          <w:b/>
          <w:i w:val="false"/>
          <w:color w:val="000000"/>
        </w:rPr>
        <w:t xml:space="preserve"> Көрсетілетін қызметтің бір бірлігіне арналған</w:t>
      </w:r>
      <w:r>
        <w:br/>
      </w:r>
      <w:r>
        <w:rPr>
          <w:rFonts w:ascii="Times New Roman"/>
          <w:b/>
          <w:i w:val="false"/>
          <w:color w:val="000000"/>
        </w:rPr>
        <w:t>нормативтік еңбек шығындары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8790"/>
        <w:gridCol w:w="2523"/>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 түрі</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Адам-сағаттың қызмет көрсетуге арналған еңбек шығындары </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концессиялық ұсыныстарды сараптау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361,72</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 кезеңдік рәсімдерді пайдаланбай, концессионерді таңдау бойынша конкурс өткізілген жағдайдағы, құрамында жобалау-сметалық құжаттамасы (әзірленген жобалау-сметалық құжаттамасы бар, сондай-ақ техникалық күрделі болып табылмайтын, үлгілік жобалар, үлгілік жобалық шешімдер және қайта қолданылатын жобалар негізінде іске асырылатын жобалар бойынша) бар конкурстық құжаттаманы сараптау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1 974,73</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 кезеңдік рәсімдерді пайдаланбай, концессионерді таңдау бойынша конкурс өткізілген жағдайдағы, құрамында техникалық-экономикалық негіздемесі бар, оның ішінде түзетілген, конкурстық құжаттаманы сараптау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2 824,28</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 кезеңдік рәсімдерді пайдалана отырып, концессионерді таңдау бойынша конкурс өткізілген жағдайдағы конкурстық құжаттаманы сараптау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1 494,71</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конкурстық құжаттамаға өзгерістер мен толықтырулар енгізген кезде оны сараптау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289,51</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 кезеңдік рәсімдерді пайдаланбай, концессионерді таңдау бойынша конкурс өткізу кезінде конкурсқа қатысушы ұсынған концессиялық өтінімді сараптау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2 171,35</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 кезеңдік рәсімдерді пайдалана отырып, концессионерді таңдау бойынша конкурс өткізу кезінде конкурсқа қатысушы ұсынған, құрамында техникалық-экономикалық негіздемесі бар концессиялық өтінімді сараптау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2 824,28</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концессия шарттары жобаларын сараптау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1 447,56</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өзгерістер мен толықтырулар енгізу кезінде концессия шарттары жобаларын сараптау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723,78</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кепілгерлігін алуға арналған концессионер ұсынысын сараптау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417,77</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кепілдіктер беру үшін инвестициялық жобаларды экономикалық сараптау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688,84</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бюджеттік инвестициялық жобаларды, оның ішінде түзетілгендерін экономикалық сараптау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69,72</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заңды тұлғалардың жарғылық капиталына мемлекеттің қатысуы арқылы іске асыру жоспарланатын бюджеттік инвестицияларды, оның ішінде түзетілген қаржы-экономикалық негіздемелерді экономикалық сараптау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422,90</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 қаражаты есебінен заңды тұлғалардың (жаңа құрылған) жарғылық капиталына мемлекеттің қатысуы арқылы іске асыру жоспарланатын бюджеттік инвестицияларды, оның ішінде түзетілген қаржы-экономикалық негіздемелерді экономикалық сараптау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195,84</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концессиялық жобалардың іске асырылуын бағалау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346,64</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іске асырылуын бағалау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7 447,25</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инвестициялардың іске асырылуын бағалау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4 916,58</w:t>
            </w: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техникалық-экономикалық негіздеме әзірлеуді талап ететін бюджеттік инвестициялық жобаларды бюджеттік кредиттеуге және қаржы агенттерінің республикалық бюджет қаражаты есебінен мемлекеттік инвестициялық саясатты іске асыруына экономикалық сараптау</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