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0e69" w14:textId="7fc0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күтіп-ұстауға арналған шығыстар сметасын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26 наурыздағы № 246 бұйрығы. Қазақстан Республикасының Әділет министрлігінде 2015 жылы 30 наурызда № 10572 тіркелді. Күші жойылды - Қазақстан Республикасы Индустрия және инфрақұрылымдық даму министрінің м.а. 2020 жылғы 30 наурыздағы № 166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30.03.2020 </w:t>
      </w:r>
      <w:r>
        <w:rPr>
          <w:rFonts w:ascii="Times New Roman"/>
          <w:b w:val="false"/>
          <w:i w:val="false"/>
          <w:color w:val="ff0000"/>
          <w:sz w:val="28"/>
        </w:rPr>
        <w:t>№ 166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10-4) тармақшасына сәйкес, </w:t>
      </w:r>
      <w:r>
        <w:rPr>
          <w:rFonts w:ascii="Times New Roman"/>
          <w:b/>
          <w:i w:val="false"/>
          <w:color w:val="000000"/>
          <w:sz w:val="28"/>
        </w:rPr>
        <w:t>БҰЙЫРАМЫН:</w:t>
      </w:r>
    </w:p>
    <w:bookmarkEnd w:id="0"/>
    <w:bookmarkStart w:name="z19" w:id="1"/>
    <w:p>
      <w:pPr>
        <w:spacing w:after="0"/>
        <w:ind w:left="0"/>
        <w:jc w:val="both"/>
      </w:pPr>
      <w:r>
        <w:rPr>
          <w:rFonts w:ascii="Times New Roman"/>
          <w:b w:val="false"/>
          <w:i w:val="false"/>
          <w:color w:val="000000"/>
          <w:sz w:val="28"/>
        </w:rPr>
        <w:t xml:space="preserve">
      1. Қоса беріліп отырған Кондоминиум объектісінің ортақ мүлкін күтіп-ұстауға арналған шығыстар сметасын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0" w:id="2"/>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Экономиканың инфрақұрылымын дамыту департаменті заңнамада белгіленген тәртіппен:</w:t>
      </w:r>
    </w:p>
    <w:bookmarkEnd w:id="2"/>
    <w:bookmarkStart w:name="z2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2"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23"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24"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25" w:id="7"/>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тұрғын үй қатынастары саласындағы кейбір бұйрықтардың күші жойылды деп танылсын.</w:t>
      </w:r>
    </w:p>
    <w:bookmarkEnd w:id="7"/>
    <w:bookmarkStart w:name="z26"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8"/>
    <w:bookmarkStart w:name="z27"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246 бұйрығына қосымша</w:t>
            </w:r>
          </w:p>
        </w:tc>
      </w:tr>
    </w:tbl>
    <w:bookmarkStart w:name="z74" w:id="10"/>
    <w:p>
      <w:pPr>
        <w:spacing w:after="0"/>
        <w:ind w:left="0"/>
        <w:jc w:val="left"/>
      </w:pPr>
      <w:r>
        <w:rPr>
          <w:rFonts w:ascii="Times New Roman"/>
          <w:b/>
          <w:i w:val="false"/>
          <w:color w:val="000000"/>
        </w:rPr>
        <w:t xml:space="preserve"> Тұрғын үй қатынастары саласындағы күші жойылған кейбір</w:t>
      </w:r>
      <w:r>
        <w:br/>
      </w:r>
      <w:r>
        <w:rPr>
          <w:rFonts w:ascii="Times New Roman"/>
          <w:b/>
          <w:i w:val="false"/>
          <w:color w:val="000000"/>
        </w:rPr>
        <w:t>бұйрықтардың тізбесі</w:t>
      </w:r>
    </w:p>
    <w:bookmarkEnd w:id="10"/>
    <w:bookmarkStart w:name="z75" w:id="11"/>
    <w:p>
      <w:pPr>
        <w:spacing w:after="0"/>
        <w:ind w:left="0"/>
        <w:jc w:val="both"/>
      </w:pPr>
      <w:r>
        <w:rPr>
          <w:rFonts w:ascii="Times New Roman"/>
          <w:b w:val="false"/>
          <w:i w:val="false"/>
          <w:color w:val="000000"/>
          <w:sz w:val="28"/>
        </w:rPr>
        <w:t xml:space="preserve">
      1. "Кондоминиум объектісінің ортақ мүлкін күтіп-ұстауға арналған шығыстар сметасын есептеу әдістемесін бекіту туралы" Қазақстан Республикасы Құрылыс және тұрғын үй-коммуналдық шаруашылық істері агенттігі төрағасының 2011 жылғы 12 желтоқсандағы № 479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7376 болып тіркелген, 2012 жылғы 20 маусымдағы № 3 Қазақстан Республикасының орталық атқарушы және өзге де орталық мемлекеттік органдарының актілер жинағында жарияланған);</w:t>
      </w:r>
    </w:p>
    <w:bookmarkEnd w:id="11"/>
    <w:bookmarkStart w:name="z76" w:id="12"/>
    <w:p>
      <w:pPr>
        <w:spacing w:after="0"/>
        <w:ind w:left="0"/>
        <w:jc w:val="both"/>
      </w:pPr>
      <w:r>
        <w:rPr>
          <w:rFonts w:ascii="Times New Roman"/>
          <w:b w:val="false"/>
          <w:i w:val="false"/>
          <w:color w:val="000000"/>
          <w:sz w:val="28"/>
        </w:rPr>
        <w:t xml:space="preserve">
      2. "Кондоминиум объектісінің ортақ мүлкін күтіп-ұстауға арналған шығыстар сметасын есептеу әдістемесін бекіту туралы" Қазақстан Республикасы Құрылыс және тұрғын үй-коммуналдық шаруашылық істері агенттігі төрағасының 2011 жылғы 12 желтоқсандағы № 479 бұйрығына өзгерісенгізу туралы" Қазақстан Республикасы Құрылыс және тұрғын үй-коммуналдық шаруашылық істері бойынша агенттігі төрағасының міндетін атқарушының 2012 жылғы 6 тамыздағы № 390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7859 болып тіркелген, 2012 жылғы 22 қарашадағы № 19 Қазақстан Республикасының орталық атқарушы және өзге де орталық мемлекеттік органдарының актілер жинағында жарияланған);</w:t>
      </w:r>
    </w:p>
    <w:bookmarkEnd w:id="12"/>
    <w:bookmarkStart w:name="z77" w:id="13"/>
    <w:p>
      <w:pPr>
        <w:spacing w:after="0"/>
        <w:ind w:left="0"/>
        <w:jc w:val="both"/>
      </w:pPr>
      <w:r>
        <w:rPr>
          <w:rFonts w:ascii="Times New Roman"/>
          <w:b w:val="false"/>
          <w:i w:val="false"/>
          <w:color w:val="000000"/>
          <w:sz w:val="28"/>
        </w:rPr>
        <w:t xml:space="preserve">
      3. "Кондоминиум объектісін басқару шартының үлгілік нысанын бекіту туралы" 2011 жылғы 13 қыркүйектегі № 338 және "Кондоминиум объектісінің ортақ мүлкін күтіп-ұстауға арналған шығыстар сметасын есептеу әдістемесін бекіту туралы" 2011 жылғы 12 желтоқсандағы № 479 Қазақстан Республикасы Құрылыс және тұрғын үй-коммуналдық шаруашылық істері агенттігі төрағасының бұйрықтарына өзгерістер мен толықтырулар енгізу туралы" Қазақстан Республикасы Өңірлік даму министрінің 2014 жылғы 30 маусымдағы № 193/НҚ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9637 болып тіркелген, 2014 жылғы 27 желтоқсандағы № 253 (28476) "Егемен Қазақстан" газетінде жарияланған) 1-тармағының 2) тармақшасы.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246 бұйрығымен бекітілген</w:t>
            </w:r>
          </w:p>
        </w:tc>
      </w:tr>
    </w:tbl>
    <w:bookmarkStart w:name="z4" w:id="14"/>
    <w:p>
      <w:pPr>
        <w:spacing w:after="0"/>
        <w:ind w:left="0"/>
        <w:jc w:val="left"/>
      </w:pPr>
      <w:r>
        <w:rPr>
          <w:rFonts w:ascii="Times New Roman"/>
          <w:b/>
          <w:i w:val="false"/>
          <w:color w:val="000000"/>
        </w:rPr>
        <w:t xml:space="preserve"> Кондоминиум объектісінің ортақ мүлкін күтіп-ұстауға</w:t>
      </w:r>
      <w:r>
        <w:br/>
      </w:r>
      <w:r>
        <w:rPr>
          <w:rFonts w:ascii="Times New Roman"/>
          <w:b/>
          <w:i w:val="false"/>
          <w:color w:val="000000"/>
        </w:rPr>
        <w:t>арналған шығыстар сметасын есептеу әдістемесі</w:t>
      </w:r>
      <w:r>
        <w:br/>
      </w:r>
      <w:r>
        <w:rPr>
          <w:rFonts w:ascii="Times New Roman"/>
          <w:b/>
          <w:i w:val="false"/>
          <w:color w:val="000000"/>
        </w:rPr>
        <w:t>1. Жалпы ережелер</w:t>
      </w:r>
    </w:p>
    <w:bookmarkEnd w:id="14"/>
    <w:bookmarkStart w:name="z6" w:id="15"/>
    <w:p>
      <w:pPr>
        <w:spacing w:after="0"/>
        <w:ind w:left="0"/>
        <w:jc w:val="both"/>
      </w:pPr>
      <w:r>
        <w:rPr>
          <w:rFonts w:ascii="Times New Roman"/>
          <w:b w:val="false"/>
          <w:i w:val="false"/>
          <w:color w:val="000000"/>
          <w:sz w:val="28"/>
        </w:rPr>
        <w:t>
      1. Осы Кондоминиум объектісінің ортақ мүлкін күтіп-ұстауға арналған шығыстар сметасын есептеу әдістемесі (бұдан әрі – Әдістеме) кондоминиум объектісін басқару органдарының (бұдан әрі – КОБО) шығындарын және үй-жайлар (пәтерлер) меншік иелері төлемнің мөлшерін қалыптастыруға бірыңғай тәсілдер белгілеу мақсатында әзірленді.</w:t>
      </w:r>
    </w:p>
    <w:bookmarkEnd w:id="15"/>
    <w:bookmarkStart w:name="z2" w:id="16"/>
    <w:p>
      <w:pPr>
        <w:spacing w:after="0"/>
        <w:ind w:left="0"/>
        <w:jc w:val="both"/>
      </w:pPr>
      <w:r>
        <w:rPr>
          <w:rFonts w:ascii="Times New Roman"/>
          <w:b w:val="false"/>
          <w:i w:val="false"/>
          <w:color w:val="000000"/>
          <w:sz w:val="28"/>
        </w:rPr>
        <w:t xml:space="preserve">
      2. Әдістеме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негізге ала отырып, көп пәтерлі тұрғын үйдің ортақ мүлкін күтіп-ұстау жөніндегі шығындарды есептеген кезде қолданылады.</w:t>
      </w:r>
    </w:p>
    <w:bookmarkEnd w:id="16"/>
    <w:bookmarkStart w:name="z28" w:id="17"/>
    <w:p>
      <w:pPr>
        <w:spacing w:after="0"/>
        <w:ind w:left="0"/>
        <w:jc w:val="both"/>
      </w:pPr>
      <w:r>
        <w:rPr>
          <w:rFonts w:ascii="Times New Roman"/>
          <w:b w:val="false"/>
          <w:i w:val="false"/>
          <w:color w:val="000000"/>
          <w:sz w:val="28"/>
        </w:rPr>
        <w:t>
      3. Әдістеме беруі КОБО-ны қамтамасыз ететін кондоминиум объектісінің ортақ мүлкін күтіп-ұстау жөніндегі қызметтер мен жұмыстар тізбесі, кондоминиум объектісін басқару шартыда айқындалатынын көздейді.</w:t>
      </w:r>
    </w:p>
    <w:bookmarkEnd w:id="17"/>
    <w:bookmarkStart w:name="z29" w:id="18"/>
    <w:p>
      <w:pPr>
        <w:spacing w:after="0"/>
        <w:ind w:left="0"/>
        <w:jc w:val="both"/>
      </w:pPr>
      <w:r>
        <w:rPr>
          <w:rFonts w:ascii="Times New Roman"/>
          <w:b w:val="false"/>
          <w:i w:val="false"/>
          <w:color w:val="000000"/>
          <w:sz w:val="28"/>
        </w:rPr>
        <w:t>
      Ұсынылып отырған Әдістеме ортақ мүлікті күтіп-ұстау жөніндегі сервистік қызмет субъектілері шығыстарының толық тізбесінің болуын болжайды.</w:t>
      </w:r>
    </w:p>
    <w:bookmarkEnd w:id="18"/>
    <w:bookmarkStart w:name="z30" w:id="19"/>
    <w:p>
      <w:pPr>
        <w:spacing w:after="0"/>
        <w:ind w:left="0"/>
        <w:jc w:val="both"/>
      </w:pPr>
      <w:r>
        <w:rPr>
          <w:rFonts w:ascii="Times New Roman"/>
          <w:b w:val="false"/>
          <w:i w:val="false"/>
          <w:color w:val="000000"/>
          <w:sz w:val="28"/>
        </w:rPr>
        <w:t xml:space="preserve">
      4. Ортақ мүлікті күтіп-ұстаудың шығындарына мынадай: </w:t>
      </w:r>
    </w:p>
    <w:bookmarkEnd w:id="19"/>
    <w:bookmarkStart w:name="z31" w:id="20"/>
    <w:p>
      <w:pPr>
        <w:spacing w:after="0"/>
        <w:ind w:left="0"/>
        <w:jc w:val="both"/>
      </w:pPr>
      <w:r>
        <w:rPr>
          <w:rFonts w:ascii="Times New Roman"/>
          <w:b w:val="false"/>
          <w:i w:val="false"/>
          <w:color w:val="000000"/>
          <w:sz w:val="28"/>
        </w:rPr>
        <w:t>
      1) кондоминиум объектісінің ортақ мүлкін пайдалану және жөндеу арналған;</w:t>
      </w:r>
    </w:p>
    <w:bookmarkEnd w:id="20"/>
    <w:bookmarkStart w:name="z32" w:id="21"/>
    <w:p>
      <w:pPr>
        <w:spacing w:after="0"/>
        <w:ind w:left="0"/>
        <w:jc w:val="both"/>
      </w:pPr>
      <w:r>
        <w:rPr>
          <w:rFonts w:ascii="Times New Roman"/>
          <w:b w:val="false"/>
          <w:i w:val="false"/>
          <w:color w:val="000000"/>
          <w:sz w:val="28"/>
        </w:rPr>
        <w:t>
      2) жер учаскесін күтіп-ұстауға арналған;</w:t>
      </w:r>
    </w:p>
    <w:bookmarkEnd w:id="21"/>
    <w:bookmarkStart w:name="z33" w:id="22"/>
    <w:p>
      <w:pPr>
        <w:spacing w:after="0"/>
        <w:ind w:left="0"/>
        <w:jc w:val="both"/>
      </w:pPr>
      <w:r>
        <w:rPr>
          <w:rFonts w:ascii="Times New Roman"/>
          <w:b w:val="false"/>
          <w:i w:val="false"/>
          <w:color w:val="000000"/>
          <w:sz w:val="28"/>
        </w:rPr>
        <w:t>
      3) коммуналдық қызметтерді тұтыну есебінің үйлерге ортақ есептеу аспабын сатып алу, орнату, пайдалану және тексеруге арналған;</w:t>
      </w:r>
    </w:p>
    <w:bookmarkEnd w:id="22"/>
    <w:bookmarkStart w:name="z34" w:id="23"/>
    <w:p>
      <w:pPr>
        <w:spacing w:after="0"/>
        <w:ind w:left="0"/>
        <w:jc w:val="both"/>
      </w:pPr>
      <w:r>
        <w:rPr>
          <w:rFonts w:ascii="Times New Roman"/>
          <w:b w:val="false"/>
          <w:i w:val="false"/>
          <w:color w:val="000000"/>
          <w:sz w:val="28"/>
        </w:rPr>
        <w:t>
      4) кондоминиум объектісінің ортақ мүлкін күтіп-ұстауда тұтынған, коммуналдық қызметтерді төлеуге арналған;</w:t>
      </w:r>
    </w:p>
    <w:bookmarkEnd w:id="23"/>
    <w:bookmarkStart w:name="z35" w:id="24"/>
    <w:p>
      <w:pPr>
        <w:spacing w:after="0"/>
        <w:ind w:left="0"/>
        <w:jc w:val="both"/>
      </w:pPr>
      <w:r>
        <w:rPr>
          <w:rFonts w:ascii="Times New Roman"/>
          <w:b w:val="false"/>
          <w:i w:val="false"/>
          <w:color w:val="000000"/>
          <w:sz w:val="28"/>
        </w:rPr>
        <w:t>
      5) алдағы күрделі жөндеуге жинаққа шығыстар қамтылады.</w:t>
      </w:r>
    </w:p>
    <w:bookmarkEnd w:id="24"/>
    <w:bookmarkStart w:name="z36" w:id="25"/>
    <w:p>
      <w:pPr>
        <w:spacing w:after="0"/>
        <w:ind w:left="0"/>
        <w:jc w:val="both"/>
      </w:pPr>
      <w:r>
        <w:rPr>
          <w:rFonts w:ascii="Times New Roman"/>
          <w:b w:val="false"/>
          <w:i w:val="false"/>
          <w:color w:val="000000"/>
          <w:sz w:val="28"/>
        </w:rPr>
        <w:t xml:space="preserve">
      5. Меншік иесімен арадағы келісімде өзгеше көзделмесе кондоминиум объектісінің ортақ мүлкін күтіп-ұстаудың шығыстарына үй-жай (пәтер) иесі ортақ мүліктегі үлестік мөлшеріне сәйкес жауапты. </w:t>
      </w:r>
    </w:p>
    <w:bookmarkEnd w:id="25"/>
    <w:bookmarkStart w:name="z37" w:id="26"/>
    <w:p>
      <w:pPr>
        <w:spacing w:after="0"/>
        <w:ind w:left="0"/>
        <w:jc w:val="both"/>
      </w:pPr>
      <w:r>
        <w:rPr>
          <w:rFonts w:ascii="Times New Roman"/>
          <w:b w:val="false"/>
          <w:i w:val="false"/>
          <w:color w:val="000000"/>
          <w:sz w:val="28"/>
        </w:rPr>
        <w:t xml:space="preserve">
      6. Кондоминиум объектісінің ортақ мүлкін пайдалануға және жөндеуге төмендегілерді құрайды: </w:t>
      </w:r>
    </w:p>
    <w:bookmarkEnd w:id="26"/>
    <w:bookmarkStart w:name="z38" w:id="27"/>
    <w:p>
      <w:pPr>
        <w:spacing w:after="0"/>
        <w:ind w:left="0"/>
        <w:jc w:val="both"/>
      </w:pPr>
      <w:r>
        <w:rPr>
          <w:rFonts w:ascii="Times New Roman"/>
          <w:b w:val="false"/>
          <w:i w:val="false"/>
          <w:color w:val="000000"/>
          <w:sz w:val="28"/>
        </w:rPr>
        <w:t>
      1) жертөле үй-жайларын және ортақ пайдаланылатын басқа жерлерді дезинфекциялау, дератизациялау, дезинсекциялау бойынша қызметтер;</w:t>
      </w:r>
    </w:p>
    <w:bookmarkEnd w:id="27"/>
    <w:bookmarkStart w:name="z39" w:id="28"/>
    <w:p>
      <w:pPr>
        <w:spacing w:after="0"/>
        <w:ind w:left="0"/>
        <w:jc w:val="both"/>
      </w:pPr>
      <w:r>
        <w:rPr>
          <w:rFonts w:ascii="Times New Roman"/>
          <w:b w:val="false"/>
          <w:i w:val="false"/>
          <w:color w:val="000000"/>
          <w:sz w:val="28"/>
        </w:rPr>
        <w:t>
      2) өртке қарсы жабдықтарды күтіп-ұстауды қоса алғанда, өтке қарсы іс-шараларға, өрт сөндіргіштерді сатып алуға және зарядтауға, арнайы жазбалар, көрсеткіштер жазуға, эвакуациялау жоспарлары мен схемаларын ресімдеуге және т.с.с. қызметтер;</w:t>
      </w:r>
    </w:p>
    <w:bookmarkEnd w:id="28"/>
    <w:bookmarkStart w:name="z40" w:id="29"/>
    <w:p>
      <w:pPr>
        <w:spacing w:after="0"/>
        <w:ind w:left="0"/>
        <w:jc w:val="both"/>
      </w:pPr>
      <w:r>
        <w:rPr>
          <w:rFonts w:ascii="Times New Roman"/>
          <w:b w:val="false"/>
          <w:i w:val="false"/>
          <w:color w:val="000000"/>
          <w:sz w:val="28"/>
        </w:rPr>
        <w:t xml:space="preserve">
      3) орталық жылу жүйесіне қызмет көрсету, сумен жабдықтау, су бұру, ортақ пайдаланылатын жерлерді электрмен жабдықтау, желдету және жылыту маусымына дайындау; </w:t>
      </w:r>
    </w:p>
    <w:bookmarkEnd w:id="29"/>
    <w:bookmarkStart w:name="z41" w:id="30"/>
    <w:p>
      <w:pPr>
        <w:spacing w:after="0"/>
        <w:ind w:left="0"/>
        <w:jc w:val="both"/>
      </w:pPr>
      <w:r>
        <w:rPr>
          <w:rFonts w:ascii="Times New Roman"/>
          <w:b w:val="false"/>
          <w:i w:val="false"/>
          <w:color w:val="000000"/>
          <w:sz w:val="28"/>
        </w:rPr>
        <w:t xml:space="preserve">
      4) апаттық жағдайларды қалпына келтіру бойынша қызмет; </w:t>
      </w:r>
    </w:p>
    <w:bookmarkEnd w:id="30"/>
    <w:bookmarkStart w:name="z42" w:id="31"/>
    <w:p>
      <w:pPr>
        <w:spacing w:after="0"/>
        <w:ind w:left="0"/>
        <w:jc w:val="both"/>
      </w:pPr>
      <w:r>
        <w:rPr>
          <w:rFonts w:ascii="Times New Roman"/>
          <w:b w:val="false"/>
          <w:i w:val="false"/>
          <w:color w:val="000000"/>
          <w:sz w:val="28"/>
        </w:rPr>
        <w:t>
      5) шағын сәулеттілік нысандарды және қоршауларды ағымдағы жөндеу және әрлеу.</w:t>
      </w:r>
    </w:p>
    <w:bookmarkEnd w:id="31"/>
    <w:bookmarkStart w:name="z43" w:id="32"/>
    <w:p>
      <w:pPr>
        <w:spacing w:after="0"/>
        <w:ind w:left="0"/>
        <w:jc w:val="both"/>
      </w:pPr>
      <w:r>
        <w:rPr>
          <w:rFonts w:ascii="Times New Roman"/>
          <w:b w:val="false"/>
          <w:i w:val="false"/>
          <w:color w:val="000000"/>
          <w:sz w:val="28"/>
        </w:rPr>
        <w:t>
      7. Жер учаскесін күтіп-ұстауға шығыстары қамтылады:</w:t>
      </w:r>
    </w:p>
    <w:bookmarkEnd w:id="32"/>
    <w:bookmarkStart w:name="z44" w:id="33"/>
    <w:p>
      <w:pPr>
        <w:spacing w:after="0"/>
        <w:ind w:left="0"/>
        <w:jc w:val="both"/>
      </w:pPr>
      <w:r>
        <w:rPr>
          <w:rFonts w:ascii="Times New Roman"/>
          <w:b w:val="false"/>
          <w:i w:val="false"/>
          <w:color w:val="000000"/>
          <w:sz w:val="28"/>
        </w:rPr>
        <w:t>
      1) көгалдандыру бойынша қызмет (отырғызу, баптау, гүлзарларды және жасыл екпелерді кесу);</w:t>
      </w:r>
    </w:p>
    <w:bookmarkEnd w:id="33"/>
    <w:bookmarkStart w:name="z45" w:id="34"/>
    <w:p>
      <w:pPr>
        <w:spacing w:after="0"/>
        <w:ind w:left="0"/>
        <w:jc w:val="both"/>
      </w:pPr>
      <w:r>
        <w:rPr>
          <w:rFonts w:ascii="Times New Roman"/>
          <w:b w:val="false"/>
          <w:i w:val="false"/>
          <w:color w:val="000000"/>
          <w:sz w:val="28"/>
        </w:rPr>
        <w:t>
      2) қоқыс құбырын, үй маңы аумағын санитарлық тазалау, қоқыстарды (үйдің кәріз жүйесі емес – қазылған шұңқырларды, ауладағы қалдықтарды тазалау) қар мен жапырақтарды шығару;</w:t>
      </w:r>
    </w:p>
    <w:bookmarkEnd w:id="34"/>
    <w:bookmarkStart w:name="z46" w:id="35"/>
    <w:p>
      <w:pPr>
        <w:spacing w:after="0"/>
        <w:ind w:left="0"/>
        <w:jc w:val="both"/>
      </w:pPr>
      <w:r>
        <w:rPr>
          <w:rFonts w:ascii="Times New Roman"/>
          <w:b w:val="false"/>
          <w:i w:val="false"/>
          <w:color w:val="000000"/>
          <w:sz w:val="28"/>
        </w:rPr>
        <w:t xml:space="preserve">
      3) ортақ пайдаланылатын жерлерге санитарлық тазалық жүргізу бойынша қызметтер шығыстар қамтылады. </w:t>
      </w:r>
    </w:p>
    <w:bookmarkEnd w:id="35"/>
    <w:bookmarkStart w:name="z47" w:id="36"/>
    <w:p>
      <w:pPr>
        <w:spacing w:after="0"/>
        <w:ind w:left="0"/>
        <w:jc w:val="both"/>
      </w:pPr>
      <w:r>
        <w:rPr>
          <w:rFonts w:ascii="Times New Roman"/>
          <w:b w:val="false"/>
          <w:i w:val="false"/>
          <w:color w:val="000000"/>
          <w:sz w:val="28"/>
        </w:rPr>
        <w:t xml:space="preserve">
      8. Кондоминиум объектісінің ортақ мүлкіне күрделі жөндеу жүргізудің жинақтық шығындарына тисті республикалық бюджет туралы заңда қаржы жылы белгіленгенге пайдаланылатын үй-жайдың (тұрғын үй емес) бір шаршы метріне есептелген ай сайынғы көрсеткіштің 0,02 мөлшерінен төмен емес сумманы құрайды. Шешімге үй-жайлар (пәтерлер) иелерінің жалпы жиналысында қабылданады. </w:t>
      </w:r>
    </w:p>
    <w:bookmarkEnd w:id="36"/>
    <w:bookmarkStart w:name="z48" w:id="37"/>
    <w:p>
      <w:pPr>
        <w:spacing w:after="0"/>
        <w:ind w:left="0"/>
        <w:jc w:val="both"/>
      </w:pPr>
      <w:r>
        <w:rPr>
          <w:rFonts w:ascii="Times New Roman"/>
          <w:b w:val="false"/>
          <w:i w:val="false"/>
          <w:color w:val="000000"/>
          <w:sz w:val="28"/>
        </w:rPr>
        <w:t xml:space="preserve">
      9. Басқару функцияларын жүзеге асыруға: </w:t>
      </w:r>
    </w:p>
    <w:bookmarkEnd w:id="37"/>
    <w:bookmarkStart w:name="z49" w:id="38"/>
    <w:p>
      <w:pPr>
        <w:spacing w:after="0"/>
        <w:ind w:left="0"/>
        <w:jc w:val="both"/>
      </w:pPr>
      <w:r>
        <w:rPr>
          <w:rFonts w:ascii="Times New Roman"/>
          <w:b w:val="false"/>
          <w:i w:val="false"/>
          <w:color w:val="000000"/>
          <w:sz w:val="28"/>
        </w:rPr>
        <w:t>
      1) кондоминиум объектісін басқару органы басшылары мен қызметкерлеріне еңбек ақы төлеуге арналған;</w:t>
      </w:r>
    </w:p>
    <w:bookmarkEnd w:id="38"/>
    <w:bookmarkStart w:name="z50" w:id="39"/>
    <w:p>
      <w:pPr>
        <w:spacing w:after="0"/>
        <w:ind w:left="0"/>
        <w:jc w:val="both"/>
      </w:pPr>
      <w:r>
        <w:rPr>
          <w:rFonts w:ascii="Times New Roman"/>
          <w:b w:val="false"/>
          <w:i w:val="false"/>
          <w:color w:val="000000"/>
          <w:sz w:val="28"/>
        </w:rPr>
        <w:t>
      2) жалақы есептеу (әлеуметтік салық және әлеуметтік аударымдар);</w:t>
      </w:r>
    </w:p>
    <w:bookmarkEnd w:id="39"/>
    <w:bookmarkStart w:name="z51" w:id="40"/>
    <w:p>
      <w:pPr>
        <w:spacing w:after="0"/>
        <w:ind w:left="0"/>
        <w:jc w:val="both"/>
      </w:pPr>
      <w:r>
        <w:rPr>
          <w:rFonts w:ascii="Times New Roman"/>
          <w:b w:val="false"/>
          <w:i w:val="false"/>
          <w:color w:val="000000"/>
          <w:sz w:val="28"/>
        </w:rPr>
        <w:t>
      3) кеңсе тауарларына, ұйымдастыруына, техникаларына және оған қызмет көрсетуге арналған шығыстар қамтылады.</w:t>
      </w:r>
    </w:p>
    <w:bookmarkEnd w:id="40"/>
    <w:bookmarkStart w:name="z7" w:id="41"/>
    <w:p>
      <w:pPr>
        <w:spacing w:after="0"/>
        <w:ind w:left="0"/>
        <w:jc w:val="left"/>
      </w:pPr>
      <w:r>
        <w:rPr>
          <w:rFonts w:ascii="Times New Roman"/>
          <w:b/>
          <w:i w:val="false"/>
          <w:color w:val="000000"/>
        </w:rPr>
        <w:t xml:space="preserve"> 2. Кондоминиум объектісінің ортақ мүлкін күтіп-ұстауға</w:t>
      </w:r>
      <w:r>
        <w:br/>
      </w:r>
      <w:r>
        <w:rPr>
          <w:rFonts w:ascii="Times New Roman"/>
          <w:b/>
          <w:i w:val="false"/>
          <w:color w:val="000000"/>
        </w:rPr>
        <w:t>арналған шығыстардың мөлшерін есептеу</w:t>
      </w:r>
    </w:p>
    <w:bookmarkEnd w:id="41"/>
    <w:bookmarkStart w:name="z8" w:id="42"/>
    <w:p>
      <w:pPr>
        <w:spacing w:after="0"/>
        <w:ind w:left="0"/>
        <w:jc w:val="both"/>
      </w:pPr>
      <w:r>
        <w:rPr>
          <w:rFonts w:ascii="Times New Roman"/>
          <w:b w:val="false"/>
          <w:i w:val="false"/>
          <w:color w:val="000000"/>
          <w:sz w:val="28"/>
        </w:rPr>
        <w:t>
      10. Қазақстан Республикасының қолданыстағы заңнамасына сәйкес тұрғын үй қоры адамдардың сенімді және қауіпсіз тұрып, жеке меншік пен ортақ мүліктің сақталуын, қоршаған ортаны қорғауды қамтамасыз ететін жарамды күйінде сақталуға тиіс.</w:t>
      </w:r>
    </w:p>
    <w:bookmarkEnd w:id="42"/>
    <w:bookmarkStart w:name="z52" w:id="43"/>
    <w:p>
      <w:pPr>
        <w:spacing w:after="0"/>
        <w:ind w:left="0"/>
        <w:jc w:val="both"/>
      </w:pPr>
      <w:r>
        <w:rPr>
          <w:rFonts w:ascii="Times New Roman"/>
          <w:b w:val="false"/>
          <w:i w:val="false"/>
          <w:color w:val="000000"/>
          <w:sz w:val="28"/>
        </w:rPr>
        <w:t>
      11. КОБО жоспарланған жалпы және жекелеген көріп-бақылау жұмыстары барысында кондоминиум объектілері конструкциялары мен инженерлік жабдықтарының техникалық жағдайын айқындайды.</w:t>
      </w:r>
    </w:p>
    <w:bookmarkEnd w:id="43"/>
    <w:bookmarkStart w:name="z53" w:id="44"/>
    <w:p>
      <w:pPr>
        <w:spacing w:after="0"/>
        <w:ind w:left="0"/>
        <w:jc w:val="both"/>
      </w:pPr>
      <w:r>
        <w:rPr>
          <w:rFonts w:ascii="Times New Roman"/>
          <w:b w:val="false"/>
          <w:i w:val="false"/>
          <w:color w:val="000000"/>
          <w:sz w:val="28"/>
        </w:rPr>
        <w:t xml:space="preserve">
      12. Күрделі жөндеу жүргізу мерзімдері олардың техникалық жағдайларын бағалау негізінде айқындалады. "Тұрғын үй қатынастары туралы" 1997 жылғы 16 сәуірдегі Қазақстан Республикасы Заңының </w:t>
      </w:r>
      <w:r>
        <w:rPr>
          <w:rFonts w:ascii="Times New Roman"/>
          <w:b w:val="false"/>
          <w:i w:val="false"/>
          <w:color w:val="000000"/>
          <w:sz w:val="28"/>
        </w:rPr>
        <w:t>41-2-бабына</w:t>
      </w:r>
      <w:r>
        <w:rPr>
          <w:rFonts w:ascii="Times New Roman"/>
          <w:b w:val="false"/>
          <w:i w:val="false"/>
          <w:color w:val="000000"/>
          <w:sz w:val="28"/>
        </w:rPr>
        <w:t xml:space="preserve"> сәйкес тұрғын үй көмегінің қатысуымен қаржыландыру кондоминиум объектілерінің ортақ мүлкіне күрделі жөндеудің жекелеген түрлерін жүргізудің тізбесі мен кезегін айқындауды және кондоминиум объектілерінің ортақ мүлкіне күрделі жөндеудің жекелеген түрлерін жүргізуге арналған сметаларды келісуді тұрғын үй қорын басқару саласында мемлекеттік бақылау функциясы бар жергілікті атқарушы органдардың тұрғын үй инспекциясы жүзеге асырады. </w:t>
      </w:r>
    </w:p>
    <w:bookmarkEnd w:id="44"/>
    <w:bookmarkStart w:name="z54" w:id="45"/>
    <w:p>
      <w:pPr>
        <w:spacing w:after="0"/>
        <w:ind w:left="0"/>
        <w:jc w:val="both"/>
      </w:pPr>
      <w:r>
        <w:rPr>
          <w:rFonts w:ascii="Times New Roman"/>
          <w:b w:val="false"/>
          <w:i w:val="false"/>
          <w:color w:val="000000"/>
          <w:sz w:val="28"/>
        </w:rPr>
        <w:t xml:space="preserve">
      13. Кондоминиум объектілерінің ортақ мүлкіне күрделі жөндеу жүргізуге арналған шығыстар сметасы үй-жайлар (пәтерлер) меншік иелерінің жалпы жиналысында қаралады және мақұлданады. Тұрғын үй инспекциясы кондоминиум объектілерінің ортақ мүлкіне күрделі жөндеудің жекелеген түрлерін жүргізуге арналған шығыстар сметасын келісуді жүзеге асырады. </w:t>
      </w:r>
    </w:p>
    <w:bookmarkEnd w:id="45"/>
    <w:bookmarkStart w:name="z55" w:id="46"/>
    <w:p>
      <w:pPr>
        <w:spacing w:after="0"/>
        <w:ind w:left="0"/>
        <w:jc w:val="both"/>
      </w:pPr>
      <w:r>
        <w:rPr>
          <w:rFonts w:ascii="Times New Roman"/>
          <w:b w:val="false"/>
          <w:i w:val="false"/>
          <w:color w:val="000000"/>
          <w:sz w:val="28"/>
        </w:rPr>
        <w:t xml:space="preserve">
      14. КОБО құрылған күннен бастап он бес жұмыс күні ішінде әрбір кондоминиум объектісіне кондоминиум объектілерінің ортақ мүлкіне күрделі жөндеуге арналған сомаларды жинау үшін екінші деңгейдегі банктерде жинақ шот ашады. </w:t>
      </w:r>
    </w:p>
    <w:bookmarkEnd w:id="46"/>
    <w:bookmarkStart w:name="z56" w:id="47"/>
    <w:p>
      <w:pPr>
        <w:spacing w:after="0"/>
        <w:ind w:left="0"/>
        <w:jc w:val="both"/>
      </w:pPr>
      <w:r>
        <w:rPr>
          <w:rFonts w:ascii="Times New Roman"/>
          <w:b w:val="false"/>
          <w:i w:val="false"/>
          <w:color w:val="000000"/>
          <w:sz w:val="28"/>
        </w:rPr>
        <w:t xml:space="preserve">
      15. Әрбір меншік иесінің қатысуы үшін күрделі жөндеу жүргізуге қажетті бағада кондоминиум объектілерінің жалпы мүлкіне қатысты үй-жайлар (пәтерлер) меншік иелерінің үлесіне мөлшерлес есептеледі. </w:t>
      </w:r>
    </w:p>
    <w:bookmarkEnd w:id="47"/>
    <w:bookmarkStart w:name="z57" w:id="48"/>
    <w:p>
      <w:pPr>
        <w:spacing w:after="0"/>
        <w:ind w:left="0"/>
        <w:jc w:val="both"/>
      </w:pPr>
      <w:r>
        <w:rPr>
          <w:rFonts w:ascii="Times New Roman"/>
          <w:b w:val="false"/>
          <w:i w:val="false"/>
          <w:color w:val="000000"/>
          <w:sz w:val="28"/>
        </w:rPr>
        <w:t>
      16. Кондоминиум объектілерінің жалпы мүлкін күтіп-ұстауға арналған жарналар мөлшері мынадай формула бойынша есептеледі:</w:t>
      </w:r>
    </w:p>
    <w:bookmarkEnd w:id="48"/>
    <w:bookmarkStart w:name="z9" w:id="49"/>
    <w:p>
      <w:pPr>
        <w:spacing w:after="0"/>
        <w:ind w:left="0"/>
        <w:jc w:val="both"/>
      </w:pPr>
      <w:r>
        <w:rPr>
          <w:rFonts w:ascii="Times New Roman"/>
          <w:b w:val="false"/>
          <w:i w:val="false"/>
          <w:color w:val="000000"/>
          <w:sz w:val="28"/>
        </w:rPr>
        <w:t>
      В = Р жыл/(S пайдалы*12 ай),</w:t>
      </w:r>
    </w:p>
    <w:bookmarkEnd w:id="49"/>
    <w:bookmarkStart w:name="z10" w:id="50"/>
    <w:p>
      <w:pPr>
        <w:spacing w:after="0"/>
        <w:ind w:left="0"/>
        <w:jc w:val="both"/>
      </w:pPr>
      <w:r>
        <w:rPr>
          <w:rFonts w:ascii="Times New Roman"/>
          <w:b w:val="false"/>
          <w:i w:val="false"/>
          <w:color w:val="000000"/>
          <w:sz w:val="28"/>
        </w:rPr>
        <w:t xml:space="preserve">
      мұнда </w:t>
      </w:r>
    </w:p>
    <w:bookmarkEnd w:id="50"/>
    <w:p>
      <w:pPr>
        <w:spacing w:after="0"/>
        <w:ind w:left="0"/>
        <w:jc w:val="both"/>
      </w:pPr>
      <w:r>
        <w:rPr>
          <w:rFonts w:ascii="Times New Roman"/>
          <w:b w:val="false"/>
          <w:i w:val="false"/>
          <w:color w:val="000000"/>
          <w:sz w:val="28"/>
        </w:rPr>
        <w:t>
      В – кондоминиум объектісінің ортақ мүлкін күтіп-ұстауға арналған жарна мөлшері;</w:t>
      </w:r>
    </w:p>
    <w:p>
      <w:pPr>
        <w:spacing w:after="0"/>
        <w:ind w:left="0"/>
        <w:jc w:val="both"/>
      </w:pPr>
      <w:r>
        <w:rPr>
          <w:rFonts w:ascii="Times New Roman"/>
          <w:b w:val="false"/>
          <w:i w:val="false"/>
          <w:color w:val="000000"/>
          <w:sz w:val="28"/>
        </w:rPr>
        <w:t>
      Р жыл – кондоминиум объектісінің ортақ мүлкін күтіп-ұстауға арналған шығыстар сомасы;</w:t>
      </w:r>
    </w:p>
    <w:p>
      <w:pPr>
        <w:spacing w:after="0"/>
        <w:ind w:left="0"/>
        <w:jc w:val="both"/>
      </w:pPr>
      <w:r>
        <w:rPr>
          <w:rFonts w:ascii="Times New Roman"/>
          <w:b w:val="false"/>
          <w:i w:val="false"/>
          <w:color w:val="000000"/>
          <w:sz w:val="28"/>
        </w:rPr>
        <w:t>
      S пайдалы – шаршы метрмен есептелетін тұрғын үйдің пайдалы ауданы.</w:t>
      </w:r>
    </w:p>
    <w:p>
      <w:pPr>
        <w:spacing w:after="0"/>
        <w:ind w:left="0"/>
        <w:jc w:val="both"/>
      </w:pPr>
      <w:r>
        <w:rPr>
          <w:rFonts w:ascii="Times New Roman"/>
          <w:b w:val="false"/>
          <w:i w:val="false"/>
          <w:color w:val="000000"/>
          <w:sz w:val="28"/>
        </w:rPr>
        <w:t>
      Кондоминиум объектісінің ортақ мүлкін күтіп-ұстауға арналған шығыстар сомасы мынадай формула бойынша есептеледі:</w:t>
      </w:r>
    </w:p>
    <w:bookmarkStart w:name="z11" w:id="51"/>
    <w:p>
      <w:pPr>
        <w:spacing w:after="0"/>
        <w:ind w:left="0"/>
        <w:jc w:val="both"/>
      </w:pPr>
      <w:r>
        <w:rPr>
          <w:rFonts w:ascii="Times New Roman"/>
          <w:b w:val="false"/>
          <w:i w:val="false"/>
          <w:color w:val="000000"/>
          <w:sz w:val="28"/>
        </w:rPr>
        <w:t>
      Р жыл = Р к-ұстау + Р жер + Р орнату + Р ком.қызм.төл + Р күр. жөндеуге жинақтау + Р басқару,</w:t>
      </w:r>
    </w:p>
    <w:bookmarkEnd w:id="51"/>
    <w:bookmarkStart w:name="z12" w:id="52"/>
    <w:p>
      <w:pPr>
        <w:spacing w:after="0"/>
        <w:ind w:left="0"/>
        <w:jc w:val="both"/>
      </w:pPr>
      <w:r>
        <w:rPr>
          <w:rFonts w:ascii="Times New Roman"/>
          <w:b w:val="false"/>
          <w:i w:val="false"/>
          <w:color w:val="000000"/>
          <w:sz w:val="28"/>
        </w:rPr>
        <w:t>
      мұнда:</w:t>
      </w:r>
    </w:p>
    <w:bookmarkEnd w:id="52"/>
    <w:p>
      <w:pPr>
        <w:spacing w:after="0"/>
        <w:ind w:left="0"/>
        <w:jc w:val="both"/>
      </w:pPr>
      <w:r>
        <w:rPr>
          <w:rFonts w:ascii="Times New Roman"/>
          <w:b w:val="false"/>
          <w:i w:val="false"/>
          <w:color w:val="000000"/>
          <w:sz w:val="28"/>
        </w:rPr>
        <w:t>
      1) Р к-ұстау – кондоминиум объектісін күтіп-ұстау мен жөндеуге жұмсалатын шығыстар;</w:t>
      </w:r>
    </w:p>
    <w:p>
      <w:pPr>
        <w:spacing w:after="0"/>
        <w:ind w:left="0"/>
        <w:jc w:val="both"/>
      </w:pPr>
      <w:r>
        <w:rPr>
          <w:rFonts w:ascii="Times New Roman"/>
          <w:b w:val="false"/>
          <w:i w:val="false"/>
          <w:color w:val="000000"/>
          <w:sz w:val="28"/>
        </w:rPr>
        <w:t>
      2) Р жер – жер учаскесін күтіп-ұстауға жұмсалатын шығыстар;</w:t>
      </w:r>
    </w:p>
    <w:p>
      <w:pPr>
        <w:spacing w:after="0"/>
        <w:ind w:left="0"/>
        <w:jc w:val="both"/>
      </w:pPr>
      <w:r>
        <w:rPr>
          <w:rFonts w:ascii="Times New Roman"/>
          <w:b w:val="false"/>
          <w:i w:val="false"/>
          <w:color w:val="000000"/>
          <w:sz w:val="28"/>
        </w:rPr>
        <w:t>
      3) Р орнату – коммуналдық қызметтерді тұтынудың үйге ортақ құралдарын сатып алуға, орнатуға, пайдалануға және тексеруге жұмсалатын шығыстар;</w:t>
      </w:r>
    </w:p>
    <w:p>
      <w:pPr>
        <w:spacing w:after="0"/>
        <w:ind w:left="0"/>
        <w:jc w:val="both"/>
      </w:pPr>
      <w:r>
        <w:rPr>
          <w:rFonts w:ascii="Times New Roman"/>
          <w:b w:val="false"/>
          <w:i w:val="false"/>
          <w:color w:val="000000"/>
          <w:sz w:val="28"/>
        </w:rPr>
        <w:t>
      4) Р ком.қызм.төлеу – кондоминиум объектісінің ортақ мүлкін күтіп-ұстауға тұтынылған коммуналдық қызметтердің төлемдеріне жұмсалатын шығыстар;</w:t>
      </w:r>
    </w:p>
    <w:p>
      <w:pPr>
        <w:spacing w:after="0"/>
        <w:ind w:left="0"/>
        <w:jc w:val="both"/>
      </w:pPr>
      <w:r>
        <w:rPr>
          <w:rFonts w:ascii="Times New Roman"/>
          <w:b w:val="false"/>
          <w:i w:val="false"/>
          <w:color w:val="000000"/>
          <w:sz w:val="28"/>
        </w:rPr>
        <w:t>
      5) Р күр.жөндеуге жинақтау – алдағы күрделі жөндеу жинақтау;</w:t>
      </w:r>
    </w:p>
    <w:p>
      <w:pPr>
        <w:spacing w:after="0"/>
        <w:ind w:left="0"/>
        <w:jc w:val="both"/>
      </w:pPr>
      <w:r>
        <w:rPr>
          <w:rFonts w:ascii="Times New Roman"/>
          <w:b w:val="false"/>
          <w:i w:val="false"/>
          <w:color w:val="000000"/>
          <w:sz w:val="28"/>
        </w:rPr>
        <w:t>
      6) Р басқару – басқару функцияларын жүзеге асыруға арналған шығыстар.</w:t>
      </w:r>
    </w:p>
    <w:bookmarkStart w:name="z58" w:id="53"/>
    <w:p>
      <w:pPr>
        <w:spacing w:after="0"/>
        <w:ind w:left="0"/>
        <w:jc w:val="both"/>
      </w:pPr>
      <w:r>
        <w:rPr>
          <w:rFonts w:ascii="Times New Roman"/>
          <w:b w:val="false"/>
          <w:i w:val="false"/>
          <w:color w:val="000000"/>
          <w:sz w:val="28"/>
        </w:rPr>
        <w:t>
      17. Кондоминиум объектісінің ортақ мүлкін күтіп-ұстауға әрбір үй-жайлардың (пәтерлердің) әрбір меншік иесінің ай сайынғы шығындарының мөлшері мынадай формула бойынша айқындалады:</w:t>
      </w:r>
    </w:p>
    <w:bookmarkEnd w:id="53"/>
    <w:bookmarkStart w:name="z13" w:id="54"/>
    <w:p>
      <w:pPr>
        <w:spacing w:after="0"/>
        <w:ind w:left="0"/>
        <w:jc w:val="both"/>
      </w:pPr>
      <w:r>
        <w:rPr>
          <w:rFonts w:ascii="Times New Roman"/>
          <w:b w:val="false"/>
          <w:i w:val="false"/>
          <w:color w:val="000000"/>
          <w:sz w:val="28"/>
        </w:rPr>
        <w:t>
      Р м.и.= В*S үй-жай</w:t>
      </w:r>
    </w:p>
    <w:bookmarkEnd w:id="54"/>
    <w:bookmarkStart w:name="z14" w:id="55"/>
    <w:p>
      <w:pPr>
        <w:spacing w:after="0"/>
        <w:ind w:left="0"/>
        <w:jc w:val="both"/>
      </w:pPr>
      <w:r>
        <w:rPr>
          <w:rFonts w:ascii="Times New Roman"/>
          <w:b w:val="false"/>
          <w:i w:val="false"/>
          <w:color w:val="000000"/>
          <w:sz w:val="28"/>
        </w:rPr>
        <w:t xml:space="preserve">
      мұнда </w:t>
      </w:r>
    </w:p>
    <w:bookmarkEnd w:id="55"/>
    <w:p>
      <w:pPr>
        <w:spacing w:after="0"/>
        <w:ind w:left="0"/>
        <w:jc w:val="both"/>
      </w:pPr>
      <w:r>
        <w:rPr>
          <w:rFonts w:ascii="Times New Roman"/>
          <w:b w:val="false"/>
          <w:i w:val="false"/>
          <w:color w:val="000000"/>
          <w:sz w:val="28"/>
        </w:rPr>
        <w:t>
      Р м.и. – кондоминиум объектісінің ортақ мүлкін күтіп-ұстауға арналған меншік иесі төлемдерінің мөлшері;</w:t>
      </w:r>
    </w:p>
    <w:p>
      <w:pPr>
        <w:spacing w:after="0"/>
        <w:ind w:left="0"/>
        <w:jc w:val="both"/>
      </w:pPr>
      <w:r>
        <w:rPr>
          <w:rFonts w:ascii="Times New Roman"/>
          <w:b w:val="false"/>
          <w:i w:val="false"/>
          <w:color w:val="000000"/>
          <w:sz w:val="28"/>
        </w:rPr>
        <w:t xml:space="preserve">
      S үй-жай – шаршы метрмен есептелетін дараланған (бөлінген) меншік иесі орналасқан үй-жайдың пайдалы алаңы. </w:t>
      </w:r>
    </w:p>
    <w:bookmarkStart w:name="z59" w:id="56"/>
    <w:p>
      <w:pPr>
        <w:spacing w:after="0"/>
        <w:ind w:left="0"/>
        <w:jc w:val="both"/>
      </w:pPr>
      <w:r>
        <w:rPr>
          <w:rFonts w:ascii="Times New Roman"/>
          <w:b w:val="false"/>
          <w:i w:val="false"/>
          <w:color w:val="000000"/>
          <w:sz w:val="28"/>
        </w:rPr>
        <w:t>
      18. Кондоминиум объектісінің ортақ мүлкін күтіп-ұстауға суық және ыстық сумен жабдықтау, су бұру, электрмен жабдықтау, жылу беру (жылумен жабдықтау) шарты бойынша шығыстар кондоминиум объектісінің ортақ мүлкін күтіп-ұстауға арналған жалпы шығыстар құрамына кіреді.</w:t>
      </w:r>
    </w:p>
    <w:bookmarkEnd w:id="56"/>
    <w:bookmarkStart w:name="z60" w:id="57"/>
    <w:p>
      <w:pPr>
        <w:spacing w:after="0"/>
        <w:ind w:left="0"/>
        <w:jc w:val="both"/>
      </w:pPr>
      <w:r>
        <w:rPr>
          <w:rFonts w:ascii="Times New Roman"/>
          <w:b w:val="false"/>
          <w:i w:val="false"/>
          <w:color w:val="000000"/>
          <w:sz w:val="28"/>
        </w:rPr>
        <w:t>
      19. Өнім беруші ұсынған суық және ыстық сумен жабдықтау, су бұру, электрмен жабдықтау, жылу беру (жылумен жабдықтау) қызметтерінің көлемін айқындау тәртібі есептеу құралдарының болуына немесе болмауына байланысты болады.</w:t>
      </w:r>
    </w:p>
    <w:bookmarkEnd w:id="57"/>
    <w:bookmarkStart w:name="z61" w:id="58"/>
    <w:p>
      <w:pPr>
        <w:spacing w:after="0"/>
        <w:ind w:left="0"/>
        <w:jc w:val="both"/>
      </w:pPr>
      <w:r>
        <w:rPr>
          <w:rFonts w:ascii="Times New Roman"/>
          <w:b w:val="false"/>
          <w:i w:val="false"/>
          <w:color w:val="000000"/>
          <w:sz w:val="28"/>
        </w:rPr>
        <w:t>
      20. Егер көп пәтерлі тұрғын үйде үйлерге ортақ есептеу құралдары орнатылған болса, кондоминиум объектісінің ортақ мүлкін күтіп-ұстауға арналған ұсынылатын коммуналдық қызметтер құны мынадай тәсілмен айқындалады:</w:t>
      </w:r>
    </w:p>
    <w:bookmarkEnd w:id="58"/>
    <w:bookmarkStart w:name="z62" w:id="59"/>
    <w:p>
      <w:pPr>
        <w:spacing w:after="0"/>
        <w:ind w:left="0"/>
        <w:jc w:val="both"/>
      </w:pPr>
      <w:r>
        <w:rPr>
          <w:rFonts w:ascii="Times New Roman"/>
          <w:b w:val="false"/>
          <w:i w:val="false"/>
          <w:color w:val="000000"/>
          <w:sz w:val="28"/>
        </w:rPr>
        <w:t>
      электр энергиясы бойынша – жалпы үйлерге ортақ есептеу құралдарының көрсеткіштері мен тұтынушылардың белгілі бір топтарының тарифтеріне көбейтілген жеке (пәтерлік) есептеу құралдарының көрсеткіштері сомасының айырмасы ретінде;</w:t>
      </w:r>
    </w:p>
    <w:bookmarkEnd w:id="59"/>
    <w:bookmarkStart w:name="z63" w:id="60"/>
    <w:p>
      <w:pPr>
        <w:spacing w:after="0"/>
        <w:ind w:left="0"/>
        <w:jc w:val="both"/>
      </w:pPr>
      <w:r>
        <w:rPr>
          <w:rFonts w:ascii="Times New Roman"/>
          <w:b w:val="false"/>
          <w:i w:val="false"/>
          <w:color w:val="000000"/>
          <w:sz w:val="28"/>
        </w:rPr>
        <w:t>
      сумен жабдықтау бойынша (шаруашылық-ауыз су мақсатындағы суық су) – үйлерге ортақ есептеу құралдарының көрсеткіштері мен тұтынушылардың белгілі бір топтарының тарифтеріне көбейтілген жеке (пәтерлік) есептеу құралдарының көрсеткіштері сомасының айырмасы ретінде;</w:t>
      </w:r>
    </w:p>
    <w:bookmarkEnd w:id="60"/>
    <w:bookmarkStart w:name="z64" w:id="61"/>
    <w:p>
      <w:pPr>
        <w:spacing w:after="0"/>
        <w:ind w:left="0"/>
        <w:jc w:val="both"/>
      </w:pPr>
      <w:r>
        <w:rPr>
          <w:rFonts w:ascii="Times New Roman"/>
          <w:b w:val="false"/>
          <w:i w:val="false"/>
          <w:color w:val="000000"/>
          <w:sz w:val="28"/>
        </w:rPr>
        <w:t>
      су бұру бойынша – сарқынды судың саны тұтынылған шаруашылық-ауыз су мақсатындағы судың санына тең белгіленеді, одан кейін тұтынушылардың белгілі бір топтарының тарифтеріне көбейтіледі;</w:t>
      </w:r>
    </w:p>
    <w:bookmarkEnd w:id="61"/>
    <w:bookmarkStart w:name="z65" w:id="62"/>
    <w:p>
      <w:pPr>
        <w:spacing w:after="0"/>
        <w:ind w:left="0"/>
        <w:jc w:val="both"/>
      </w:pPr>
      <w:r>
        <w:rPr>
          <w:rFonts w:ascii="Times New Roman"/>
          <w:b w:val="false"/>
          <w:i w:val="false"/>
          <w:color w:val="000000"/>
          <w:sz w:val="28"/>
        </w:rPr>
        <w:t>
      жылумен жабдықтау және ыстық сумен жабдықтау бойынша – тұтынушылардың белгілі бір санаттары үшін белгіленген тарифтердің меншік иесінің пәтерінде (меншік иесі пәтерінің алаңына сәйкес және тұрып жатқандардың санына есептеу арқылы анықталады) жылу энергиясын тұтыну (жылу беру және ыстық сумен жабдықтау) көлемі мен және жалпы үйлерег ортақ есептеу құралдарының көрсеткіштері бойынша жылу энергиясын тұтыну арасындағы айырманың көбейтіндісі ретінде айқындалады.</w:t>
      </w:r>
    </w:p>
    <w:bookmarkEnd w:id="62"/>
    <w:bookmarkStart w:name="z66" w:id="63"/>
    <w:p>
      <w:pPr>
        <w:spacing w:after="0"/>
        <w:ind w:left="0"/>
        <w:jc w:val="both"/>
      </w:pPr>
      <w:r>
        <w:rPr>
          <w:rFonts w:ascii="Times New Roman"/>
          <w:b w:val="false"/>
          <w:i w:val="false"/>
          <w:color w:val="000000"/>
          <w:sz w:val="28"/>
        </w:rPr>
        <w:t>
      21. Кондоминиум объектісінің ортақ мүлкін күтіп-ұстауға арналған шығыстар сметасына есептеу құрылғыларының нақты көрсеткіштері бойынша сметаны нақтылай отырып, алдағы жоспарлы кезеңде тұтынылған коммуналдық қызметтердің құны кіреді.</w:t>
      </w:r>
    </w:p>
    <w:bookmarkEnd w:id="63"/>
    <w:bookmarkStart w:name="z67" w:id="64"/>
    <w:p>
      <w:pPr>
        <w:spacing w:after="0"/>
        <w:ind w:left="0"/>
        <w:jc w:val="both"/>
      </w:pPr>
      <w:r>
        <w:rPr>
          <w:rFonts w:ascii="Times New Roman"/>
          <w:b w:val="false"/>
          <w:i w:val="false"/>
          <w:color w:val="000000"/>
          <w:sz w:val="28"/>
        </w:rPr>
        <w:t>
      22. Егер көп пәтерлі үйде жалпы үйлерде ортақ есептеу құралдары болмаса коммуналдық қызметтердің жалпы мүлкін күтіп-ұатауға жұмсалған құны тұтынушылардың белгілі бір түрі үшін табиғи монополиялар саласындағы уәкілетті орган белгілеген тарифтерді, коммуналдық қызметтерді тұтыну нормативтерін негізге ала отырып айқындалады.</w:t>
      </w:r>
    </w:p>
    <w:bookmarkEnd w:id="64"/>
    <w:bookmarkStart w:name="z68" w:id="65"/>
    <w:p>
      <w:pPr>
        <w:spacing w:after="0"/>
        <w:ind w:left="0"/>
        <w:jc w:val="both"/>
      </w:pPr>
      <w:r>
        <w:rPr>
          <w:rFonts w:ascii="Times New Roman"/>
          <w:b w:val="false"/>
          <w:i w:val="false"/>
          <w:color w:val="000000"/>
          <w:sz w:val="28"/>
        </w:rPr>
        <w:t xml:space="preserve">
      23. Ағымдағы жөндеу жұмыстары ғимараттың тиімді пайдаланылуын қамтамасыз ету мақсатында мерзіммен жүргізіледі. </w:t>
      </w:r>
    </w:p>
    <w:bookmarkEnd w:id="65"/>
    <w:bookmarkStart w:name="z15" w:id="66"/>
    <w:p>
      <w:pPr>
        <w:spacing w:after="0"/>
        <w:ind w:left="0"/>
        <w:jc w:val="left"/>
      </w:pPr>
      <w:r>
        <w:rPr>
          <w:rFonts w:ascii="Times New Roman"/>
          <w:b/>
          <w:i w:val="false"/>
          <w:color w:val="000000"/>
        </w:rPr>
        <w:t xml:space="preserve"> 3. Кондоминиум объектілерінің ортақ мүлкін күтіп-ұстау</w:t>
      </w:r>
      <w:r>
        <w:br/>
      </w:r>
      <w:r>
        <w:rPr>
          <w:rFonts w:ascii="Times New Roman"/>
          <w:b/>
          <w:i w:val="false"/>
          <w:color w:val="000000"/>
        </w:rPr>
        <w:t>бойынша шығыстар сметасын бекіту</w:t>
      </w:r>
    </w:p>
    <w:bookmarkEnd w:id="66"/>
    <w:bookmarkStart w:name="z16" w:id="67"/>
    <w:p>
      <w:pPr>
        <w:spacing w:after="0"/>
        <w:ind w:left="0"/>
        <w:jc w:val="both"/>
      </w:pPr>
      <w:r>
        <w:rPr>
          <w:rFonts w:ascii="Times New Roman"/>
          <w:b w:val="false"/>
          <w:i w:val="false"/>
          <w:color w:val="000000"/>
          <w:sz w:val="28"/>
        </w:rPr>
        <w:t xml:space="preserve">
      24. Үй-жайлар (пәтерлер) меншік иелерінің жалпы жиналысында кондоминиум объектілерінің жалпы мүлкін күтіп-ұстау шығыстарының сметасын бекіту туралы шешім қабылданады. </w:t>
      </w:r>
    </w:p>
    <w:bookmarkEnd w:id="67"/>
    <w:bookmarkStart w:name="z69" w:id="68"/>
    <w:p>
      <w:pPr>
        <w:spacing w:after="0"/>
        <w:ind w:left="0"/>
        <w:jc w:val="both"/>
      </w:pPr>
      <w:r>
        <w:rPr>
          <w:rFonts w:ascii="Times New Roman"/>
          <w:b w:val="false"/>
          <w:i w:val="false"/>
          <w:color w:val="000000"/>
          <w:sz w:val="28"/>
        </w:rPr>
        <w:t xml:space="preserve">
      25. Үй-жайлар (пәтерлер) меншік иелері шығыстарының сметасын бекіту кезінде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кондоминиум объектілерінің ортақ мүлкін күтіп-ұстауға арналған шығыстар құрылымында іс-шараларға арналған шығындар негізгі үлестері ескеріледі. </w:t>
      </w:r>
    </w:p>
    <w:bookmarkEnd w:id="68"/>
    <w:bookmarkStart w:name="z70" w:id="69"/>
    <w:p>
      <w:pPr>
        <w:spacing w:after="0"/>
        <w:ind w:left="0"/>
        <w:jc w:val="both"/>
      </w:pPr>
      <w:r>
        <w:rPr>
          <w:rFonts w:ascii="Times New Roman"/>
          <w:b w:val="false"/>
          <w:i w:val="false"/>
          <w:color w:val="000000"/>
          <w:sz w:val="28"/>
        </w:rPr>
        <w:t>
      Ақша қаражатын жұмсау құрылымында іс-шаралар шығындарының негізгі үлесі кондоминиум объектілерінің ортақ мүлкін басқаруға және күтіп-ұстауға арналған шығыстардан мынадай пропорционалды қатынаста жасалады:</w:t>
      </w:r>
    </w:p>
    <w:bookmarkEnd w:id="69"/>
    <w:bookmarkStart w:name="z71" w:id="70"/>
    <w:p>
      <w:pPr>
        <w:spacing w:after="0"/>
        <w:ind w:left="0"/>
        <w:jc w:val="both"/>
      </w:pPr>
      <w:r>
        <w:rPr>
          <w:rFonts w:ascii="Times New Roman"/>
          <w:b w:val="false"/>
          <w:i w:val="false"/>
          <w:color w:val="000000"/>
          <w:sz w:val="28"/>
        </w:rPr>
        <w:t xml:space="preserve">
      1) кондоминиум объектілерінің жалпы мүлкін басқаруға – 30 пайызға дейін; </w:t>
      </w:r>
    </w:p>
    <w:bookmarkEnd w:id="70"/>
    <w:bookmarkStart w:name="z72" w:id="71"/>
    <w:p>
      <w:pPr>
        <w:spacing w:after="0"/>
        <w:ind w:left="0"/>
        <w:jc w:val="both"/>
      </w:pPr>
      <w:r>
        <w:rPr>
          <w:rFonts w:ascii="Times New Roman"/>
          <w:b w:val="false"/>
          <w:i w:val="false"/>
          <w:color w:val="000000"/>
          <w:sz w:val="28"/>
        </w:rPr>
        <w:t>
      2) кондоминиум объектілерінің жалпы мүлкін күтіп-ұстауға – 70 пайызға дейін.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объектісінің</w:t>
            </w:r>
            <w:r>
              <w:br/>
            </w:r>
            <w:r>
              <w:rPr>
                <w:rFonts w:ascii="Times New Roman"/>
                <w:b w:val="false"/>
                <w:i w:val="false"/>
                <w:color w:val="000000"/>
                <w:sz w:val="20"/>
              </w:rPr>
              <w:t>ортақ мүлкін күтіп-ұстауға</w:t>
            </w:r>
            <w:r>
              <w:br/>
            </w:r>
            <w:r>
              <w:rPr>
                <w:rFonts w:ascii="Times New Roman"/>
                <w:b w:val="false"/>
                <w:i w:val="false"/>
                <w:color w:val="000000"/>
                <w:sz w:val="20"/>
              </w:rPr>
              <w:t>арналған шығыстар сметасын</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bookmarkStart w:name="z18" w:id="72"/>
    <w:p>
      <w:pPr>
        <w:spacing w:after="0"/>
        <w:ind w:left="0"/>
        <w:jc w:val="left"/>
      </w:pPr>
      <w:r>
        <w:rPr>
          <w:rFonts w:ascii="Times New Roman"/>
          <w:b/>
          <w:i w:val="false"/>
          <w:color w:val="000000"/>
        </w:rPr>
        <w:t xml:space="preserve"> Кондоминиум объектілерін ортақ мүлкін күтіп-ұстау бойынша</w:t>
      </w:r>
      <w:r>
        <w:br/>
      </w:r>
      <w:r>
        <w:rPr>
          <w:rFonts w:ascii="Times New Roman"/>
          <w:b/>
          <w:i w:val="false"/>
          <w:color w:val="000000"/>
        </w:rPr>
        <w:t>шығыстар құрылымындағы іс-шаралар шығындарының негізгі үлесі*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9089"/>
        <w:gridCol w:w="1850"/>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үлесі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(басқару)</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 басшылары мен қызметкерлеріне еңбек ақы төлеу шығыстары</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(әлеуметтік салық және әлеуметтік аударымдар)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ұйымдастыру техникалары және оның қызмет көрсетуіне жұмсалатын шығыстар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(күтіп-ұстау)</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үй-жайларын және ортақ пайдаланылатын жерлерді дезинсекциялау, дератизациялау, дезинфекциялау бойынша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жабдықтарды күтіп-ұстауды қоса алғанда, өтке қарсы іс-шараларға, өрт сөндіргіштерді сатып алуға және зарядтауға, арнайы жазбалар, көрсеткіштер жазуға, эвакуациялау жоспарлары мен схемаларын ресімдеу және тағыда сол сияқты қызметтері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қызметі бойынша (жасыл екпелер мен газондарды егу, баптау, кесу);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құбырларын, үй маңы аумағы, қар мен жапырақ сынды қоқыстарды шығару (үйдің кәріз жүйесі емес – қазылған шұңқырларды, ауладағы қалдықтарды тазалау) санитарлық тазалау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жерлерге санитарлық тазалық қызметтері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жылу жүйесіне қызмет көрсету, сумен жабдықтау, су бұру, ортақ пайдаланылатын жерлерді электрмен жабдықтау, желдету және жылыту маусымына дайындық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жағдайларды қалпына келтіру қызметі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сәулеттілік нысандарды және қоршауларды ағымдағы жөндеу және әрлеу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үйлерге ортақ есептеу құрылғыларын сатып алу және орнату құны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үйлерге ортақ есептеу құрылғыларына техникалық қызмет көрсету, тексеру, баптау бойынша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*күрделі жөндеуге арналған шығындарды есептемегенде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