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6da6" w14:textId="40e6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емтиханын өткізу қағидаларын бекіту туралы" Қазақстан Республикасы Премьер - Министрінің-Орынбасары - Қазақстан Республикасы Қаржы министрінің 2014 жылғы 28 сәуірдегі № 191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16 ақпандағы № 93 бұйрығы. Қазақстан Республикасының Әділет министрлігінде 2015 жылы 31 наурызда № 10596 тіркелді</w:t>
      </w:r>
    </w:p>
    <w:p>
      <w:pPr>
        <w:spacing w:after="0"/>
        <w:ind w:left="0"/>
        <w:jc w:val="both"/>
      </w:pPr>
      <w:bookmarkStart w:name="z1" w:id="0"/>
      <w:r>
        <w:rPr>
          <w:rFonts w:ascii="Times New Roman"/>
          <w:b w:val="false"/>
          <w:i w:val="false"/>
          <w:color w:val="000000"/>
          <w:sz w:val="28"/>
        </w:rPr>
        <w:t>
      «Оңалту және банкроттық туралы» Қазақстан Республикасының 2014 жылғы 7 наурыздағы Заңының 12-бабы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9479 тіркелген, «Әділет» ақпараттық-құқықтық жүйесінде 2014 жылғы 2 шілдеде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Уақытша әкімші, оңалтуды, уақытша және банкроттықты басқарушылар қызметін жүзеге асыруға үміткер (бұдан әрі - үміткер) тұлға Қазақстан Республикасы Қаржы министрлігінің Мемлекеттік кірістер комитеті (бұдан әрі - Комитеті) арқылы біліктілік емтиханды тапсыру туралы жазбаша өтінішті (бұдан әрі - өтініш), біліктілік емтиханды өткізу комиссиясына (бұдан әрі - Комиссия) еркін түрде, біліктілік емтиханын тапсыру тілін (қазақ немесе орыс) көрсете отырып, мынадай құжаттармен қоса жібереді: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азаматының жеке басын куәландыратын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2) жоғары заң немесе экономикалық білім туралы диплом көшірмесі (салыстырып тексеру үшін түпнұсқасы табыс етілмеген жағдайда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3) экономикалық, қаржы немесе заң саласындағы қызметте кемінде үш жыл жұмыс өтілін растайтын құжаттардың көшірмелері (салыстырып тексеру үшін түпнұсқасы табыс етілмеген жағдайда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мынадай мазмұндағы 3-1 тармақпен толықтырылсын:</w:t>
      </w:r>
      <w:r>
        <w:br/>
      </w:r>
      <w:r>
        <w:rPr>
          <w:rFonts w:ascii="Times New Roman"/>
          <w:b w:val="false"/>
          <w:i w:val="false"/>
          <w:color w:val="000000"/>
          <w:sz w:val="28"/>
        </w:rPr>
        <w:t>
</w:t>
      </w:r>
      <w:r>
        <w:rPr>
          <w:rFonts w:ascii="Times New Roman"/>
          <w:b w:val="false"/>
          <w:i w:val="false"/>
          <w:color w:val="000000"/>
          <w:sz w:val="28"/>
        </w:rPr>
        <w:t>
      «3-1. Біліктілік емтиханды ұйымдастыру және қабылдау Комиссиямен жүзеге асырылады.</w:t>
      </w:r>
      <w:r>
        <w:br/>
      </w:r>
      <w:r>
        <w:rPr>
          <w:rFonts w:ascii="Times New Roman"/>
          <w:b w:val="false"/>
          <w:i w:val="false"/>
          <w:color w:val="000000"/>
          <w:sz w:val="28"/>
        </w:rPr>
        <w:t>
</w:t>
      </w:r>
      <w:r>
        <w:rPr>
          <w:rFonts w:ascii="Times New Roman"/>
          <w:b w:val="false"/>
          <w:i w:val="false"/>
          <w:color w:val="000000"/>
          <w:sz w:val="28"/>
        </w:rPr>
        <w:t>
      Комиссия құрамы Комитет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Комиссия төраға мен алты мүшеден - екі әкімшіден, Комитеттің бес өкілінен тұратын тұрақты жұмыс істейтін орган болып табылады.</w:t>
      </w:r>
      <w:r>
        <w:br/>
      </w:r>
      <w:r>
        <w:rPr>
          <w:rFonts w:ascii="Times New Roman"/>
          <w:b w:val="false"/>
          <w:i w:val="false"/>
          <w:color w:val="000000"/>
          <w:sz w:val="28"/>
        </w:rPr>
        <w:t>
</w:t>
      </w:r>
      <w:r>
        <w:rPr>
          <w:rFonts w:ascii="Times New Roman"/>
          <w:b w:val="false"/>
          <w:i w:val="false"/>
          <w:color w:val="000000"/>
          <w:sz w:val="28"/>
        </w:rPr>
        <w:t>
      Әкімшілердің кандидатураларын дәрменсіз борышкердің мүлкі мен істерін басқару жөніндегі қызметті жүзеге асыратын тұлғалардың кәсіптік бірлестіктері (бұдан әрі - кәсіптік бірлестік) бір жылдан аспайтын мерзімге анықтайды және Комиссия құрамына енгізу үшін ұсынады.</w:t>
      </w:r>
      <w:r>
        <w:br/>
      </w:r>
      <w:r>
        <w:rPr>
          <w:rFonts w:ascii="Times New Roman"/>
          <w:b w:val="false"/>
          <w:i w:val="false"/>
          <w:color w:val="000000"/>
          <w:sz w:val="28"/>
        </w:rPr>
        <w:t>
</w:t>
      </w:r>
      <w:r>
        <w:rPr>
          <w:rFonts w:ascii="Times New Roman"/>
          <w:b w:val="false"/>
          <w:i w:val="false"/>
          <w:color w:val="000000"/>
          <w:sz w:val="28"/>
        </w:rPr>
        <w:t>
      Кәсіптік бірлестік сайлаған кандидаттардың оңалту және банкроттық саласында кемінде бес жыл жұмыс тәжірибесі болуы тиіс.</w:t>
      </w:r>
      <w:r>
        <w:br/>
      </w:r>
      <w:r>
        <w:rPr>
          <w:rFonts w:ascii="Times New Roman"/>
          <w:b w:val="false"/>
          <w:i w:val="false"/>
          <w:color w:val="000000"/>
          <w:sz w:val="28"/>
        </w:rPr>
        <w:t>
</w:t>
      </w:r>
      <w:r>
        <w:rPr>
          <w:rFonts w:ascii="Times New Roman"/>
          <w:b w:val="false"/>
          <w:i w:val="false"/>
          <w:color w:val="000000"/>
          <w:sz w:val="28"/>
        </w:rPr>
        <w:t>
      Комиссия құрамына енгізу үшін ұсынылатын кандидаттар туралы мәліметтер жыл сайын 15 қаңтардан кешіктірілмей мынадай ақпараттарды көрсете отырып, Комитетке жіберіледі:</w:t>
      </w:r>
      <w:r>
        <w:br/>
      </w:r>
      <w:r>
        <w:rPr>
          <w:rFonts w:ascii="Times New Roman"/>
          <w:b w:val="false"/>
          <w:i w:val="false"/>
          <w:color w:val="000000"/>
          <w:sz w:val="28"/>
        </w:rPr>
        <w:t>
</w:t>
      </w:r>
      <w:r>
        <w:rPr>
          <w:rFonts w:ascii="Times New Roman"/>
          <w:b w:val="false"/>
          <w:i w:val="false"/>
          <w:color w:val="000000"/>
          <w:sz w:val="28"/>
        </w:rPr>
        <w:t>
      кандидатты сайлаған кәсіптік бірлестіктің атауы;</w:t>
      </w:r>
      <w:r>
        <w:br/>
      </w:r>
      <w:r>
        <w:rPr>
          <w:rFonts w:ascii="Times New Roman"/>
          <w:b w:val="false"/>
          <w:i w:val="false"/>
          <w:color w:val="000000"/>
          <w:sz w:val="28"/>
        </w:rPr>
        <w:t>
</w:t>
      </w:r>
      <w:r>
        <w:rPr>
          <w:rFonts w:ascii="Times New Roman"/>
          <w:b w:val="false"/>
          <w:i w:val="false"/>
          <w:color w:val="000000"/>
          <w:sz w:val="28"/>
        </w:rPr>
        <w:t>
      кәсіптік бірлестіктің сандық құрамы;</w:t>
      </w:r>
      <w:r>
        <w:br/>
      </w:r>
      <w:r>
        <w:rPr>
          <w:rFonts w:ascii="Times New Roman"/>
          <w:b w:val="false"/>
          <w:i w:val="false"/>
          <w:color w:val="000000"/>
          <w:sz w:val="28"/>
        </w:rPr>
        <w:t>
</w:t>
      </w:r>
      <w:r>
        <w:rPr>
          <w:rFonts w:ascii="Times New Roman"/>
          <w:b w:val="false"/>
          <w:i w:val="false"/>
          <w:color w:val="000000"/>
          <w:sz w:val="28"/>
        </w:rPr>
        <w:t>
      кандидаттың тегі, аты, әкесінің аты (бар болса) және оның оңалту және банкроттық саласындағы жұмыс тәжірибесі.</w:t>
      </w:r>
      <w:r>
        <w:br/>
      </w:r>
      <w:r>
        <w:rPr>
          <w:rFonts w:ascii="Times New Roman"/>
          <w:b w:val="false"/>
          <w:i w:val="false"/>
          <w:color w:val="000000"/>
          <w:sz w:val="28"/>
        </w:rPr>
        <w:t>
</w:t>
      </w:r>
      <w:r>
        <w:rPr>
          <w:rFonts w:ascii="Times New Roman"/>
          <w:b w:val="false"/>
          <w:i w:val="false"/>
          <w:color w:val="000000"/>
          <w:sz w:val="28"/>
        </w:rPr>
        <w:t>
      Комитетке кәсіптік бірлестіктер сайлаған кандидат ретінде екеуден артық кандидат түскен жағдайда, Комиссия құрамына оңалту және банкроттық саласында жұмыс тәжірибесі көп әкімшілер енгізіледі. Жұмыс өтілі тең болған жағдайда мүшелері көп кәсіптік бірлестік сайлаған кандидат енгізіледі.</w:t>
      </w:r>
      <w:r>
        <w:br/>
      </w:r>
      <w:r>
        <w:rPr>
          <w:rFonts w:ascii="Times New Roman"/>
          <w:b w:val="false"/>
          <w:i w:val="false"/>
          <w:color w:val="000000"/>
          <w:sz w:val="28"/>
        </w:rPr>
        <w:t>
</w:t>
      </w:r>
      <w:r>
        <w:rPr>
          <w:rFonts w:ascii="Times New Roman"/>
          <w:b w:val="false"/>
          <w:i w:val="false"/>
          <w:color w:val="000000"/>
          <w:sz w:val="28"/>
        </w:rPr>
        <w:t>
      Комитет өкілдері, оңалту және банкроттық мәселелерін жетекшілік ететін Салық комитеті төрағасы орынбасарының ұсынысы негізінде комиссия құрамына енгізіледі.</w:t>
      </w:r>
      <w:r>
        <w:br/>
      </w:r>
      <w:r>
        <w:rPr>
          <w:rFonts w:ascii="Times New Roman"/>
          <w:b w:val="false"/>
          <w:i w:val="false"/>
          <w:color w:val="000000"/>
          <w:sz w:val="28"/>
        </w:rPr>
        <w:t>
</w:t>
      </w:r>
      <w:r>
        <w:rPr>
          <w:rFonts w:ascii="Times New Roman"/>
          <w:b w:val="false"/>
          <w:i w:val="false"/>
          <w:color w:val="000000"/>
          <w:sz w:val="28"/>
        </w:rPr>
        <w:t>
      Егер комиссия мүшелерінің кемінде үшеуі қатысса комиссия отырысы заңды болып табылады.</w:t>
      </w:r>
      <w:r>
        <w:br/>
      </w:r>
      <w:r>
        <w:rPr>
          <w:rFonts w:ascii="Times New Roman"/>
          <w:b w:val="false"/>
          <w:i w:val="false"/>
          <w:color w:val="000000"/>
          <w:sz w:val="28"/>
        </w:rPr>
        <w:t>
</w:t>
      </w:r>
      <w:r>
        <w:rPr>
          <w:rFonts w:ascii="Times New Roman"/>
          <w:b w:val="false"/>
          <w:i w:val="false"/>
          <w:color w:val="000000"/>
          <w:sz w:val="28"/>
        </w:rPr>
        <w:t>
      Комиссия қызметін ұйымдастыру үшін Комитет қызметкерлері санынан Комиссия хатшысы тағайындалады.</w:t>
      </w:r>
      <w:r>
        <w:br/>
      </w:r>
      <w:r>
        <w:rPr>
          <w:rFonts w:ascii="Times New Roman"/>
          <w:b w:val="false"/>
          <w:i w:val="false"/>
          <w:color w:val="000000"/>
          <w:sz w:val="28"/>
        </w:rPr>
        <w:t>
</w:t>
      </w:r>
      <w:r>
        <w:rPr>
          <w:rFonts w:ascii="Times New Roman"/>
          <w:b w:val="false"/>
          <w:i w:val="false"/>
          <w:color w:val="000000"/>
          <w:sz w:val="28"/>
        </w:rPr>
        <w:t>
      Комиссия хатшысы Комиссия отырысының күн тәртібін қалыптастырады және отырыс хаттамаларын ресімдейді. Хатшы Комиссия мүшесіне жатпайды.</w:t>
      </w:r>
      <w:r>
        <w:br/>
      </w:r>
      <w:r>
        <w:rPr>
          <w:rFonts w:ascii="Times New Roman"/>
          <w:b w:val="false"/>
          <w:i w:val="false"/>
          <w:color w:val="000000"/>
          <w:sz w:val="28"/>
        </w:rPr>
        <w:t>
</w:t>
      </w:r>
      <w:r>
        <w:rPr>
          <w:rFonts w:ascii="Times New Roman"/>
          <w:b w:val="false"/>
          <w:i w:val="false"/>
          <w:color w:val="000000"/>
          <w:sz w:val="28"/>
        </w:rPr>
        <w:t>
      Егер Комиссия мүшесі емтихан тапсырушы тұлғаның жақын туысы болып табылатын болса Комиссия мүшесі отырысқа қатыса алмайды және бас тартуға (өздігінен бас тартуға) жатады.</w:t>
      </w:r>
      <w:r>
        <w:br/>
      </w:r>
      <w:r>
        <w:rPr>
          <w:rFonts w:ascii="Times New Roman"/>
          <w:b w:val="false"/>
          <w:i w:val="false"/>
          <w:color w:val="000000"/>
          <w:sz w:val="28"/>
        </w:rPr>
        <w:t>
</w:t>
      </w:r>
      <w:r>
        <w:rPr>
          <w:rFonts w:ascii="Times New Roman"/>
          <w:b w:val="false"/>
          <w:i w:val="false"/>
          <w:color w:val="000000"/>
          <w:sz w:val="28"/>
        </w:rPr>
        <w:t>
      Комиссия құрамынан өздігінен бас тартпау дерегі анықталған жағдайда, Комиссия мүшесі Комиссия құрамынан шығарылып, шығарылған күннен бастап бір жыл ішінде кіргізілмейді.</w:t>
      </w:r>
      <w:r>
        <w:br/>
      </w:r>
      <w:r>
        <w:rPr>
          <w:rFonts w:ascii="Times New Roman"/>
          <w:b w:val="false"/>
          <w:i w:val="false"/>
          <w:color w:val="000000"/>
          <w:sz w:val="28"/>
        </w:rPr>
        <w:t>
</w:t>
      </w:r>
      <w:r>
        <w:rPr>
          <w:rFonts w:ascii="Times New Roman"/>
          <w:b w:val="false"/>
          <w:i w:val="false"/>
          <w:color w:val="000000"/>
          <w:sz w:val="28"/>
        </w:rPr>
        <w:t>
      Комиссия мүшесінің және (немесе) емтихан тапсырушы тұлғаның себептерді көрсете отырып, бас тартуы және өздігінен бас тартуы отырыстың басталуына дейін, сонымен бірге отырыс барысында мәлімделеді.</w:t>
      </w:r>
      <w:r>
        <w:br/>
      </w:r>
      <w:r>
        <w:rPr>
          <w:rFonts w:ascii="Times New Roman"/>
          <w:b w:val="false"/>
          <w:i w:val="false"/>
          <w:color w:val="000000"/>
          <w:sz w:val="28"/>
        </w:rPr>
        <w:t>
</w:t>
      </w:r>
      <w:r>
        <w:rPr>
          <w:rFonts w:ascii="Times New Roman"/>
          <w:b w:val="false"/>
          <w:i w:val="false"/>
          <w:color w:val="000000"/>
          <w:sz w:val="28"/>
        </w:rPr>
        <w:t>
      Бас тарту (өздігінен бас тарту) туралы шешім Комиссия мүшелерінің көп дауысымен жазбаша нысанда қабылданады.</w:t>
      </w:r>
      <w:r>
        <w:br/>
      </w:r>
      <w:r>
        <w:rPr>
          <w:rFonts w:ascii="Times New Roman"/>
          <w:b w:val="false"/>
          <w:i w:val="false"/>
          <w:color w:val="000000"/>
          <w:sz w:val="28"/>
        </w:rPr>
        <w:t>
</w:t>
      </w:r>
      <w:r>
        <w:rPr>
          <w:rFonts w:ascii="Times New Roman"/>
          <w:b w:val="false"/>
          <w:i w:val="false"/>
          <w:color w:val="000000"/>
          <w:sz w:val="28"/>
        </w:rPr>
        <w:t>
      Комиссия мүшелерінің дауыстар саны тең болған жағдайда төрағаның дауысы шешуші болып табылады. Комиссия хатшысының дауыс беру құқығы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«8. Біліктілік емтиханына жіберілген үміткерді оның өту күніне дейін он жұмыс күнінен кешіктірілмей біліктілік емтиханының күні, уақыты мен орны көрсетіле отырып, Комитет хабардар етеді.</w:t>
      </w:r>
      <w:r>
        <w:br/>
      </w:r>
      <w:r>
        <w:rPr>
          <w:rFonts w:ascii="Times New Roman"/>
          <w:b w:val="false"/>
          <w:i w:val="false"/>
          <w:color w:val="000000"/>
          <w:sz w:val="28"/>
        </w:rPr>
        <w:t>
</w:t>
      </w:r>
      <w:r>
        <w:rPr>
          <w:rFonts w:ascii="Times New Roman"/>
          <w:b w:val="false"/>
          <w:i w:val="false"/>
          <w:color w:val="000000"/>
          <w:sz w:val="28"/>
        </w:rPr>
        <w:t>
      Үміткерге хабардың біліктілік емтиханға қатысуға рұқсат беру туралы өтінішінде көрсетілген пошталық мекен-жайға жазбаша жолдауы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Біліктілік емтиханына жіберілген үміткерлердің тізімі, біліктілік емтиханның өту күніне дейін он жұмыс күнінен кешіктірмей, оның күні, уақыты мен орны көрсетіле отырып, Комитеттің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Біліктілік емтиханына келген кезде үміткерде жеке басын куәландыратын құжаты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Біліктілік емтиханы бір күн ішінде екі кезеңде өтеді: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заңнамасын білуіне компьютерлік тест тапсыру; </w:t>
      </w:r>
      <w:r>
        <w:br/>
      </w:r>
      <w:r>
        <w:rPr>
          <w:rFonts w:ascii="Times New Roman"/>
          <w:b w:val="false"/>
          <w:i w:val="false"/>
          <w:color w:val="000000"/>
          <w:sz w:val="28"/>
        </w:rPr>
        <w:t>
</w:t>
      </w:r>
      <w:r>
        <w:rPr>
          <w:rFonts w:ascii="Times New Roman"/>
          <w:b w:val="false"/>
          <w:i w:val="false"/>
          <w:color w:val="000000"/>
          <w:sz w:val="28"/>
        </w:rPr>
        <w:t xml:space="preserve">
      2) үміткердің емтихан билеттері бойынша білімін тексеру. </w:t>
      </w:r>
      <w:r>
        <w:br/>
      </w:r>
      <w:r>
        <w:rPr>
          <w:rFonts w:ascii="Times New Roman"/>
          <w:b w:val="false"/>
          <w:i w:val="false"/>
          <w:color w:val="000000"/>
          <w:sz w:val="28"/>
        </w:rPr>
        <w:t>
</w:t>
      </w:r>
      <w:r>
        <w:rPr>
          <w:rFonts w:ascii="Times New Roman"/>
          <w:b w:val="false"/>
          <w:i w:val="false"/>
          <w:color w:val="000000"/>
          <w:sz w:val="28"/>
        </w:rPr>
        <w:t>
      Тестілік сұрақтар мен емтихан билеттері тізілімі Комиссия шешімімен бекітіледі және қажеттілігіне қарай жаңаланады.»;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Тестілік сұрақтардың мазмұны жалпы заң нормалары, оңалту және банкроттық туралы заңнама нормалары, оңалту және банкроттық рәсімдерді жүргізуге байланысты өзге де аралас салалар білімін болжайды. Сұрақтардың жауаптарының кемінде үш нұсқасы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үшінші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 хатшысы екінші кезеңнің қорытындылары бойынша Комиссия мүшелері шығарған нәтижелерді есептейді және жалпы орташа балды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«18. Тестілеу және (немесе) емтихан сұрақтарына жауап беру нәтижелері бойынша Комиссия біліктілік емтиханын тапсырғаны (тапсырмағаны) туралы дәлелді шешім шығарады.</w:t>
      </w:r>
      <w:r>
        <w:br/>
      </w:r>
      <w:r>
        <w:rPr>
          <w:rFonts w:ascii="Times New Roman"/>
          <w:b w:val="false"/>
          <w:i w:val="false"/>
          <w:color w:val="000000"/>
          <w:sz w:val="28"/>
        </w:rPr>
        <w:t>
</w:t>
      </w:r>
      <w:r>
        <w:rPr>
          <w:rFonts w:ascii="Times New Roman"/>
          <w:b w:val="false"/>
          <w:i w:val="false"/>
          <w:color w:val="000000"/>
          <w:sz w:val="28"/>
        </w:rPr>
        <w:t>
      Нәтижелер, үміткер біліктілік емтиханы өткен күні, ол аяқталғаннан кейін жария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«19. Комиссияның біліктілік емтиханын тапсырғаны туралы дәлелді шешім үміткерді әкімші ретінде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Комиссияның біліктілік емтиханын тапсырғаны туралы дәлелді шешім, біліктілік емтихан тапсырған күннен бастап бір жылға жарамды.»;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Біліктілік емтиханынан өтпеді деп танылған адам, оны қайта біліктілік емтиханынан өтпеді деп таныған біліктілік емтиханы өткен күнінен бастап алты айдан кейін тапсыра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Үміткер келмеген жағдайда оның өтініші қараусыз қалдырылады және ол табыс еткен құжаттармен бірге Комитет тарапынан біліктілік емтиханы өткен күннен бастап бес жұмыс күннен кешіктірілмей қайтарылады.»;</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кірістер комитеті (Ерғожин Д.Е.) заңмен бекітілген тәртіпке сәйкес: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тіркелуден өткеннен кейін күнтізбелік он күн ішінде оны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