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ddaf0" w14:textId="1fdda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мәдениет ұйымдарына, жекелеген кәсіби көркем және шығармашылық ұжымдарға "Академиялық" мәртебе берудің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5 наурыздағы № 85 бұйрығы. Қазақстан Республикасының Әділет министрлігінде 2015 жылы 3 сәуірде № 10619 тіркелді.</w:t>
      </w:r>
    </w:p>
    <w:p>
      <w:pPr>
        <w:spacing w:after="0"/>
        <w:ind w:left="0"/>
        <w:jc w:val="both"/>
      </w:pPr>
      <w:bookmarkStart w:name="z1" w:id="0"/>
      <w:r>
        <w:rPr>
          <w:rFonts w:ascii="Times New Roman"/>
          <w:b w:val="false"/>
          <w:i w:val="false"/>
          <w:color w:val="000000"/>
          <w:sz w:val="28"/>
        </w:rPr>
        <w:t>
      "Мәдениет туралы" Қазақстан Республикасы Заңының 7-бабының 11-1)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ақпарат министрінің 09.04.2024 </w:t>
      </w:r>
      <w:r>
        <w:rPr>
          <w:rFonts w:ascii="Times New Roman"/>
          <w:b w:val="false"/>
          <w:i w:val="false"/>
          <w:color w:val="ff0000"/>
          <w:sz w:val="28"/>
        </w:rPr>
        <w:t>№ 138-НҚ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xml:space="preserve">
      1. Қоса беріліп отырған "Мемлекеттік мәдениет ұйымдарына, жекелеген кәсіби көркем және шығармашылық ұжымдарға "Академиялық" мәртебе берудің </w:t>
      </w:r>
      <w:r>
        <w:rPr>
          <w:rFonts w:ascii="Times New Roman"/>
          <w:b w:val="false"/>
          <w:i w:val="false"/>
          <w:color w:val="000000"/>
          <w:sz w:val="28"/>
        </w:rPr>
        <w:t xml:space="preserve"> қағидалары мен шарттары</w:t>
      </w:r>
      <w:r>
        <w:rPr>
          <w:rFonts w:ascii="Times New Roman"/>
          <w:b w:val="false"/>
          <w:i w:val="false"/>
          <w:color w:val="000000"/>
          <w:sz w:val="28"/>
        </w:rPr>
        <w:t>" бекітілсін.</w:t>
      </w:r>
    </w:p>
    <w:bookmarkEnd w:id="1"/>
    <w:bookmarkStart w:name="z11"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2"/>
    <w:bookmarkStart w:name="z12"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3" w:id="4"/>
    <w:p>
      <w:pPr>
        <w:spacing w:after="0"/>
        <w:ind w:left="0"/>
        <w:jc w:val="both"/>
      </w:pPr>
      <w:r>
        <w:rPr>
          <w:rFonts w:ascii="Times New Roman"/>
          <w:b w:val="false"/>
          <w:i w:val="false"/>
          <w:color w:val="000000"/>
          <w:sz w:val="28"/>
        </w:rPr>
        <w:t>
      2) осы бұйрықтың мемлекеттік тіркелуінен кейін он күнтізбелік күннің ішінде мерзімді баспа басылымдарында және "Әділет" құқықтық-ақпараттық жүйесінде ресми жариялануға жолдауын;</w:t>
      </w:r>
    </w:p>
    <w:bookmarkEnd w:id="4"/>
    <w:bookmarkStart w:name="z14" w:id="5"/>
    <w:p>
      <w:pPr>
        <w:spacing w:after="0"/>
        <w:ind w:left="0"/>
        <w:jc w:val="both"/>
      </w:pPr>
      <w:r>
        <w:rPr>
          <w:rFonts w:ascii="Times New Roman"/>
          <w:b w:val="false"/>
          <w:i w:val="false"/>
          <w:color w:val="000000"/>
          <w:sz w:val="28"/>
        </w:rPr>
        <w:t>
      3) осы бұйрық ресми жарияланғаннан кейін Қазақстан Республикасы Мәдениет және спорт министрлігінің интернет-ресурсында орналастырылуын;</w:t>
      </w:r>
    </w:p>
    <w:bookmarkEnd w:id="5"/>
    <w:bookmarkStart w:name="z15" w:id="6"/>
    <w:p>
      <w:pPr>
        <w:spacing w:after="0"/>
        <w:ind w:left="0"/>
        <w:jc w:val="both"/>
      </w:pPr>
      <w:r>
        <w:rPr>
          <w:rFonts w:ascii="Times New Roman"/>
          <w:b w:val="false"/>
          <w:i w:val="false"/>
          <w:color w:val="000000"/>
          <w:sz w:val="28"/>
        </w:rPr>
        <w:t>
      4) осы тармақпен көзделген іс-шаралардың орындалуы туралы мәліметтерді іс-шараларды орындағаннан кейін он жұмыс күні ішінде Қазақстан Республикасы Мәдениет және спорт министрлігінің Заң қызметі департаментіне ұсынуды қамтамасыз етсін.</w:t>
      </w:r>
    </w:p>
    <w:bookmarkEnd w:id="6"/>
    <w:bookmarkStart w:name="z16" w:id="7"/>
    <w:p>
      <w:pPr>
        <w:spacing w:after="0"/>
        <w:ind w:left="0"/>
        <w:jc w:val="both"/>
      </w:pPr>
      <w:r>
        <w:rPr>
          <w:rFonts w:ascii="Times New Roman"/>
          <w:b w:val="false"/>
          <w:i w:val="false"/>
          <w:color w:val="000000"/>
          <w:sz w:val="28"/>
        </w:rPr>
        <w:t>
      3. Осы бұйрықтың орындалуын бақылау Қазақстан Республикасының Мәдениет және спорт вице-министрі Ғ. Ахмедьяровқа жүктелсін.</w:t>
      </w:r>
    </w:p>
    <w:bookmarkEnd w:id="7"/>
    <w:bookmarkStart w:name="z17" w:id="8"/>
    <w:p>
      <w:pPr>
        <w:spacing w:after="0"/>
        <w:ind w:left="0"/>
        <w:jc w:val="both"/>
      </w:pPr>
      <w:r>
        <w:rPr>
          <w:rFonts w:ascii="Times New Roman"/>
          <w:b w:val="false"/>
          <w:i w:val="false"/>
          <w:color w:val="000000"/>
          <w:sz w:val="28"/>
        </w:rPr>
        <w:t xml:space="preserve">
      4. Осы бұйрық оның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2015 жылғы 5 наурыздағы</w:t>
            </w:r>
            <w:r>
              <w:br/>
            </w:r>
            <w:r>
              <w:rPr>
                <w:rFonts w:ascii="Times New Roman"/>
                <w:b w:val="false"/>
                <w:i w:val="false"/>
                <w:color w:val="000000"/>
                <w:sz w:val="20"/>
              </w:rPr>
              <w:t>№ 85 бұйрығымен бекітілген</w:t>
            </w:r>
          </w:p>
        </w:tc>
      </w:tr>
    </w:tbl>
    <w:bookmarkStart w:name="z3" w:id="9"/>
    <w:p>
      <w:pPr>
        <w:spacing w:after="0"/>
        <w:ind w:left="0"/>
        <w:jc w:val="left"/>
      </w:pPr>
      <w:r>
        <w:rPr>
          <w:rFonts w:ascii="Times New Roman"/>
          <w:b/>
          <w:i w:val="false"/>
          <w:color w:val="000000"/>
        </w:rPr>
        <w:t xml:space="preserve"> Мемлекеттік мәдениет ұйымдарына, жекелеген кәсіби көркем және шығармашылық ұжымдарға "Академиялық" мәртебе берудің қағидалары мен шарттары</w:t>
      </w:r>
    </w:p>
    <w:bookmarkEnd w:id="9"/>
    <w:p>
      <w:pPr>
        <w:spacing w:after="0"/>
        <w:ind w:left="0"/>
        <w:jc w:val="both"/>
      </w:pPr>
      <w:r>
        <w:rPr>
          <w:rFonts w:ascii="Times New Roman"/>
          <w:b w:val="false"/>
          <w:i w:val="false"/>
          <w:color w:val="ff0000"/>
          <w:sz w:val="28"/>
        </w:rPr>
        <w:t xml:space="preserve">
      Ескерту. Қағидалар жаңа редакцияда - ҚР Мәдениет және ақпарат министрінің 09.04.2024 </w:t>
      </w:r>
      <w:r>
        <w:rPr>
          <w:rFonts w:ascii="Times New Roman"/>
          <w:b w:val="false"/>
          <w:i w:val="false"/>
          <w:color w:val="ff0000"/>
          <w:sz w:val="28"/>
        </w:rPr>
        <w:t>№ 138-НҚ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1. Осы Мемлекеттік мәдениет ұйымдарына, жекелеген кәсіби көркем және шығармашылық ұжымдарға (бұдан әрі – ұйымдар) "Академиялық" мәртебе берудің қағидалары мен шарттары мемлекеттік мәдениет ұйымдарына, жекелеген кәсіби көркем және шығармашылық ұжымдарға "Академиялық" мәртебесін беру тәртібі мен шарттарын айқындайды.</w:t>
      </w:r>
    </w:p>
    <w:bookmarkEnd w:id="11"/>
    <w:bookmarkStart w:name="z16" w:id="12"/>
    <w:p>
      <w:pPr>
        <w:spacing w:after="0"/>
        <w:ind w:left="0"/>
        <w:jc w:val="left"/>
      </w:pPr>
      <w:r>
        <w:rPr>
          <w:rFonts w:ascii="Times New Roman"/>
          <w:b/>
          <w:i w:val="false"/>
          <w:color w:val="000000"/>
        </w:rPr>
        <w:t xml:space="preserve"> 2-тарау. "Академиялық" мәртебесін беру тәртібі</w:t>
      </w:r>
    </w:p>
    <w:bookmarkEnd w:id="12"/>
    <w:bookmarkStart w:name="z17" w:id="13"/>
    <w:p>
      <w:pPr>
        <w:spacing w:after="0"/>
        <w:ind w:left="0"/>
        <w:jc w:val="both"/>
      </w:pPr>
      <w:r>
        <w:rPr>
          <w:rFonts w:ascii="Times New Roman"/>
          <w:b w:val="false"/>
          <w:i w:val="false"/>
          <w:color w:val="000000"/>
          <w:sz w:val="28"/>
        </w:rPr>
        <w:t>
      2. Республикалық мемлекеттік мәдениет ұйымдарының, сондай-ақ облыстардың, республикалық маңызы бар қалалардың, астананың жергілікті атқарушы органдарының басшылары Қазақстан Республикасының Мәдениет және ақпарат министрлігіне (бұдан әрі – Министрлік) "Академиялық" мәртебесін беру туралы қолдаухат (бұдан әрі – қолдаухат) ұсынады. Қолдаухатқа мынадай құжаттар қоса беріледі:</w:t>
      </w:r>
    </w:p>
    <w:bookmarkEnd w:id="13"/>
    <w:bookmarkStart w:name="z18" w:id="14"/>
    <w:p>
      <w:pPr>
        <w:spacing w:after="0"/>
        <w:ind w:left="0"/>
        <w:jc w:val="both"/>
      </w:pPr>
      <w:r>
        <w:rPr>
          <w:rFonts w:ascii="Times New Roman"/>
          <w:b w:val="false"/>
          <w:i w:val="false"/>
          <w:color w:val="000000"/>
          <w:sz w:val="28"/>
        </w:rPr>
        <w:t>
      1) ұйымның ұлттық мәдениет пен өнерді дамытуға, насихаттауға және қалыптастыруға қосқан елеулі үлесі мен құрылу туралы анықтама (өз қызметінде кәсібилікті, жұмыстың тиімділігі мен сапасын арттыру үшін инновациялар енгізу, талантты жас кадрларды анықтауды және тәрбиелеуді жүзеге асыру, жаңа қойылымдарды қоса алғанда, жылына спектакльдердің немесе концерттердің саны);</w:t>
      </w:r>
    </w:p>
    <w:bookmarkEnd w:id="14"/>
    <w:bookmarkStart w:name="z19" w:id="15"/>
    <w:p>
      <w:pPr>
        <w:spacing w:after="0"/>
        <w:ind w:left="0"/>
        <w:jc w:val="both"/>
      </w:pPr>
      <w:r>
        <w:rPr>
          <w:rFonts w:ascii="Times New Roman"/>
          <w:b w:val="false"/>
          <w:i w:val="false"/>
          <w:color w:val="000000"/>
          <w:sz w:val="28"/>
        </w:rPr>
        <w:t>
      2) дипломдарының көшірмелері қоса берілген мәдениет пен өнер саласындағы жоғары білімі бар шығармашыл қызметкерлер туралы мәліметтер;</w:t>
      </w:r>
    </w:p>
    <w:bookmarkEnd w:id="15"/>
    <w:bookmarkStart w:name="z20" w:id="16"/>
    <w:p>
      <w:pPr>
        <w:spacing w:after="0"/>
        <w:ind w:left="0"/>
        <w:jc w:val="both"/>
      </w:pPr>
      <w:r>
        <w:rPr>
          <w:rFonts w:ascii="Times New Roman"/>
          <w:b w:val="false"/>
          <w:i w:val="false"/>
          <w:color w:val="000000"/>
          <w:sz w:val="28"/>
        </w:rPr>
        <w:t>
      3) бұрынғы КСРО-ның және өзге де шет мемлекеттердің және (немесе) Қазақстан Республикасының мемлекеттік наградаларымен марапатталған шығармашыл қызметкерлер туралы мәліметтер және оларды растайтын құжаттардың көшірмелері;</w:t>
      </w:r>
    </w:p>
    <w:bookmarkEnd w:id="16"/>
    <w:bookmarkStart w:name="z21" w:id="17"/>
    <w:p>
      <w:pPr>
        <w:spacing w:after="0"/>
        <w:ind w:left="0"/>
        <w:jc w:val="both"/>
      </w:pPr>
      <w:r>
        <w:rPr>
          <w:rFonts w:ascii="Times New Roman"/>
          <w:b w:val="false"/>
          <w:i w:val="false"/>
          <w:color w:val="000000"/>
          <w:sz w:val="28"/>
        </w:rPr>
        <w:t>
      4) республикалық, халықаралық конкурстардың, фестивальдердің лауреаттары мен дипломанттары болып табылатын шығармашыл қызметкерлер және (немесе) жекелеген кәсіби көркем және шығармашылық ұжымдар туралы мәліметтер және оларды растайтын құжаттардың көшірмелері;</w:t>
      </w:r>
    </w:p>
    <w:bookmarkEnd w:id="17"/>
    <w:bookmarkStart w:name="z22" w:id="18"/>
    <w:p>
      <w:pPr>
        <w:spacing w:after="0"/>
        <w:ind w:left="0"/>
        <w:jc w:val="both"/>
      </w:pPr>
      <w:r>
        <w:rPr>
          <w:rFonts w:ascii="Times New Roman"/>
          <w:b w:val="false"/>
          <w:i w:val="false"/>
          <w:color w:val="000000"/>
          <w:sz w:val="28"/>
        </w:rPr>
        <w:t>
      5) соңғы үш жылда қызметі туралы республикалық және (немесе) шетелдік мерзімді баспа басылымдарында жарияланған басылымдардың тізімі және олардың көшірмелері.</w:t>
      </w:r>
    </w:p>
    <w:bookmarkEnd w:id="18"/>
    <w:bookmarkStart w:name="z23" w:id="19"/>
    <w:p>
      <w:pPr>
        <w:spacing w:after="0"/>
        <w:ind w:left="0"/>
        <w:jc w:val="both"/>
      </w:pPr>
      <w:r>
        <w:rPr>
          <w:rFonts w:ascii="Times New Roman"/>
          <w:b w:val="false"/>
          <w:i w:val="false"/>
          <w:color w:val="000000"/>
          <w:sz w:val="28"/>
        </w:rPr>
        <w:t>
      3. Қолдаухаттар ағымдағы жылдың 1 қыркүйегіне дейін Министрлікке жіберіледі.</w:t>
      </w:r>
    </w:p>
    <w:bookmarkEnd w:id="19"/>
    <w:bookmarkStart w:name="z24" w:id="20"/>
    <w:p>
      <w:pPr>
        <w:spacing w:after="0"/>
        <w:ind w:left="0"/>
        <w:jc w:val="both"/>
      </w:pPr>
      <w:r>
        <w:rPr>
          <w:rFonts w:ascii="Times New Roman"/>
          <w:b w:val="false"/>
          <w:i w:val="false"/>
          <w:color w:val="000000"/>
          <w:sz w:val="28"/>
        </w:rPr>
        <w:t>
      4. Қолдаухаттар мәдениет мәселелері жөніндегі тұрақты жұмыс істейтін комиссияның отырыстарында қаралады (бұдан әрі – Комиссия).</w:t>
      </w:r>
    </w:p>
    <w:bookmarkEnd w:id="20"/>
    <w:bookmarkStart w:name="z25" w:id="21"/>
    <w:p>
      <w:pPr>
        <w:spacing w:after="0"/>
        <w:ind w:left="0"/>
        <w:jc w:val="both"/>
      </w:pPr>
      <w:r>
        <w:rPr>
          <w:rFonts w:ascii="Times New Roman"/>
          <w:b w:val="false"/>
          <w:i w:val="false"/>
          <w:color w:val="000000"/>
          <w:sz w:val="28"/>
        </w:rPr>
        <w:t>
      5. Комиссия мемлекеттік мәдениет ұйымдарының басшылары мен Қазақстан Республикасының көрнекті мәдениет қайраткерлерінен құралады.</w:t>
      </w:r>
    </w:p>
    <w:bookmarkEnd w:id="21"/>
    <w:bookmarkStart w:name="z26" w:id="22"/>
    <w:p>
      <w:pPr>
        <w:spacing w:after="0"/>
        <w:ind w:left="0"/>
        <w:jc w:val="both"/>
      </w:pPr>
      <w:r>
        <w:rPr>
          <w:rFonts w:ascii="Times New Roman"/>
          <w:b w:val="false"/>
          <w:i w:val="false"/>
          <w:color w:val="000000"/>
          <w:sz w:val="28"/>
        </w:rPr>
        <w:t>
      6. Комиссия отырыстары Комиссия мүшелерінің жалпы санының кемінде үштен екісі қатысса заңды болып саналады.</w:t>
      </w:r>
    </w:p>
    <w:bookmarkEnd w:id="22"/>
    <w:bookmarkStart w:name="z27" w:id="23"/>
    <w:p>
      <w:pPr>
        <w:spacing w:after="0"/>
        <w:ind w:left="0"/>
        <w:jc w:val="both"/>
      </w:pPr>
      <w:r>
        <w:rPr>
          <w:rFonts w:ascii="Times New Roman"/>
          <w:b w:val="false"/>
          <w:i w:val="false"/>
          <w:color w:val="000000"/>
          <w:sz w:val="28"/>
        </w:rPr>
        <w:t>
      7. Комиссияның шешімдері Комиссия мүшелерінің жалпы санының қарапайым көпшілік дауысымен қабылданады. Комисия мүшелерінің дауыстары тең болған кезде төрағаның дауысы шешуші болып табылады.</w:t>
      </w:r>
    </w:p>
    <w:bookmarkEnd w:id="23"/>
    <w:bookmarkStart w:name="z28" w:id="24"/>
    <w:p>
      <w:pPr>
        <w:spacing w:after="0"/>
        <w:ind w:left="0"/>
        <w:jc w:val="both"/>
      </w:pPr>
      <w:r>
        <w:rPr>
          <w:rFonts w:ascii="Times New Roman"/>
          <w:b w:val="false"/>
          <w:i w:val="false"/>
          <w:color w:val="000000"/>
          <w:sz w:val="28"/>
        </w:rPr>
        <w:t>
      8. Комиссияның шешімі хаттамамен рәсімделеді.</w:t>
      </w:r>
    </w:p>
    <w:bookmarkEnd w:id="24"/>
    <w:p>
      <w:pPr>
        <w:spacing w:after="0"/>
        <w:ind w:left="0"/>
        <w:jc w:val="both"/>
      </w:pPr>
      <w:r>
        <w:rPr>
          <w:rFonts w:ascii="Times New Roman"/>
          <w:b w:val="false"/>
          <w:i w:val="false"/>
          <w:color w:val="000000"/>
          <w:sz w:val="28"/>
        </w:rPr>
        <w:t xml:space="preserve">
      Өтініштер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келмеген жағдайда Комиссия өтінішхаты және оған қоса берілетін құжаттарды республикалық мемлекеттік мәдениет ұйымының басшысына немесе облыстардың республикалық маңызы бар қалалардың жергілікті атқарушы органының басшысына қайтарады.</w:t>
      </w:r>
    </w:p>
    <w:bookmarkStart w:name="z29" w:id="25"/>
    <w:p>
      <w:pPr>
        <w:spacing w:after="0"/>
        <w:ind w:left="0"/>
        <w:jc w:val="both"/>
      </w:pPr>
      <w:r>
        <w:rPr>
          <w:rFonts w:ascii="Times New Roman"/>
          <w:b w:val="false"/>
          <w:i w:val="false"/>
          <w:color w:val="000000"/>
          <w:sz w:val="28"/>
        </w:rPr>
        <w:t>
      9. Министрлік Қазақстан Республикасының Үкіметіне 1 қарашаға дейін ұйымдарға "Академиялық" мәртебесін беру туралы ұсынысты келесі құжаттар қосымшасымен енгізеді:</w:t>
      </w:r>
    </w:p>
    <w:bookmarkEnd w:id="25"/>
    <w:bookmarkStart w:name="z30" w:id="26"/>
    <w:p>
      <w:pPr>
        <w:spacing w:after="0"/>
        <w:ind w:left="0"/>
        <w:jc w:val="both"/>
      </w:pPr>
      <w:r>
        <w:rPr>
          <w:rFonts w:ascii="Times New Roman"/>
          <w:b w:val="false"/>
          <w:i w:val="false"/>
          <w:color w:val="000000"/>
          <w:sz w:val="28"/>
        </w:rPr>
        <w:t xml:space="preserve">
      1) Қазақстан Республикасы Үкіметінің қаулы жобасы және "Қазақстан Республикасы Yкiметiнiң Регламентi туралы" Қазақстан Республикасы Yкiметiнiң 2023 жылғы 6 қаңтардағы № 10 </w:t>
      </w:r>
      <w:r>
        <w:rPr>
          <w:rFonts w:ascii="Times New Roman"/>
          <w:b w:val="false"/>
          <w:i w:val="false"/>
          <w:color w:val="000000"/>
          <w:sz w:val="28"/>
        </w:rPr>
        <w:t>қаулысына</w:t>
      </w:r>
      <w:r>
        <w:rPr>
          <w:rFonts w:ascii="Times New Roman"/>
          <w:b w:val="false"/>
          <w:i w:val="false"/>
          <w:color w:val="000000"/>
          <w:sz w:val="28"/>
        </w:rPr>
        <w:t xml:space="preserve"> сәйкес құжаттар;</w:t>
      </w:r>
    </w:p>
    <w:bookmarkEnd w:id="26"/>
    <w:bookmarkStart w:name="z31" w:id="27"/>
    <w:p>
      <w:pPr>
        <w:spacing w:after="0"/>
        <w:ind w:left="0"/>
        <w:jc w:val="both"/>
      </w:pPr>
      <w:r>
        <w:rPr>
          <w:rFonts w:ascii="Times New Roman"/>
          <w:b w:val="false"/>
          <w:i w:val="false"/>
          <w:color w:val="000000"/>
          <w:sz w:val="28"/>
        </w:rPr>
        <w:t>
      2) қолдаухатты;</w:t>
      </w:r>
    </w:p>
    <w:bookmarkEnd w:id="27"/>
    <w:bookmarkStart w:name="z32" w:id="28"/>
    <w:p>
      <w:pPr>
        <w:spacing w:after="0"/>
        <w:ind w:left="0"/>
        <w:jc w:val="both"/>
      </w:pPr>
      <w:r>
        <w:rPr>
          <w:rFonts w:ascii="Times New Roman"/>
          <w:b w:val="false"/>
          <w:i w:val="false"/>
          <w:color w:val="000000"/>
          <w:sz w:val="28"/>
        </w:rPr>
        <w:t>
      3) Комиссияның хаттамасы.</w:t>
      </w:r>
    </w:p>
    <w:bookmarkEnd w:id="28"/>
    <w:bookmarkStart w:name="z33" w:id="29"/>
    <w:p>
      <w:pPr>
        <w:spacing w:after="0"/>
        <w:ind w:left="0"/>
        <w:jc w:val="both"/>
      </w:pPr>
      <w:r>
        <w:rPr>
          <w:rFonts w:ascii="Times New Roman"/>
          <w:b w:val="false"/>
          <w:i w:val="false"/>
          <w:color w:val="000000"/>
          <w:sz w:val="28"/>
        </w:rPr>
        <w:t xml:space="preserve">
      10. "Мәдениет туралы" Қазақстан Республикасының Заңының 21-бабының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"Академиялық" мәртебесі Қазақстан Республикасы Үкіметінің қаулысымен беріледі.</w:t>
      </w:r>
    </w:p>
    <w:bookmarkEnd w:id="29"/>
    <w:bookmarkStart w:name="z34" w:id="30"/>
    <w:p>
      <w:pPr>
        <w:spacing w:after="0"/>
        <w:ind w:left="0"/>
        <w:jc w:val="left"/>
      </w:pPr>
      <w:r>
        <w:rPr>
          <w:rFonts w:ascii="Times New Roman"/>
          <w:b/>
          <w:i w:val="false"/>
          <w:color w:val="000000"/>
        </w:rPr>
        <w:t xml:space="preserve"> 3-тарау. "Академиялық" мәртебесін беру шарттары</w:t>
      </w:r>
    </w:p>
    <w:bookmarkEnd w:id="30"/>
    <w:bookmarkStart w:name="z35" w:id="31"/>
    <w:p>
      <w:pPr>
        <w:spacing w:after="0"/>
        <w:ind w:left="0"/>
        <w:jc w:val="both"/>
      </w:pPr>
      <w:r>
        <w:rPr>
          <w:rFonts w:ascii="Times New Roman"/>
          <w:b w:val="false"/>
          <w:i w:val="false"/>
          <w:color w:val="000000"/>
          <w:sz w:val="28"/>
        </w:rPr>
        <w:t>
      11. "Академиялық" мәртебесі өз саласында жетекші болып табылатын, Қазақстан Республикасының ұлттық мәдениеті мен өнерін қалыптастыруға, дамытуға және насихаттауға елеулі үлес қосқан ұйымдарға беріледі. Олардың елеулі үлес қосқаны келесі негізге сүйеніп анықталады:</w:t>
      </w:r>
    </w:p>
    <w:bookmarkEnd w:id="31"/>
    <w:bookmarkStart w:name="z36" w:id="32"/>
    <w:p>
      <w:pPr>
        <w:spacing w:after="0"/>
        <w:ind w:left="0"/>
        <w:jc w:val="both"/>
      </w:pPr>
      <w:r>
        <w:rPr>
          <w:rFonts w:ascii="Times New Roman"/>
          <w:b w:val="false"/>
          <w:i w:val="false"/>
          <w:color w:val="000000"/>
          <w:sz w:val="28"/>
        </w:rPr>
        <w:t>
      1) кемінде жиырма бес жыл үздіксіз қызметті жүзеге асырады;</w:t>
      </w:r>
    </w:p>
    <w:bookmarkEnd w:id="32"/>
    <w:bookmarkStart w:name="z37" w:id="33"/>
    <w:p>
      <w:pPr>
        <w:spacing w:after="0"/>
        <w:ind w:left="0"/>
        <w:jc w:val="both"/>
      </w:pPr>
      <w:r>
        <w:rPr>
          <w:rFonts w:ascii="Times New Roman"/>
          <w:b w:val="false"/>
          <w:i w:val="false"/>
          <w:color w:val="000000"/>
          <w:sz w:val="28"/>
        </w:rPr>
        <w:t>
      2) өз қызметінде кәсібилікті, жұмыстың тиімділігі мен сапасын арттыру үшін инновациялар енгізеді;</w:t>
      </w:r>
    </w:p>
    <w:bookmarkEnd w:id="33"/>
    <w:bookmarkStart w:name="z38" w:id="34"/>
    <w:p>
      <w:pPr>
        <w:spacing w:after="0"/>
        <w:ind w:left="0"/>
        <w:jc w:val="both"/>
      </w:pPr>
      <w:r>
        <w:rPr>
          <w:rFonts w:ascii="Times New Roman"/>
          <w:b w:val="false"/>
          <w:i w:val="false"/>
          <w:color w:val="000000"/>
          <w:sz w:val="28"/>
        </w:rPr>
        <w:t>
      3) талантты жас кадрларды анықтауды және тәрбиелеуді жүзеге асырады;</w:t>
      </w:r>
    </w:p>
    <w:bookmarkEnd w:id="34"/>
    <w:bookmarkStart w:name="z39" w:id="35"/>
    <w:p>
      <w:pPr>
        <w:spacing w:after="0"/>
        <w:ind w:left="0"/>
        <w:jc w:val="both"/>
      </w:pPr>
      <w:r>
        <w:rPr>
          <w:rFonts w:ascii="Times New Roman"/>
          <w:b w:val="false"/>
          <w:i w:val="false"/>
          <w:color w:val="000000"/>
          <w:sz w:val="28"/>
        </w:rPr>
        <w:t>
      4) жаңа қойылымдарды қоса алғанда, жылына кемінде екі жүз спектакльді көрсетуді жүзеге асырады немесе жылына кемінде алпыс концерт өткізеді;</w:t>
      </w:r>
    </w:p>
    <w:bookmarkEnd w:id="35"/>
    <w:p>
      <w:pPr>
        <w:spacing w:after="0"/>
        <w:ind w:left="0"/>
        <w:jc w:val="both"/>
      </w:pPr>
      <w:r>
        <w:rPr>
          <w:rFonts w:ascii="Times New Roman"/>
          <w:b w:val="false"/>
          <w:i w:val="false"/>
          <w:color w:val="000000"/>
          <w:sz w:val="28"/>
        </w:rPr>
        <w:t>
      5) шығармашыл қызметкерлерінің кемінде сексен пайызы мәдениет саласындағы жоғары білімі бар мамандардан құралған кәсібі білікті құрамы бар, шығармашыл қызметкерлерінің кемінде жиырма бес пайызы бұрынғы КСРО-ның және өзге де шет мемлекеттердің және (немесе) Қазақстан Республикасының мемлекеттік наградаларымен марапатталған, шығармашыл қызметкерлерінің кемінде жиырма бес пайызы республикалық, халықаралық конкурстардың, фестивальдердің лауреаттары мен дипломанттары және (немесе) жекелеген кәсіби көркем және шығармашылық ұжымдар кемінде он республикалық, халықаралық конкурстардың, фестивальдердің лауреаттары мен дипломанттары болып табылады;</w:t>
      </w:r>
    </w:p>
    <w:bookmarkStart w:name="z41" w:id="36"/>
    <w:p>
      <w:pPr>
        <w:spacing w:after="0"/>
        <w:ind w:left="0"/>
        <w:jc w:val="both"/>
      </w:pPr>
      <w:r>
        <w:rPr>
          <w:rFonts w:ascii="Times New Roman"/>
          <w:b w:val="false"/>
          <w:i w:val="false"/>
          <w:color w:val="000000"/>
          <w:sz w:val="28"/>
        </w:rPr>
        <w:t>
      6) соңғы үш жылда қызметі туралы республикалық және (немесе) шетелдік мерзімді баспа басылымдарында жарияланған кемінде он басылымдар бар.</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