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bf4b" w14:textId="7d5b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ақпандағы № 147 бұйрығы. Қазақстан Республикасының Әділет министрлігінде 2015 жылы 3 сәуірде № 10627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Қоса беріліп отырған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28.11.2017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15"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7" w:id="8"/>
    <w:p>
      <w:pPr>
        <w:spacing w:after="0"/>
        <w:ind w:left="0"/>
        <w:jc w:val="both"/>
      </w:pPr>
      <w:r>
        <w:rPr>
          <w:rFonts w:ascii="Times New Roman"/>
          <w:b w:val="false"/>
          <w:i w:val="false"/>
          <w:color w:val="000000"/>
          <w:sz w:val="28"/>
        </w:rPr>
        <w:t xml:space="preserve">
      4. Осы бұйрық Қағидалардың 2019 жылғы 1 қаңтардан бастап күшіне енетін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14-тармақтарын қоспағанда, 2018 жылғы 1 қаңтардан бастап қолданысқа енгізіледі.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28.11.2017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147 бұйрығымен</w:t>
            </w:r>
            <w:r>
              <w:br/>
            </w:r>
            <w:r>
              <w:rPr>
                <w:rFonts w:ascii="Times New Roman"/>
                <w:b w:val="false"/>
                <w:i w:val="false"/>
                <w:color w:val="000000"/>
                <w:sz w:val="20"/>
              </w:rPr>
              <w:t>бекітілген</w:t>
            </w:r>
          </w:p>
        </w:tc>
      </w:tr>
    </w:tbl>
    <w:bookmarkStart w:name="z3" w:id="9"/>
    <w:p>
      <w:pPr>
        <w:spacing w:after="0"/>
        <w:ind w:left="0"/>
        <w:jc w:val="left"/>
      </w:pPr>
      <w:r>
        <w:rPr>
          <w:rFonts w:ascii="Times New Roman"/>
          <w:b/>
          <w:i w:val="false"/>
          <w:color w:val="000000"/>
        </w:rPr>
        <w:t xml:space="preserve">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28.11.2017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4)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p>
      <w:pPr>
        <w:spacing w:after="0"/>
        <w:ind w:left="0"/>
        <w:jc w:val="both"/>
      </w:pPr>
      <w:r>
        <w:rPr>
          <w:rFonts w:ascii="Times New Roman"/>
          <w:b w:val="false"/>
          <w:i w:val="false"/>
          <w:color w:val="000000"/>
          <w:sz w:val="28"/>
        </w:rPr>
        <w:t xml:space="preserve">
      5) энергия өндіруші ұйымнан электр энергиясын босату бағасы –Ереженің 15-тармағының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уәкілетті орган белгілеген тәртіппен айқындалатын тиісті сағатттық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p>
      <w:pPr>
        <w:spacing w:after="0"/>
        <w:ind w:left="0"/>
        <w:jc w:val="both"/>
      </w:pPr>
      <w:r>
        <w:rPr>
          <w:rFonts w:ascii="Times New Roman"/>
          <w:b w:val="false"/>
          <w:i w:val="false"/>
          <w:color w:val="000000"/>
          <w:sz w:val="28"/>
        </w:rPr>
        <w:t>
      6)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11.03.2021 </w:t>
      </w:r>
      <w:r>
        <w:rPr>
          <w:rFonts w:ascii="Times New Roman"/>
          <w:b w:val="false"/>
          <w:i w:val="false"/>
          <w:color w:val="000000"/>
          <w:sz w:val="28"/>
        </w:rPr>
        <w:t>№ 76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13"/>
    <w:p>
      <w:pPr>
        <w:spacing w:after="0"/>
        <w:ind w:left="0"/>
        <w:jc w:val="left"/>
      </w:pPr>
      <w:r>
        <w:rPr>
          <w:rFonts w:ascii="Times New Roman"/>
          <w:b/>
          <w:i w:val="false"/>
          <w:color w:val="000000"/>
        </w:rPr>
        <w:t xml:space="preserve"> 2-тарау. Электр энергиясына шекті тарифті бекіту тәртібі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30.06.2023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8" w:id="14"/>
    <w:p>
      <w:pPr>
        <w:spacing w:after="0"/>
        <w:ind w:left="0"/>
        <w:jc w:val="both"/>
      </w:pPr>
      <w:r>
        <w:rPr>
          <w:rFonts w:ascii="Times New Roman"/>
          <w:b w:val="false"/>
          <w:i w:val="false"/>
          <w:color w:val="000000"/>
          <w:sz w:val="28"/>
        </w:rPr>
        <w:t>
      3. Электр энергиясына шекті тарифтер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4. Ереженің 15-тармағының </w:t>
      </w:r>
      <w:r>
        <w:rPr>
          <w:rFonts w:ascii="Times New Roman"/>
          <w:b w:val="false"/>
          <w:i w:val="false"/>
          <w:color w:val="000000"/>
          <w:sz w:val="28"/>
        </w:rPr>
        <w:t>246) тармақшасына</w:t>
      </w:r>
      <w:r>
        <w:rPr>
          <w:rFonts w:ascii="Times New Roman"/>
          <w:b w:val="false"/>
          <w:i w:val="false"/>
          <w:color w:val="000000"/>
          <w:sz w:val="28"/>
        </w:rPr>
        <w:t xml:space="preserve"> сәйкес уәкілетті орган электр энергиясын өткізетін энергия өндіруші ұйымдардың топтарын бекітеді.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5. Электр энергиясын өткізетін энергия өндіруші ұйымдардың топтары мынадай өлшемшарттар: энергия өндіруші ұйымдардың типі, белгіленген қуаты, пайдаланылатын отын түрі, отынның тұрған жерінен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қалыптастырылады.</w:t>
      </w:r>
    </w:p>
    <w:bookmarkEnd w:id="16"/>
    <w:bookmarkStart w:name="z100" w:id="17"/>
    <w:p>
      <w:pPr>
        <w:spacing w:after="0"/>
        <w:ind w:left="0"/>
        <w:jc w:val="both"/>
      </w:pPr>
      <w:r>
        <w:rPr>
          <w:rFonts w:ascii="Times New Roman"/>
          <w:b w:val="false"/>
          <w:i w:val="false"/>
          <w:color w:val="000000"/>
          <w:sz w:val="28"/>
        </w:rPr>
        <w:t>
      1) энергия өндіруші ұйымдар "энергия өндіруші ұйымдардың типі" өлшемшарты бойынша мыналарға бөлінеді:</w:t>
      </w:r>
    </w:p>
    <w:bookmarkEnd w:id="17"/>
    <w:p>
      <w:pPr>
        <w:spacing w:after="0"/>
        <w:ind w:left="0"/>
        <w:jc w:val="both"/>
      </w:pPr>
      <w:r>
        <w:rPr>
          <w:rFonts w:ascii="Times New Roman"/>
          <w:b w:val="false"/>
          <w:i w:val="false"/>
          <w:color w:val="000000"/>
          <w:sz w:val="28"/>
        </w:rPr>
        <w:t>
      құрамына конденсаттық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жылуландыру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газ-турбиналық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бу-газ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гидравликалық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газпіспекті электр станциялары кіретін энергия өндіруші ұйымдар;</w:t>
      </w:r>
    </w:p>
    <w:bookmarkStart w:name="z99" w:id="18"/>
    <w:p>
      <w:pPr>
        <w:spacing w:after="0"/>
        <w:ind w:left="0"/>
        <w:jc w:val="both"/>
      </w:pPr>
      <w:r>
        <w:rPr>
          <w:rFonts w:ascii="Times New Roman"/>
          <w:b w:val="false"/>
          <w:i w:val="false"/>
          <w:color w:val="000000"/>
          <w:sz w:val="28"/>
        </w:rPr>
        <w:t>
      2) энергия өндіруші ұйымдар "белгіленген қуаты" өлшемшарты бойынша мыналарға бөлінеді:</w:t>
      </w:r>
    </w:p>
    <w:bookmarkEnd w:id="18"/>
    <w:p>
      <w:pPr>
        <w:spacing w:after="0"/>
        <w:ind w:left="0"/>
        <w:jc w:val="both"/>
      </w:pPr>
      <w:r>
        <w:rPr>
          <w:rFonts w:ascii="Times New Roman"/>
          <w:b w:val="false"/>
          <w:i w:val="false"/>
          <w:color w:val="000000"/>
          <w:sz w:val="28"/>
        </w:rPr>
        <w:t xml:space="preserve">
      қуаты 30 МВт-қа дейінгі энергия өндіруші ұйымдар; </w:t>
      </w:r>
    </w:p>
    <w:p>
      <w:pPr>
        <w:spacing w:after="0"/>
        <w:ind w:left="0"/>
        <w:jc w:val="both"/>
      </w:pPr>
      <w:r>
        <w:rPr>
          <w:rFonts w:ascii="Times New Roman"/>
          <w:b w:val="false"/>
          <w:i w:val="false"/>
          <w:color w:val="000000"/>
          <w:sz w:val="28"/>
        </w:rPr>
        <w:t>
      қуаты 30 МВт-тан 50 МВт-қа дейінгі энергия өндіруші ұйымдар;".</w:t>
      </w:r>
    </w:p>
    <w:p>
      <w:pPr>
        <w:spacing w:after="0"/>
        <w:ind w:left="0"/>
        <w:jc w:val="both"/>
      </w:pPr>
      <w:r>
        <w:rPr>
          <w:rFonts w:ascii="Times New Roman"/>
          <w:b w:val="false"/>
          <w:i w:val="false"/>
          <w:color w:val="000000"/>
          <w:sz w:val="28"/>
        </w:rPr>
        <w:t>
      қуаты 50 МВт-тан 75 МВт-қа дейінгі энергия өндіруші ұйымдар;</w:t>
      </w:r>
    </w:p>
    <w:p>
      <w:pPr>
        <w:spacing w:after="0"/>
        <w:ind w:left="0"/>
        <w:jc w:val="both"/>
      </w:pPr>
      <w:r>
        <w:rPr>
          <w:rFonts w:ascii="Times New Roman"/>
          <w:b w:val="false"/>
          <w:i w:val="false"/>
          <w:color w:val="000000"/>
          <w:sz w:val="28"/>
        </w:rPr>
        <w:t>
      қуаты 75 МВт-тан 100 МВт-қа дейінгі энергия өндіруші ұйымдар;</w:t>
      </w:r>
    </w:p>
    <w:p>
      <w:pPr>
        <w:spacing w:after="0"/>
        <w:ind w:left="0"/>
        <w:jc w:val="both"/>
      </w:pPr>
      <w:r>
        <w:rPr>
          <w:rFonts w:ascii="Times New Roman"/>
          <w:b w:val="false"/>
          <w:i w:val="false"/>
          <w:color w:val="000000"/>
          <w:sz w:val="28"/>
        </w:rPr>
        <w:t>
      қуаты 100 МВт-тан 150 МВт-қа дейінгі энергия өндіруші ұйымдар;</w:t>
      </w:r>
    </w:p>
    <w:p>
      <w:pPr>
        <w:spacing w:after="0"/>
        <w:ind w:left="0"/>
        <w:jc w:val="both"/>
      </w:pPr>
      <w:r>
        <w:rPr>
          <w:rFonts w:ascii="Times New Roman"/>
          <w:b w:val="false"/>
          <w:i w:val="false"/>
          <w:color w:val="000000"/>
          <w:sz w:val="28"/>
        </w:rPr>
        <w:t>
      қуаты 150 МВт-тан 300 МВт-қа дейінгі энергия өндіруші ұйымдар;</w:t>
      </w:r>
    </w:p>
    <w:p>
      <w:pPr>
        <w:spacing w:after="0"/>
        <w:ind w:left="0"/>
        <w:jc w:val="both"/>
      </w:pPr>
      <w:r>
        <w:rPr>
          <w:rFonts w:ascii="Times New Roman"/>
          <w:b w:val="false"/>
          <w:i w:val="false"/>
          <w:color w:val="000000"/>
          <w:sz w:val="28"/>
        </w:rPr>
        <w:t>
      қуаты 300 МВт-тан 550 МВт-қа дейінгі энергия өндіруші ұйымдар;</w:t>
      </w:r>
    </w:p>
    <w:p>
      <w:pPr>
        <w:spacing w:after="0"/>
        <w:ind w:left="0"/>
        <w:jc w:val="both"/>
      </w:pPr>
      <w:r>
        <w:rPr>
          <w:rFonts w:ascii="Times New Roman"/>
          <w:b w:val="false"/>
          <w:i w:val="false"/>
          <w:color w:val="000000"/>
          <w:sz w:val="28"/>
        </w:rPr>
        <w:t>
      қуаты 550 МВт-тан 700 МВт-қа дейінгі энергия өндіруші ұйымдар;</w:t>
      </w:r>
    </w:p>
    <w:p>
      <w:pPr>
        <w:spacing w:after="0"/>
        <w:ind w:left="0"/>
        <w:jc w:val="both"/>
      </w:pPr>
      <w:r>
        <w:rPr>
          <w:rFonts w:ascii="Times New Roman"/>
          <w:b w:val="false"/>
          <w:i w:val="false"/>
          <w:color w:val="000000"/>
          <w:sz w:val="28"/>
        </w:rPr>
        <w:t>
      қуаты 700 МВт-тан 800 МВт-қа дейінгі энергия өндіруші ұйымдар;</w:t>
      </w:r>
    </w:p>
    <w:p>
      <w:pPr>
        <w:spacing w:after="0"/>
        <w:ind w:left="0"/>
        <w:jc w:val="both"/>
      </w:pPr>
      <w:r>
        <w:rPr>
          <w:rFonts w:ascii="Times New Roman"/>
          <w:b w:val="false"/>
          <w:i w:val="false"/>
          <w:color w:val="000000"/>
          <w:sz w:val="28"/>
        </w:rPr>
        <w:t>
      қуаты 800 МВт-тан 1050 МВт-қа дейінгі энергия өндіруші ұйымдар;</w:t>
      </w:r>
    </w:p>
    <w:p>
      <w:pPr>
        <w:spacing w:after="0"/>
        <w:ind w:left="0"/>
        <w:jc w:val="both"/>
      </w:pPr>
      <w:r>
        <w:rPr>
          <w:rFonts w:ascii="Times New Roman"/>
          <w:b w:val="false"/>
          <w:i w:val="false"/>
          <w:color w:val="000000"/>
          <w:sz w:val="28"/>
        </w:rPr>
        <w:t>
      қуаты 1050 МВт-тан 1300 МВт-қа дейінгі энергия өндіруші ұйымдар;</w:t>
      </w:r>
    </w:p>
    <w:p>
      <w:pPr>
        <w:spacing w:after="0"/>
        <w:ind w:left="0"/>
        <w:jc w:val="both"/>
      </w:pPr>
      <w:r>
        <w:rPr>
          <w:rFonts w:ascii="Times New Roman"/>
          <w:b w:val="false"/>
          <w:i w:val="false"/>
          <w:color w:val="000000"/>
          <w:sz w:val="28"/>
        </w:rPr>
        <w:t>
      қуаты 1300 МВт-тан 1550 МВт-қа дейінгі энергия өндіруші ұйымдар;</w:t>
      </w:r>
    </w:p>
    <w:p>
      <w:pPr>
        <w:spacing w:after="0"/>
        <w:ind w:left="0"/>
        <w:jc w:val="both"/>
      </w:pPr>
      <w:r>
        <w:rPr>
          <w:rFonts w:ascii="Times New Roman"/>
          <w:b w:val="false"/>
          <w:i w:val="false"/>
          <w:color w:val="000000"/>
          <w:sz w:val="28"/>
        </w:rPr>
        <w:t>
      қуаты 1550 МВт-тан 1800 МВт-қа дейінгі энергия өндіруші ұйымдар;</w:t>
      </w:r>
    </w:p>
    <w:p>
      <w:pPr>
        <w:spacing w:after="0"/>
        <w:ind w:left="0"/>
        <w:jc w:val="both"/>
      </w:pPr>
      <w:r>
        <w:rPr>
          <w:rFonts w:ascii="Times New Roman"/>
          <w:b w:val="false"/>
          <w:i w:val="false"/>
          <w:color w:val="000000"/>
          <w:sz w:val="28"/>
        </w:rPr>
        <w:t>
      қуаты 1800 МВт-тан 2050 МВт-қа дейінгі энергия өндіруші ұйымдар;</w:t>
      </w:r>
    </w:p>
    <w:p>
      <w:pPr>
        <w:spacing w:after="0"/>
        <w:ind w:left="0"/>
        <w:jc w:val="both"/>
      </w:pPr>
      <w:r>
        <w:rPr>
          <w:rFonts w:ascii="Times New Roman"/>
          <w:b w:val="false"/>
          <w:i w:val="false"/>
          <w:color w:val="000000"/>
          <w:sz w:val="28"/>
        </w:rPr>
        <w:t>
      қуаты 2050 МВт-тан 2300 МВт-қа дейінгі энергия өндіруші ұйымдар;</w:t>
      </w:r>
    </w:p>
    <w:p>
      <w:pPr>
        <w:spacing w:after="0"/>
        <w:ind w:left="0"/>
        <w:jc w:val="both"/>
      </w:pPr>
      <w:r>
        <w:rPr>
          <w:rFonts w:ascii="Times New Roman"/>
          <w:b w:val="false"/>
          <w:i w:val="false"/>
          <w:color w:val="000000"/>
          <w:sz w:val="28"/>
        </w:rPr>
        <w:t>
      қуаты 2300 МВт-тан 2550 МВт-қа дейінгі энергия өндіруші ұйымдар;</w:t>
      </w:r>
    </w:p>
    <w:p>
      <w:pPr>
        <w:spacing w:after="0"/>
        <w:ind w:left="0"/>
        <w:jc w:val="both"/>
      </w:pPr>
      <w:r>
        <w:rPr>
          <w:rFonts w:ascii="Times New Roman"/>
          <w:b w:val="false"/>
          <w:i w:val="false"/>
          <w:color w:val="000000"/>
          <w:sz w:val="28"/>
        </w:rPr>
        <w:t>
      қуаты 2550 МВт-тан 2800 МВт-қа дейінгі энергия өндіруші ұйымдар;</w:t>
      </w:r>
    </w:p>
    <w:p>
      <w:pPr>
        <w:spacing w:after="0"/>
        <w:ind w:left="0"/>
        <w:jc w:val="both"/>
      </w:pPr>
      <w:r>
        <w:rPr>
          <w:rFonts w:ascii="Times New Roman"/>
          <w:b w:val="false"/>
          <w:i w:val="false"/>
          <w:color w:val="000000"/>
          <w:sz w:val="28"/>
        </w:rPr>
        <w:t>
      қуаты 2800 МВт-тан 3050 МВт-қа дейінгі энергия өндіруші ұйымдар;</w:t>
      </w:r>
    </w:p>
    <w:p>
      <w:pPr>
        <w:spacing w:after="0"/>
        <w:ind w:left="0"/>
        <w:jc w:val="both"/>
      </w:pPr>
      <w:r>
        <w:rPr>
          <w:rFonts w:ascii="Times New Roman"/>
          <w:b w:val="false"/>
          <w:i w:val="false"/>
          <w:color w:val="000000"/>
          <w:sz w:val="28"/>
        </w:rPr>
        <w:t>
      қуаты 3050 МВт және одан жоғары энергия өндіруші ұйымдар;</w:t>
      </w:r>
    </w:p>
    <w:bookmarkStart w:name="z101" w:id="19"/>
    <w:p>
      <w:pPr>
        <w:spacing w:after="0"/>
        <w:ind w:left="0"/>
        <w:jc w:val="both"/>
      </w:pPr>
      <w:r>
        <w:rPr>
          <w:rFonts w:ascii="Times New Roman"/>
          <w:b w:val="false"/>
          <w:i w:val="false"/>
          <w:color w:val="000000"/>
          <w:sz w:val="28"/>
        </w:rPr>
        <w:t>
      3) энергия өндіруші ұйымдар "пайдаланылатын отын түрі" өлшемшарты бойынша мыналарға бөлінеді:</w:t>
      </w:r>
    </w:p>
    <w:bookmarkEnd w:id="19"/>
    <w:p>
      <w:pPr>
        <w:spacing w:after="0"/>
        <w:ind w:left="0"/>
        <w:jc w:val="both"/>
      </w:pPr>
      <w:r>
        <w:rPr>
          <w:rFonts w:ascii="Times New Roman"/>
          <w:b w:val="false"/>
          <w:i w:val="false"/>
          <w:color w:val="000000"/>
          <w:sz w:val="28"/>
        </w:rPr>
        <w:t xml:space="preserve">
      көмірмен жұмыс істейтін энергия өндіруші ұйымдар; </w:t>
      </w:r>
    </w:p>
    <w:p>
      <w:pPr>
        <w:spacing w:after="0"/>
        <w:ind w:left="0"/>
        <w:jc w:val="both"/>
      </w:pPr>
      <w:r>
        <w:rPr>
          <w:rFonts w:ascii="Times New Roman"/>
          <w:b w:val="false"/>
          <w:i w:val="false"/>
          <w:color w:val="000000"/>
          <w:sz w:val="28"/>
        </w:rPr>
        <w:t>
      жергілікті газбен жұмыс істейтін энергия өндіруші ұйымдар;</w:t>
      </w:r>
    </w:p>
    <w:p>
      <w:pPr>
        <w:spacing w:after="0"/>
        <w:ind w:left="0"/>
        <w:jc w:val="both"/>
      </w:pPr>
      <w:r>
        <w:rPr>
          <w:rFonts w:ascii="Times New Roman"/>
          <w:b w:val="false"/>
          <w:i w:val="false"/>
          <w:color w:val="000000"/>
          <w:sz w:val="28"/>
        </w:rPr>
        <w:t>
      импорттық газбен жұмыс істейтін энергия өндіруші ұйымдар;</w:t>
      </w:r>
    </w:p>
    <w:p>
      <w:pPr>
        <w:spacing w:after="0"/>
        <w:ind w:left="0"/>
        <w:jc w:val="both"/>
      </w:pPr>
      <w:r>
        <w:rPr>
          <w:rFonts w:ascii="Times New Roman"/>
          <w:b w:val="false"/>
          <w:i w:val="false"/>
          <w:color w:val="000000"/>
          <w:sz w:val="28"/>
        </w:rPr>
        <w:t>
      мазутпен жұмыс істейтін энергия өндіруші ұйымдар;</w:t>
      </w:r>
    </w:p>
    <w:bookmarkStart w:name="z102" w:id="20"/>
    <w:p>
      <w:pPr>
        <w:spacing w:after="0"/>
        <w:ind w:left="0"/>
        <w:jc w:val="both"/>
      </w:pPr>
      <w:r>
        <w:rPr>
          <w:rFonts w:ascii="Times New Roman"/>
          <w:b w:val="false"/>
          <w:i w:val="false"/>
          <w:color w:val="000000"/>
          <w:sz w:val="28"/>
        </w:rPr>
        <w:t>
      4) энергия өндіруші ұйымдар "отынның тұрған жерінен қашықтығы" өлшемшарты бойынша мыналарға бөлінеді:</w:t>
      </w:r>
    </w:p>
    <w:bookmarkEnd w:id="20"/>
    <w:p>
      <w:pPr>
        <w:spacing w:after="0"/>
        <w:ind w:left="0"/>
        <w:jc w:val="both"/>
      </w:pPr>
      <w:r>
        <w:rPr>
          <w:rFonts w:ascii="Times New Roman"/>
          <w:b w:val="false"/>
          <w:i w:val="false"/>
          <w:color w:val="000000"/>
          <w:sz w:val="28"/>
        </w:rPr>
        <w:t>
      70 км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70 км-ден 100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100 км-ден 300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300 км-ден 550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550 км-ден 650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650 км-ден 750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750 км-ден 900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900 км-ден 1000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1000 км-дан және одан артық арақашықтыққа қашықтатылған энергия өндіруші ұйымдар;</w:t>
      </w:r>
    </w:p>
    <w:bookmarkStart w:name="z103" w:id="21"/>
    <w:p>
      <w:pPr>
        <w:spacing w:after="0"/>
        <w:ind w:left="0"/>
        <w:jc w:val="both"/>
      </w:pPr>
      <w:r>
        <w:rPr>
          <w:rFonts w:ascii="Times New Roman"/>
          <w:b w:val="false"/>
          <w:i w:val="false"/>
          <w:color w:val="000000"/>
          <w:sz w:val="28"/>
        </w:rPr>
        <w:t xml:space="preserve">
      5) "Қазақстан Республикасының біртұтас электр энергетикалық жүйесінің (бұдан әрі - БЭЖ) электр энергиясын беруге техникалық сипаттағы шектеулер болмайтын бір бөлігінде орналасуы" өлшемшарты бойынша энергия өндіруші ұйымдар мыналарға бөлінеді: </w:t>
      </w:r>
    </w:p>
    <w:bookmarkEnd w:id="21"/>
    <w:p>
      <w:pPr>
        <w:spacing w:after="0"/>
        <w:ind w:left="0"/>
        <w:jc w:val="both"/>
      </w:pPr>
      <w:r>
        <w:rPr>
          <w:rFonts w:ascii="Times New Roman"/>
          <w:b w:val="false"/>
          <w:i w:val="false"/>
          <w:color w:val="000000"/>
          <w:sz w:val="28"/>
        </w:rPr>
        <w:t>
      БЭЖ-дің Солтүстік бөлігінде орналасқан энергия өндіруші ұйымдар;</w:t>
      </w:r>
    </w:p>
    <w:p>
      <w:pPr>
        <w:spacing w:after="0"/>
        <w:ind w:left="0"/>
        <w:jc w:val="both"/>
      </w:pPr>
      <w:r>
        <w:rPr>
          <w:rFonts w:ascii="Times New Roman"/>
          <w:b w:val="false"/>
          <w:i w:val="false"/>
          <w:color w:val="000000"/>
          <w:sz w:val="28"/>
        </w:rPr>
        <w:t>
      БЭЖ-дің Оңтүстік бөлігінде орналасқан энергия өндіруші ұйымдар;</w:t>
      </w:r>
    </w:p>
    <w:p>
      <w:pPr>
        <w:spacing w:after="0"/>
        <w:ind w:left="0"/>
        <w:jc w:val="both"/>
      </w:pPr>
      <w:r>
        <w:rPr>
          <w:rFonts w:ascii="Times New Roman"/>
          <w:b w:val="false"/>
          <w:i w:val="false"/>
          <w:color w:val="000000"/>
          <w:sz w:val="28"/>
        </w:rPr>
        <w:t>
      БЭЖ-дің Батыс бөлігінде орналасқан энергия өндіруші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27.11.2018 </w:t>
      </w:r>
      <w:r>
        <w:rPr>
          <w:rFonts w:ascii="Times New Roman"/>
          <w:b w:val="false"/>
          <w:i w:val="false"/>
          <w:color w:val="000000"/>
          <w:sz w:val="28"/>
        </w:rPr>
        <w:t>№ 458</w:t>
      </w:r>
      <w:r>
        <w:rPr>
          <w:rFonts w:ascii="Times New Roman"/>
          <w:b w:val="false"/>
          <w:i w:val="false"/>
          <w:color w:val="ff0000"/>
          <w:sz w:val="28"/>
        </w:rPr>
        <w:t xml:space="preserve"> (алғаш ресми жарияланған күнінен бастап қолданысқа енгізіледі); өзгеріс енгізілді – ҚР Энергетика министрінің 02.03.2020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11.03.2021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6. Егер энергия өндіруші ұйымның құрамына бір-бірінен қолданатын бастапқы энергия қорларының және (немесе) энергияға түрлендіру процестердің түрлері және (немесе) босатылатын энергияның түрлері бойынша ерекшеленетін бірнеше электр станциясы кіретін болса, онда аталған энергия өндіруші ұйым жеке топ болып қалыптасады.</w:t>
      </w:r>
    </w:p>
    <w:bookmarkEnd w:id="22"/>
    <w:bookmarkStart w:name="z54"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Энергия өндіруші ұйым электр энергиясын босату бағасынан жоғары емес сатады.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8. Электр энергиясына шекті тарифті айқындау үшін олардың қолданысының алғашқы жеті жылына электр энергиясына шекті тариф енгізілген жылдың алдындағы жыл ішінде электр энергиясын өткізетін энергия өндіруші ұйымдардың тиісті тобында қалыптасқан электр энергиясын өндіруге арналған ең жоғары шығындар пайдаланылады.</w:t>
      </w:r>
    </w:p>
    <w:bookmarkEnd w:id="24"/>
    <w:p>
      <w:pPr>
        <w:spacing w:after="0"/>
        <w:ind w:left="0"/>
        <w:jc w:val="both"/>
      </w:pPr>
      <w:r>
        <w:rPr>
          <w:rFonts w:ascii="Times New Roman"/>
          <w:b w:val="false"/>
          <w:i w:val="false"/>
          <w:color w:val="000000"/>
          <w:sz w:val="28"/>
        </w:rPr>
        <w:t>
      Бұл ретте, егер электр энергиясын өткізетін энергия өндіруші ұйымдар топтарын қалыптастыру нәтижелері бойынша бір немесе бірнеше энергия өндіруші ұйым электр энергиясына шекті тариф енгізілген жылдың алдындағы жыл ішінде олар болған топтардан ерекшеленетін топтарға енгізілсе, электр энергиясына шекті тарифті айқындау үшін олардың қолданысының алғашқы жеті жылына электр энергиясына шекті тариф енгізілген жылдың алдындағы жыл ішінде электр энергиясын өткізетін энергия өндіруші ұйымдардың қалыптасқан топтарына сәйкес келетін энергия өндіруші ұйымдар арасында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xml:space="preserve">
      Электр энергиясын өткізетін энергия өндіруші ұйымдар тобы үшін электр энергиясының шекті тарифіне осы тарифтің қолданысының алғашқы жеті жылына электр энергиясына шекті тарифтерді бекіту кезінде ескерілетін, Қазақстан Республикасы Энергетика министрінің 2020 жылғы 22 мамырдағы № 205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20700 болып тіркелген) Пайда нормаларын айқындау әдістемесіне (бұдан әрі – Әдістеме) (бұдан әрі – Пайда нормасы) сәйкес айқындалатын пайда нормасы да қосымша қосылады, оған электр қуаты нарығында жасалған электр қуатының әзірлігін ұстап тұру бойынша көрсетілетін қызметті сатып алу туралы ұзақ мерзімді шарттар бойынша іс-шараларды іске асыру шеңберінде тартылатын қарыздар бойынша сыйақылардың шығындары, сондай-ақ теңгерімдеу үшін үстемеақылар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8-1. Электр энергиясына арналған шекті тарифтерді қалыптастыру кезінде ескерілетін электр энергиясын өндіруге жұмсалған шығындар мыналарды қамтиды:</w:t>
      </w:r>
    </w:p>
    <w:bookmarkEnd w:id="25"/>
    <w:p>
      <w:pPr>
        <w:spacing w:after="0"/>
        <w:ind w:left="0"/>
        <w:jc w:val="both"/>
      </w:pPr>
      <w:r>
        <w:rPr>
          <w:rFonts w:ascii="Times New Roman"/>
          <w:b w:val="false"/>
          <w:i w:val="false"/>
          <w:color w:val="000000"/>
          <w:sz w:val="28"/>
        </w:rPr>
        <w:t>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шығындар;</w:t>
      </w:r>
    </w:p>
    <w:p>
      <w:pPr>
        <w:spacing w:after="0"/>
        <w:ind w:left="0"/>
        <w:jc w:val="both"/>
      </w:pPr>
      <w:r>
        <w:rPr>
          <w:rFonts w:ascii="Times New Roman"/>
          <w:b w:val="false"/>
          <w:i w:val="false"/>
          <w:color w:val="000000"/>
          <w:sz w:val="28"/>
        </w:rPr>
        <w:t>
      әлеуметтік салық, әлеуметтік аударымдар;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төлем;</w:t>
      </w:r>
    </w:p>
    <w:p>
      <w:pPr>
        <w:spacing w:after="0"/>
        <w:ind w:left="0"/>
        <w:jc w:val="both"/>
      </w:pPr>
      <w:r>
        <w:rPr>
          <w:rFonts w:ascii="Times New Roman"/>
          <w:b w:val="false"/>
          <w:i w:val="false"/>
          <w:color w:val="000000"/>
          <w:sz w:val="28"/>
        </w:rPr>
        <w:t>
      су ресурстарын пайдалануға төлем;</w:t>
      </w:r>
    </w:p>
    <w:p>
      <w:pPr>
        <w:spacing w:after="0"/>
        <w:ind w:left="0"/>
        <w:jc w:val="both"/>
      </w:pPr>
      <w:r>
        <w:rPr>
          <w:rFonts w:ascii="Times New Roman"/>
          <w:b w:val="false"/>
          <w:i w:val="false"/>
          <w:color w:val="000000"/>
          <w:sz w:val="28"/>
        </w:rPr>
        <w:t>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жөніндегі көрсетілетін қызметтер;</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қызметтер;</w:t>
      </w:r>
    </w:p>
    <w:p>
      <w:pPr>
        <w:spacing w:after="0"/>
        <w:ind w:left="0"/>
        <w:jc w:val="both"/>
      </w:pPr>
      <w:r>
        <w:rPr>
          <w:rFonts w:ascii="Times New Roman"/>
          <w:b w:val="false"/>
          <w:i w:val="false"/>
          <w:color w:val="000000"/>
          <w:sz w:val="28"/>
        </w:rPr>
        <w:t>
      бөгде ұйымдардың өндірістік сипаттағы көрсетілетін қызметтері.</w:t>
      </w:r>
    </w:p>
    <w:p>
      <w:pPr>
        <w:spacing w:after="0"/>
        <w:ind w:left="0"/>
        <w:jc w:val="both"/>
      </w:pPr>
      <w:r>
        <w:rPr>
          <w:rFonts w:ascii="Times New Roman"/>
          <w:b w:val="false"/>
          <w:i w:val="false"/>
          <w:color w:val="000000"/>
          <w:sz w:val="28"/>
        </w:rPr>
        <w:t>
      Кезең шығыстарына мыналар жатады:</w:t>
      </w:r>
    </w:p>
    <w:p>
      <w:pPr>
        <w:spacing w:after="0"/>
        <w:ind w:left="0"/>
        <w:jc w:val="both"/>
      </w:pPr>
      <w:r>
        <w:rPr>
          <w:rFonts w:ascii="Times New Roman"/>
          <w:b w:val="false"/>
          <w:i w:val="false"/>
          <w:color w:val="000000"/>
          <w:sz w:val="28"/>
        </w:rPr>
        <w:t>
      әкімшілік персоналдардың еңбегіне ақы төлеу;</w:t>
      </w:r>
    </w:p>
    <w:p>
      <w:pPr>
        <w:spacing w:after="0"/>
        <w:ind w:left="0"/>
        <w:jc w:val="both"/>
      </w:pPr>
      <w:r>
        <w:rPr>
          <w:rFonts w:ascii="Times New Roman"/>
          <w:b w:val="false"/>
          <w:i w:val="false"/>
          <w:color w:val="000000"/>
          <w:sz w:val="28"/>
        </w:rPr>
        <w:t>
      міндетті сақтандыру түрлеріне арналған шығыстар, салықтар, алымдар мен төлемдер;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іссапар шығыстары;</w:t>
      </w:r>
    </w:p>
    <w:p>
      <w:pPr>
        <w:spacing w:after="0"/>
        <w:ind w:left="0"/>
        <w:jc w:val="both"/>
      </w:pPr>
      <w:r>
        <w:rPr>
          <w:rFonts w:ascii="Times New Roman"/>
          <w:b w:val="false"/>
          <w:i w:val="false"/>
          <w:color w:val="000000"/>
          <w:sz w:val="28"/>
        </w:rPr>
        <w:t>
      бөгде ұйымдардың көрсетілетін қызметтері (аудиторлық, банктік көрсетілетін қызметтер, байланыс көрсетілетін қызметтер).</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базалық мөлшерлеменің 2,5 еселенген мөлшерінен аспайтын есептелген сома шегінде айналым қаражатын ұлттық валютада толықтыру үшін алынатын).</w:t>
      </w:r>
    </w:p>
    <w:p>
      <w:pPr>
        <w:spacing w:after="0"/>
        <w:ind w:left="0"/>
        <w:jc w:val="both"/>
      </w:pPr>
      <w:r>
        <w:rPr>
          <w:rFonts w:ascii="Times New Roman"/>
          <w:b w:val="false"/>
          <w:i w:val="false"/>
          <w:color w:val="000000"/>
          <w:sz w:val="28"/>
        </w:rPr>
        <w:t>
      Инвестициялық жобалар бойынша шекті тарифтің инвестициялық құрамдас бөлігінен басқа, шығындар көзі едәуір қосымша сыртқы қаржыландыру (кредиттер, қарыздар), сондай-ақ Әдістеменің 2-тарауының 1-параграфы қолданысқа енгізілген жылға дейін алынған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энергия өндіруші ұйымдарға энергия өндіруші ұйымның бастамасы бойынша кезең шығыстарына мыналар кіреді:</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2,5 еселенген базалық мөлшерлемесін қолдана отырып есептелген сома шегінде ұлттық валютада алынатын);</w:t>
      </w:r>
    </w:p>
    <w:p>
      <w:pPr>
        <w:spacing w:after="0"/>
        <w:ind w:left="0"/>
        <w:jc w:val="both"/>
      </w:pPr>
      <w:r>
        <w:rPr>
          <w:rFonts w:ascii="Times New Roman"/>
          <w:b w:val="false"/>
          <w:i w:val="false"/>
          <w:color w:val="000000"/>
          <w:sz w:val="28"/>
        </w:rPr>
        <w:t>
      қарыз қаражаты үшін сыйақы төлеуге арналған шығыстар (Лондон банкаралық нарығының 4 еседен аспайтын базалық мөлшерлемесін қолдана отырып есептелген сома шегінде шетел валютасында алынатын) енгізіледі.</w:t>
      </w:r>
    </w:p>
    <w:p>
      <w:pPr>
        <w:spacing w:after="0"/>
        <w:ind w:left="0"/>
        <w:jc w:val="both"/>
      </w:pPr>
      <w:r>
        <w:rPr>
          <w:rFonts w:ascii="Times New Roman"/>
          <w:b w:val="false"/>
          <w:i w:val="false"/>
          <w:color w:val="000000"/>
          <w:sz w:val="28"/>
        </w:rPr>
        <w:t xml:space="preserve">
      Бұл ретте осы тармақтың үшінші бөлігінде көрсетілген энергия өндіруші ұйымдар үшін электр энергиясына шекті тарифті есептеу формуласында пайда нормасы Ереженің 15-тармағының </w:t>
      </w:r>
      <w:r>
        <w:rPr>
          <w:rFonts w:ascii="Times New Roman"/>
          <w:b w:val="false"/>
          <w:i w:val="false"/>
          <w:color w:val="000000"/>
          <w:sz w:val="28"/>
        </w:rPr>
        <w:t>245) тармақшасына</w:t>
      </w:r>
      <w:r>
        <w:rPr>
          <w:rFonts w:ascii="Times New Roman"/>
          <w:b w:val="false"/>
          <w:i w:val="false"/>
          <w:color w:val="000000"/>
          <w:sz w:val="28"/>
        </w:rPr>
        <w:t xml:space="preserve"> сәйкес бекітілетін электр энергиясына шекті тарифтердің қолданылу мерзімі аяқталғанға дейін нөлге теңестіріледі.</w:t>
      </w:r>
    </w:p>
    <w:p>
      <w:pPr>
        <w:spacing w:after="0"/>
        <w:ind w:left="0"/>
        <w:jc w:val="both"/>
      </w:pPr>
      <w:r>
        <w:rPr>
          <w:rFonts w:ascii="Times New Roman"/>
          <w:b w:val="false"/>
          <w:i w:val="false"/>
          <w:color w:val="000000"/>
          <w:sz w:val="28"/>
        </w:rPr>
        <w:t>
      Электр энергиясына арналған шекті тарифтерді қалыптастыру кезінде ескерілетін шығындар тікелей электр энергиясын өндіруге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Энергетика министрінің 27.11.2018 </w:t>
      </w:r>
      <w:r>
        <w:rPr>
          <w:rFonts w:ascii="Times New Roman"/>
          <w:b w:val="false"/>
          <w:i w:val="false"/>
          <w:color w:val="000000"/>
          <w:sz w:val="28"/>
        </w:rPr>
        <w:t>№ 458</w:t>
      </w:r>
      <w:r>
        <w:rPr>
          <w:rFonts w:ascii="Times New Roman"/>
          <w:b w:val="false"/>
          <w:i w:val="false"/>
          <w:color w:val="ff0000"/>
          <w:sz w:val="28"/>
        </w:rPr>
        <w:t xml:space="preserve"> (алғаш ресми жарияланған күнінен бастап қолданысқа енгізіледі); жаңа редакцияда - ҚР Энергетика министрінің 21.06.2022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Қолданысының алғашқы жеті жылындағы электр энергиясының шекті тарифін есептеу формуласы: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ЭШТ - электр энергиясына шекті тариф, киловатт сағатына теңгемен (теңге/кВт*сағ);</w:t>
      </w:r>
    </w:p>
    <w:p>
      <w:pPr>
        <w:spacing w:after="0"/>
        <w:ind w:left="0"/>
        <w:jc w:val="both"/>
      </w:pPr>
      <w:r>
        <w:rPr>
          <w:rFonts w:ascii="Times New Roman"/>
          <w:b w:val="false"/>
          <w:i w:val="false"/>
          <w:color w:val="000000"/>
          <w:sz w:val="28"/>
        </w:rPr>
        <w:t>
      ЭӨМШ - электр энергиясын өткізетін энергия өндіруші ұйымдар тобына енгізілген энергия өндіруші ұйымдар арасында электр энергиясын өндіруге арналған есеп айырысу жылындағы максималды шығындар, теңгемен;</w:t>
      </w:r>
    </w:p>
    <w:p>
      <w:pPr>
        <w:spacing w:after="0"/>
        <w:ind w:left="0"/>
        <w:jc w:val="both"/>
      </w:pPr>
      <w:r>
        <w:rPr>
          <w:rFonts w:ascii="Times New Roman"/>
          <w:b w:val="false"/>
          <w:i w:val="false"/>
          <w:color w:val="000000"/>
          <w:sz w:val="28"/>
        </w:rPr>
        <w:t>
      ПН - пайда нормасы, теңгемен;</w:t>
      </w:r>
    </w:p>
    <w:p>
      <w:pPr>
        <w:spacing w:after="0"/>
        <w:ind w:left="0"/>
        <w:jc w:val="both"/>
      </w:pPr>
      <w:r>
        <w:rPr>
          <w:rFonts w:ascii="Times New Roman"/>
          <w:b w:val="false"/>
          <w:i w:val="false"/>
          <w:color w:val="000000"/>
          <w:sz w:val="28"/>
        </w:rPr>
        <w:t>
      ЭК - электр энергиясын өндіруге жұмсалатын шығындары электр энергиясын өткізетін энергия өндіруші ұйымдар тобында максималды болып табылатын энергия өндіруші ұйымның электр станцияларының шиналарынан есеп айырысу жылы электр энергиясын босату көлемі, киловатт*сағатта (кВт*сағ);</w:t>
      </w:r>
    </w:p>
    <w:p>
      <w:pPr>
        <w:spacing w:after="0"/>
        <w:ind w:left="0"/>
        <w:jc w:val="both"/>
      </w:pPr>
      <w:r>
        <w:rPr>
          <w:rFonts w:ascii="Times New Roman"/>
          <w:b w:val="false"/>
          <w:i w:val="false"/>
          <w:color w:val="000000"/>
          <w:sz w:val="28"/>
        </w:rPr>
        <w:t xml:space="preserve">
      Раттест - Қазақстан Республикасы Энергетика министрінің 2015 жылғы 3 желтоқсандағы № 686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12489 болып тіркелген) бекітілген генерациялайтын қондырғылардың электр қуатына аттестаттауды өткізу қағидаларына сәйкес электр энергиясына шекті тарифті енгізу жылының алдындағы жылы жүргізілген энергия өндіруші ұйымның аттестатталған электр қуаты, мың киловатт (мың. кВт).</w:t>
      </w:r>
    </w:p>
    <w:p>
      <w:pPr>
        <w:spacing w:after="0"/>
        <w:ind w:left="0"/>
        <w:jc w:val="both"/>
      </w:pPr>
      <w:r>
        <w:rPr>
          <w:rFonts w:ascii="Times New Roman"/>
          <w:b w:val="false"/>
          <w:i w:val="false"/>
          <w:color w:val="000000"/>
          <w:sz w:val="28"/>
        </w:rPr>
        <w:t>
      Электр энергиясына шекті тарифтің қолданылуының алғашқы жеті жылына энергия өндіруші ұйымның аттестатталған электр қуаты Әдістеменің 2-тарауының 1-параграфы қолданысқа енгізілген жылға қабылданады.</w:t>
      </w:r>
    </w:p>
    <w:p>
      <w:pPr>
        <w:spacing w:after="0"/>
        <w:ind w:left="0"/>
        <w:jc w:val="both"/>
      </w:pPr>
      <w:r>
        <w:rPr>
          <w:rFonts w:ascii="Times New Roman"/>
          <w:b w:val="false"/>
          <w:i w:val="false"/>
          <w:color w:val="000000"/>
          <w:sz w:val="28"/>
        </w:rPr>
        <w:t>
      Бұл ретте генерациялайтын қондырғылардың электр қуатын аттестаттаудан өтпеген энергия өндіруші ұйымдарға Раттест мәні белгіленген қуатқа теңестіріледі;</w:t>
      </w:r>
    </w:p>
    <w:p>
      <w:pPr>
        <w:spacing w:after="0"/>
        <w:ind w:left="0"/>
        <w:jc w:val="both"/>
      </w:pPr>
      <w:r>
        <w:rPr>
          <w:rFonts w:ascii="Times New Roman"/>
          <w:b w:val="false"/>
          <w:i w:val="false"/>
          <w:color w:val="000000"/>
          <w:sz w:val="28"/>
        </w:rPr>
        <w:t>
      Ренгізу - есеп айырысу жылы пайдалануға берілген, генерациялайтын қондырғылардың белгіленген қуаты, мың киловатт (мың. кВт);</w:t>
      </w:r>
    </w:p>
    <w:p>
      <w:pPr>
        <w:spacing w:after="0"/>
        <w:ind w:left="0"/>
        <w:jc w:val="both"/>
      </w:pPr>
      <w:r>
        <w:rPr>
          <w:rFonts w:ascii="Times New Roman"/>
          <w:b w:val="false"/>
          <w:i w:val="false"/>
          <w:color w:val="000000"/>
          <w:sz w:val="28"/>
        </w:rPr>
        <w:t>
      Ршығу - есеп айырысу жылы пайдаланудан шығарылған генерациялайтын қондырғылардың белгіленген қуаты, мың киловатт (мың кВт).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7"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Уәкілетті орган олардың қолданысының алғашқы жеті жылындағы электр энергиясына шекті тарифті айқындау үшін пайдаланатын электр энергиясын өткізетін энергия өндіруші ұйымдардың электр энергиясын өндіруге жұмсайтын максималды шығындарының мәндерін уәкілетті орган Заңның 12-бабы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(немесе) уәкілетті органның сұрау салуы бойынша энергия өндіруші ұйымдар ұсынған электр энергиясын өндіруге арналған нақты және болжамды деректердің негізінде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30.06.2023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жылдарға электр энергиясына шекті тарифті түзету қажет болған кезде энергия өндіруші ұйымдар 1 қыркүйекке дейінгі мерзімде уәкілетті органға жүгінеді және растайтын құжаттарды қоса бере отырып, осы Қағидалардың </w:t>
      </w:r>
      <w:r>
        <w:rPr>
          <w:rFonts w:ascii="Times New Roman"/>
          <w:b w:val="false"/>
          <w:i w:val="false"/>
          <w:color w:val="000000"/>
          <w:sz w:val="28"/>
        </w:rPr>
        <w:t>8-1-тармағының</w:t>
      </w:r>
      <w:r>
        <w:rPr>
          <w:rFonts w:ascii="Times New Roman"/>
          <w:b w:val="false"/>
          <w:i w:val="false"/>
          <w:color w:val="000000"/>
          <w:sz w:val="28"/>
        </w:rPr>
        <w:t xml:space="preserve"> бірінші және екінші бөліктерінде көзделген электр энергиясын өндіруге арналған шығындардың болжамды ұлғаюы туралы ақпаратты, өткен жылғы қаржылық есептілікті, сондай-ақ Қазақстан Республикасының әлеуметтік-экономикалық дамуының орта мерзімді жоспарларында көзделген инфляцияның болжанатын деңгейін ескере отырып есептеулерді ұсынады.</w:t>
      </w:r>
    </w:p>
    <w:bookmarkEnd w:id="28"/>
    <w:p>
      <w:pPr>
        <w:spacing w:after="0"/>
        <w:ind w:left="0"/>
        <w:jc w:val="both"/>
      </w:pPr>
      <w:r>
        <w:rPr>
          <w:rFonts w:ascii="Times New Roman"/>
          <w:b w:val="false"/>
          <w:i w:val="false"/>
          <w:color w:val="000000"/>
          <w:sz w:val="28"/>
        </w:rPr>
        <w:t>
      Кейінгі жылдарға электр энергиясына арналған шекті тарифті түзету қажет болған кезде электр энергиясына шекті тарифтерді бекіту кезінде ескерілетін пайда нормасы өзгерген кезде энергия өндіруші ұйымдар 1 қыркүйекке дейінгі мерзімде уәкілетті органға электр энергиясына шекті тарифтерді бекіту кезінде ескерілетін Пайда нормаларын айқындау әдістемесіне сәйкес есептеулерді қоса бере отырып, электр энергиясына шекті тарифті түзетуге еркін нысанда өтінім береді.</w:t>
      </w:r>
    </w:p>
    <w:p>
      <w:pPr>
        <w:spacing w:after="0"/>
        <w:ind w:left="0"/>
        <w:jc w:val="both"/>
      </w:pPr>
      <w:r>
        <w:rPr>
          <w:rFonts w:ascii="Times New Roman"/>
          <w:b w:val="false"/>
          <w:i w:val="false"/>
          <w:color w:val="000000"/>
          <w:sz w:val="28"/>
        </w:rPr>
        <w:t>
      Уәкілетті орган түзеткен электр энергиясына шекті тарифтер және теңгерімдеуші электр энергиясына шекті тарифтер осы Қағидалардың 11-1-тармағын, сондай-ақ электр энергиясына шекті тарифтерді бекіту кезінде ескерілетін Пайда нормаларын айқындау әдістемесі 2-тарауының 1-параграфы қолданысқа енгізілген жылды қоспағанда, электр энергиясына шекті тарифтер түзету жүзеге асырылған жылдан кейінгі жылғы 1 қаңтардан бастап қолданысқа енгізіледі.</w:t>
      </w:r>
    </w:p>
    <w:p>
      <w:pPr>
        <w:spacing w:after="0"/>
        <w:ind w:left="0"/>
        <w:jc w:val="both"/>
      </w:pPr>
      <w:r>
        <w:rPr>
          <w:rFonts w:ascii="Times New Roman"/>
          <w:b w:val="false"/>
          <w:i w:val="false"/>
          <w:color w:val="000000"/>
          <w:sz w:val="28"/>
        </w:rPr>
        <w:t>
      Ағымдағы жылы электр энергиясын өндіруге жұмсалатын шығындар нақты ұлғайған кезде энергия өндіруші ұйымдар электр энергиясына өзгертілген шекті тарифтерді енгізудің болжамды күніне екі ай қалғанда растайтын құжаттарды қоса бере отырып, электр энергиясын өндіруге жұмсалатын шығындардың ұлғаюы туралы ақпаратты уәкілетті органға бір реттен артық емес ұсынады.</w:t>
      </w:r>
    </w:p>
    <w:p>
      <w:pPr>
        <w:spacing w:after="0"/>
        <w:ind w:left="0"/>
        <w:jc w:val="both"/>
      </w:pPr>
      <w:r>
        <w:rPr>
          <w:rFonts w:ascii="Times New Roman"/>
          <w:b w:val="false"/>
          <w:i w:val="false"/>
          <w:color w:val="000000"/>
          <w:sz w:val="28"/>
        </w:rPr>
        <w:t>
      Электр энергиясына өзгертілген шекті тарифтерді қолданысқа енгізу олар бекітілген айдан кейінгі айдың бірінші күнінен бастап жүзеге асырылады.</w:t>
      </w:r>
    </w:p>
    <w:p>
      <w:pPr>
        <w:spacing w:after="0"/>
        <w:ind w:left="0"/>
        <w:jc w:val="both"/>
      </w:pPr>
      <w:r>
        <w:rPr>
          <w:rFonts w:ascii="Times New Roman"/>
          <w:b w:val="false"/>
          <w:i w:val="false"/>
          <w:color w:val="000000"/>
          <w:sz w:val="28"/>
        </w:rPr>
        <w:t>
      Растайтын құжаттар болмаған кезде уәкілетті орган энергия өндіруші ұйымды хабардар ете отырып, электр энергиясына шекті тарифтерді түзетуден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29"/>
    <w:p>
      <w:pPr>
        <w:spacing w:after="0"/>
        <w:ind w:left="0"/>
        <w:jc w:val="both"/>
      </w:pPr>
      <w:r>
        <w:rPr>
          <w:rFonts w:ascii="Times New Roman"/>
          <w:b w:val="false"/>
          <w:i w:val="false"/>
          <w:color w:val="000000"/>
          <w:sz w:val="28"/>
        </w:rPr>
        <w:t xml:space="preserve">
      11-1.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"Газ және газбен жабдықтау туралы" Қазақстан Республикасы Заңының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шикі және (немесе) тауарлық газдың бағасы ұлғайған кезде күнтізбелік 30 (отыз) күннен кешіктірілмейтін мерзімде энергия өндіруші ұйымның ағымдағы жылға арналған электр энергиясына шекті тарифін түзетуді жүзеге асырады.</w:t>
      </w:r>
    </w:p>
    <w:bookmarkEnd w:id="29"/>
    <w:p>
      <w:pPr>
        <w:spacing w:after="0"/>
        <w:ind w:left="0"/>
        <w:jc w:val="both"/>
      </w:pPr>
      <w:r>
        <w:rPr>
          <w:rFonts w:ascii="Times New Roman"/>
          <w:b w:val="false"/>
          <w:i w:val="false"/>
          <w:color w:val="000000"/>
          <w:sz w:val="28"/>
        </w:rPr>
        <w:t>
      Осы тармақтың бірінші бөлігіне сәйкес түзетілген электр энергиясына шекті тарифтер олар бекітілген айдан кейінгі айдың бірінші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11-1-тармақпен толықтырылды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30"/>
    <w:p>
      <w:pPr>
        <w:spacing w:after="0"/>
        <w:ind w:left="0"/>
        <w:jc w:val="left"/>
      </w:pPr>
      <w:r>
        <w:rPr>
          <w:rFonts w:ascii="Times New Roman"/>
          <w:b/>
          <w:i w:val="false"/>
          <w:color w:val="000000"/>
        </w:rPr>
        <w:t xml:space="preserve"> 3-тарау. Электр қуатының әзірлігін ұстап тұру бойынша көрсетілетін қызметке шекті тарифті бекіту тәртібі</w:t>
      </w:r>
    </w:p>
    <w:bookmarkEnd w:id="30"/>
    <w:bookmarkStart w:name="z80" w:id="31"/>
    <w:p>
      <w:pPr>
        <w:spacing w:after="0"/>
        <w:ind w:left="0"/>
        <w:jc w:val="both"/>
      </w:pPr>
      <w:r>
        <w:rPr>
          <w:rFonts w:ascii="Times New Roman"/>
          <w:b w:val="false"/>
          <w:i w:val="false"/>
          <w:color w:val="000000"/>
          <w:sz w:val="28"/>
        </w:rPr>
        <w:t>
      12. Электр қуатының әзірлігін ұстап тұру бойынша көрсетілген қызметке шекті тариф  жеті жылға тең мерзімге, жылдарға бөліне отырып уәкілетті органмен бекітіледі және қажет болған жағдайда саланың инвестициялық тартымдылығын қамтамасыз ету мақсатында түзетіледі.</w:t>
      </w:r>
    </w:p>
    <w:bookmarkEnd w:id="31"/>
    <w:bookmarkStart w:name="z81" w:id="32"/>
    <w:p>
      <w:pPr>
        <w:spacing w:after="0"/>
        <w:ind w:left="0"/>
        <w:jc w:val="both"/>
      </w:pPr>
      <w:r>
        <w:rPr>
          <w:rFonts w:ascii="Times New Roman"/>
          <w:b w:val="false"/>
          <w:i w:val="false"/>
          <w:color w:val="000000"/>
          <w:sz w:val="28"/>
        </w:rPr>
        <w:t>
      13. Энергия өндіруші ұйым электр қуатының әзірлігін ұстап тұру бойынша көрсетілген қызметке арналған тарифті жеке бекітеді, бірақ электр қуатының әзірлігін ұстап тұру бойынша көрсетілген қызметке арналған шекті тарифтен жоғары емес.</w:t>
      </w:r>
    </w:p>
    <w:bookmarkEnd w:id="32"/>
    <w:bookmarkStart w:name="z82" w:id="33"/>
    <w:p>
      <w:pPr>
        <w:spacing w:after="0"/>
        <w:ind w:left="0"/>
        <w:jc w:val="both"/>
      </w:pPr>
      <w:r>
        <w:rPr>
          <w:rFonts w:ascii="Times New Roman"/>
          <w:b w:val="false"/>
          <w:i w:val="false"/>
          <w:color w:val="000000"/>
          <w:sz w:val="28"/>
        </w:rPr>
        <w:t>
      14. Электр қуатының әзірлігін ұстап тұру бойынша көрсетілген қызметке оның қолданыстағы бірінші жеті жылына шекті тарифті айқындау үшін</w:t>
      </w:r>
    </w:p>
    <w:bookmarkEnd w:id="33"/>
    <w:bookmarkStart w:name="z83" w:id="34"/>
    <w:p>
      <w:pPr>
        <w:spacing w:after="0"/>
        <w:ind w:left="0"/>
        <w:jc w:val="both"/>
      </w:pPr>
      <w:r>
        <w:rPr>
          <w:rFonts w:ascii="Times New Roman"/>
          <w:b w:val="false"/>
          <w:i w:val="false"/>
          <w:color w:val="000000"/>
          <w:sz w:val="28"/>
        </w:rPr>
        <w:t>
      2015 жылғы уәкілетті органмен жасалған келісім шеңберіндегі энергия өндіруші ұйымдармен салынған инвестициялардың (амортизациялық аударымдар бойынша инвестицияларды қоспағанда) сомалық жалпы көлемі қолданылады.</w:t>
      </w:r>
    </w:p>
    <w:bookmarkEnd w:id="34"/>
    <w:bookmarkStart w:name="z84" w:id="35"/>
    <w:p>
      <w:pPr>
        <w:spacing w:after="0"/>
        <w:ind w:left="0"/>
        <w:jc w:val="both"/>
      </w:pPr>
      <w:r>
        <w:rPr>
          <w:rFonts w:ascii="Times New Roman"/>
          <w:b w:val="false"/>
          <w:i w:val="false"/>
          <w:color w:val="000000"/>
          <w:sz w:val="28"/>
        </w:rPr>
        <w:t>
      15. Электр қуатының әзірлігін ұстап тұру бойынша көрсетілетін қызметке шекті тариф мына формула бойынша есептеледі: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44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 – электр қуатының әзірлігін ұстап тұру бойынша көрсетілетін қызметке шекті тариф;</w:t>
      </w:r>
    </w:p>
    <w:p>
      <w:pPr>
        <w:spacing w:after="0"/>
        <w:ind w:left="0"/>
        <w:jc w:val="both"/>
      </w:pPr>
      <w:r>
        <w:rPr>
          <w:rFonts w:ascii="Times New Roman"/>
          <w:b w:val="false"/>
          <w:i w:val="false"/>
          <w:color w:val="000000"/>
          <w:sz w:val="28"/>
        </w:rPr>
        <w:t>
      I2015 – 2015 жылы уәкілетті органмен жасалған келісімдер шеңберінде энергия өндіруші ұйымдар салған инвестициялардың (амортизациялық аударымдар есебінен болған инвестицияларды қоспағанда) нақты жиынтық көлемі, мың. теңге (мың. теңге);</w:t>
      </w:r>
    </w:p>
    <w:p>
      <w:pPr>
        <w:spacing w:after="0"/>
        <w:ind w:left="0"/>
        <w:jc w:val="both"/>
      </w:pPr>
      <w:r>
        <w:rPr>
          <w:rFonts w:ascii="Times New Roman"/>
          <w:b w:val="false"/>
          <w:i w:val="false"/>
          <w:color w:val="000000"/>
          <w:sz w:val="28"/>
        </w:rPr>
        <w:t>
      n – 2015 жылы уәкілетті органмен келісім жасаған энергия өндіруші ұйымдардың жалпы саны;</w:t>
      </w:r>
    </w:p>
    <w:p>
      <w:pPr>
        <w:spacing w:after="0"/>
        <w:ind w:left="0"/>
        <w:jc w:val="both"/>
      </w:pPr>
      <w:r>
        <w:rPr>
          <w:rFonts w:ascii="Times New Roman"/>
          <w:b w:val="false"/>
          <w:i w:val="false"/>
          <w:color w:val="000000"/>
          <w:sz w:val="28"/>
        </w:rPr>
        <w:t>
      i – бірден n-ге дейін өзгеретін реттік нөмір;</w:t>
      </w:r>
    </w:p>
    <w:p>
      <w:pPr>
        <w:spacing w:after="0"/>
        <w:ind w:left="0"/>
        <w:jc w:val="both"/>
      </w:pPr>
      <w:r>
        <w:rPr>
          <w:rFonts w:ascii="Times New Roman"/>
          <w:b w:val="false"/>
          <w:i w:val="false"/>
          <w:color w:val="000000"/>
          <w:sz w:val="28"/>
        </w:rPr>
        <w:t>
      P</w:t>
      </w:r>
    </w:p>
    <w:p>
      <w:pPr>
        <w:spacing w:after="0"/>
        <w:ind w:left="0"/>
        <w:jc w:val="both"/>
      </w:pPr>
      <w:r>
        <w:drawing>
          <wp:inline distT="0" distB="0" distL="0" distR="0">
            <wp:extent cx="1231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215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деректеріне сәйкес i-ші энергия өндіруші ұйымның 2015 жылғы нақты қолда бар электр қуаты, мегаватт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М12 – бір жылдағы ай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ki+1 – 2016 жылдан бастап электр қуатының әзірлігін ұстап тұру бойынша көрсетілетін қызметке шекті тариф айқындалатын есеп айырысу кезеңінің алдындағы жылға дейінгі кезеңге Қазақстан Республикасы Ұлттық Банкінің деректері бойынша анықталатын жылдық инфляция деңгейлері ескерілетін, келесі формула бойынша есептелген индексация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54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қызметтің шекті тарифінің өлшемі: мың теңге/(мегаватт*айына) (мың теңге/(МВт*айына)).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16.11.2022 </w:t>
      </w:r>
      <w:r>
        <w:rPr>
          <w:rFonts w:ascii="Times New Roman"/>
          <w:b w:val="false"/>
          <w:i w:val="false"/>
          <w:color w:val="000000"/>
          <w:sz w:val="28"/>
        </w:rPr>
        <w:t>№ 358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